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FDA41" w14:textId="6D44DCA2" w:rsidR="006F54CA" w:rsidRDefault="006F54CA" w:rsidP="004B76C7">
      <w:pPr>
        <w:spacing w:before="120" w:after="120"/>
        <w:rPr>
          <w:rFonts w:ascii="Arial" w:hAnsi="Arial" w:cs="Arial"/>
          <w:color w:val="000000" w:themeColor="text1"/>
        </w:rPr>
      </w:pPr>
    </w:p>
    <w:p w14:paraId="6B1D4888" w14:textId="77777777" w:rsidR="006F54CA" w:rsidRPr="004410BF" w:rsidRDefault="006F54CA" w:rsidP="006F54CA">
      <w:pPr>
        <w:spacing w:after="0"/>
        <w:rPr>
          <w:rFonts w:ascii="Tahoma" w:hAnsi="Tahoma" w:cs="Tahoma"/>
          <w:color w:val="FFC000"/>
          <w:sz w:val="24"/>
          <w:szCs w:val="24"/>
        </w:rPr>
      </w:pPr>
    </w:p>
    <w:tbl>
      <w:tblPr>
        <w:tblStyle w:val="Tabellenraster"/>
        <w:tblW w:w="9209" w:type="dxa"/>
        <w:jc w:val="center"/>
        <w:tblInd w:w="0" w:type="dxa"/>
        <w:tblLook w:val="04A0" w:firstRow="1" w:lastRow="0" w:firstColumn="1" w:lastColumn="0" w:noHBand="0" w:noVBand="1"/>
      </w:tblPr>
      <w:tblGrid>
        <w:gridCol w:w="9209"/>
      </w:tblGrid>
      <w:tr w:rsidR="006F54CA" w:rsidRPr="006F54CA" w14:paraId="2DA562BD"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shd w:val="clear" w:color="auto" w:fill="92D050"/>
          </w:tcPr>
          <w:p w14:paraId="1F08BF73" w14:textId="07D8D2D4" w:rsidR="006F54CA" w:rsidRPr="006F54CA" w:rsidRDefault="006F54CA" w:rsidP="006F54CA">
            <w:pPr>
              <w:spacing w:before="120" w:after="120"/>
              <w:rPr>
                <w:rFonts w:ascii="Arial" w:hAnsi="Arial" w:cs="Arial"/>
                <w:color w:val="000000" w:themeColor="text1"/>
                <w:sz w:val="24"/>
                <w:szCs w:val="24"/>
              </w:rPr>
            </w:pPr>
            <w:r w:rsidRPr="006F54CA">
              <w:rPr>
                <w:rFonts w:ascii="Arial" w:hAnsi="Arial" w:cs="Arial"/>
                <w:b/>
                <w:color w:val="FFFFFF"/>
                <w:sz w:val="28"/>
                <w:szCs w:val="28"/>
              </w:rPr>
              <w:t>Flussdiagramm: Organisatorischer Ansatz für den Frühdienst</w:t>
            </w:r>
          </w:p>
        </w:tc>
      </w:tr>
      <w:tr w:rsidR="006F54CA" w:rsidRPr="006F54CA" w14:paraId="360F62CC"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shd w:val="clear" w:color="auto" w:fill="D6E3BC"/>
          </w:tcPr>
          <w:p w14:paraId="79E3DFD8" w14:textId="07920AC9" w:rsidR="006F54CA" w:rsidRPr="006F54CA" w:rsidRDefault="006F54CA" w:rsidP="006F54CA">
            <w:pPr>
              <w:spacing w:before="120" w:after="120"/>
              <w:rPr>
                <w:rFonts w:ascii="Arial" w:hAnsi="Arial" w:cs="Arial"/>
                <w:b/>
                <w:bCs/>
                <w:color w:val="000000" w:themeColor="text1"/>
                <w:sz w:val="24"/>
                <w:szCs w:val="24"/>
              </w:rPr>
            </w:pPr>
            <w:r w:rsidRPr="006F54CA">
              <w:rPr>
                <w:rFonts w:ascii="Arial" w:hAnsi="Arial" w:cs="Arial"/>
                <w:b/>
                <w:bCs/>
                <w:color w:val="000000" w:themeColor="text1"/>
                <w:sz w:val="24"/>
                <w:szCs w:val="24"/>
              </w:rPr>
              <w:t>1. Führen Sie eine kurze Morgenbesprechung durch:</w:t>
            </w:r>
          </w:p>
        </w:tc>
      </w:tr>
      <w:tr w:rsidR="006F54CA" w:rsidRPr="006F54CA" w14:paraId="38471643"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hideMark/>
          </w:tcPr>
          <w:p w14:paraId="5D748AF5" w14:textId="547E2D05" w:rsidR="006F54CA" w:rsidRPr="006F54CA" w:rsidRDefault="006F54CA" w:rsidP="006F54CA">
            <w:pPr>
              <w:spacing w:before="120" w:after="120"/>
              <w:rPr>
                <w:rFonts w:ascii="Arial" w:hAnsi="Arial" w:cs="Arial"/>
                <w:color w:val="000000" w:themeColor="text1"/>
                <w:sz w:val="24"/>
                <w:szCs w:val="24"/>
              </w:rPr>
            </w:pPr>
            <w:r w:rsidRPr="006F54CA">
              <w:rPr>
                <w:rFonts w:ascii="Arial" w:hAnsi="Arial" w:cs="Arial"/>
                <w:color w:val="000000" w:themeColor="text1"/>
                <w:sz w:val="24"/>
                <w:szCs w:val="24"/>
              </w:rPr>
              <w:t>Welche Pflegekunden waren in der Nacht wach, bzw. haben schlecht geschlafen? Diese werden entsprechend später grundpflegerisch versorgt.</w:t>
            </w:r>
          </w:p>
          <w:p w14:paraId="5B03B517" w14:textId="77777777" w:rsidR="006F54CA" w:rsidRPr="006F54CA" w:rsidRDefault="006F54CA" w:rsidP="006F54CA">
            <w:pPr>
              <w:spacing w:before="120" w:after="120"/>
              <w:rPr>
                <w:rFonts w:ascii="Arial" w:hAnsi="Arial" w:cs="Arial"/>
                <w:color w:val="000000" w:themeColor="text1"/>
                <w:sz w:val="24"/>
                <w:szCs w:val="24"/>
              </w:rPr>
            </w:pPr>
          </w:p>
        </w:tc>
      </w:tr>
      <w:tr w:rsidR="006F54CA" w:rsidRPr="006F54CA" w14:paraId="5395AF9D"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shd w:val="clear" w:color="auto" w:fill="D6E3BC"/>
          </w:tcPr>
          <w:p w14:paraId="7D5C28C9" w14:textId="59144CC3" w:rsidR="006F54CA" w:rsidRPr="006F54CA" w:rsidRDefault="006F54CA" w:rsidP="006F54CA">
            <w:pPr>
              <w:spacing w:before="120" w:after="120"/>
              <w:rPr>
                <w:rFonts w:ascii="Arial" w:hAnsi="Arial" w:cs="Arial"/>
                <w:b/>
                <w:bCs/>
                <w:color w:val="000000" w:themeColor="text1"/>
                <w:sz w:val="24"/>
                <w:szCs w:val="24"/>
              </w:rPr>
            </w:pPr>
            <w:r w:rsidRPr="006F54CA">
              <w:rPr>
                <w:rFonts w:ascii="Arial" w:hAnsi="Arial" w:cs="Arial"/>
                <w:b/>
                <w:bCs/>
                <w:color w:val="000000" w:themeColor="text1"/>
                <w:sz w:val="24"/>
                <w:szCs w:val="24"/>
              </w:rPr>
              <w:t>2. Planen Sie die Versorgung zeitlich grob:</w:t>
            </w:r>
          </w:p>
        </w:tc>
      </w:tr>
      <w:tr w:rsidR="006F54CA" w:rsidRPr="006F54CA" w14:paraId="338B2EB6"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hideMark/>
          </w:tcPr>
          <w:p w14:paraId="6BF1DFE6" w14:textId="42628850" w:rsidR="006F54CA" w:rsidRPr="006F54CA" w:rsidRDefault="006F54CA" w:rsidP="006F54CA">
            <w:pPr>
              <w:spacing w:before="120" w:after="120"/>
              <w:rPr>
                <w:rFonts w:ascii="Arial" w:hAnsi="Arial" w:cs="Arial"/>
                <w:color w:val="000000" w:themeColor="text1"/>
                <w:sz w:val="24"/>
                <w:szCs w:val="24"/>
              </w:rPr>
            </w:pPr>
            <w:r w:rsidRPr="006F54CA">
              <w:rPr>
                <w:rFonts w:ascii="Arial" w:hAnsi="Arial" w:cs="Arial"/>
                <w:color w:val="000000" w:themeColor="text1"/>
                <w:sz w:val="24"/>
                <w:szCs w:val="24"/>
              </w:rPr>
              <w:t>Was heißt „später“? Meint das noch im Frühdienst oder im Spätdienst?</w:t>
            </w:r>
          </w:p>
          <w:p w14:paraId="3927761D" w14:textId="42F2F6E9" w:rsidR="006F54CA" w:rsidRPr="006F54CA" w:rsidRDefault="006F54CA" w:rsidP="006F54CA">
            <w:pPr>
              <w:pStyle w:val="Listenabsatz"/>
              <w:numPr>
                <w:ilvl w:val="0"/>
                <w:numId w:val="33"/>
              </w:numPr>
              <w:spacing w:before="120" w:after="120" w:line="276" w:lineRule="auto"/>
              <w:ind w:left="447"/>
              <w:rPr>
                <w:rFonts w:ascii="Arial" w:hAnsi="Arial" w:cs="Arial"/>
                <w:color w:val="000000" w:themeColor="text1"/>
                <w:sz w:val="24"/>
              </w:rPr>
            </w:pPr>
            <w:r w:rsidRPr="006F54CA">
              <w:rPr>
                <w:rFonts w:ascii="Arial" w:hAnsi="Arial" w:cs="Arial"/>
                <w:color w:val="000000" w:themeColor="text1"/>
                <w:sz w:val="24"/>
              </w:rPr>
              <w:t xml:space="preserve">Listen Sie die Pflegekunden mit dem </w:t>
            </w:r>
            <w:proofErr w:type="gramStart"/>
            <w:r w:rsidRPr="006F54CA">
              <w:rPr>
                <w:rFonts w:ascii="Arial" w:hAnsi="Arial" w:cs="Arial"/>
                <w:color w:val="000000" w:themeColor="text1"/>
                <w:sz w:val="24"/>
              </w:rPr>
              <w:t>entsprechend flexiblen Zeitplan</w:t>
            </w:r>
            <w:proofErr w:type="gramEnd"/>
            <w:r w:rsidRPr="006F54CA">
              <w:rPr>
                <w:rFonts w:ascii="Arial" w:hAnsi="Arial" w:cs="Arial"/>
                <w:color w:val="000000" w:themeColor="text1"/>
                <w:sz w:val="24"/>
              </w:rPr>
              <w:t xml:space="preserve"> auf.</w:t>
            </w:r>
          </w:p>
          <w:p w14:paraId="39EAFE3E" w14:textId="1EFB49B9" w:rsidR="006F54CA" w:rsidRPr="006F54CA" w:rsidRDefault="006F54CA" w:rsidP="006F54CA">
            <w:pPr>
              <w:pStyle w:val="Listenabsatz"/>
              <w:numPr>
                <w:ilvl w:val="0"/>
                <w:numId w:val="33"/>
              </w:numPr>
              <w:spacing w:before="120" w:after="120" w:line="276" w:lineRule="auto"/>
              <w:ind w:left="447"/>
              <w:rPr>
                <w:rFonts w:ascii="Arial" w:hAnsi="Arial" w:cs="Arial"/>
                <w:color w:val="000000" w:themeColor="text1"/>
                <w:sz w:val="24"/>
              </w:rPr>
            </w:pPr>
            <w:r w:rsidRPr="006F54CA">
              <w:rPr>
                <w:rFonts w:ascii="Arial" w:hAnsi="Arial" w:cs="Arial"/>
                <w:color w:val="000000" w:themeColor="text1"/>
                <w:sz w:val="24"/>
              </w:rPr>
              <w:t xml:space="preserve">Setzen Sie diese Liste in Relation zur Ihrer Personalbesetzung und Ihren sonstigen Abläufen und entscheiden Sie abschließend mit Ihren Kollegen: Ist die Planung realistisch? Oder gilt es etwas </w:t>
            </w:r>
            <w:proofErr w:type="spellStart"/>
            <w:r w:rsidRPr="006F54CA">
              <w:rPr>
                <w:rFonts w:ascii="Arial" w:hAnsi="Arial" w:cs="Arial"/>
                <w:color w:val="000000" w:themeColor="text1"/>
                <w:sz w:val="24"/>
              </w:rPr>
              <w:t>nachzujustieren</w:t>
            </w:r>
            <w:proofErr w:type="spellEnd"/>
            <w:r w:rsidRPr="006F54CA">
              <w:rPr>
                <w:rFonts w:ascii="Arial" w:hAnsi="Arial" w:cs="Arial"/>
                <w:color w:val="000000" w:themeColor="text1"/>
                <w:sz w:val="24"/>
              </w:rPr>
              <w:t>?</w:t>
            </w:r>
          </w:p>
          <w:p w14:paraId="072863D9" w14:textId="77777777" w:rsidR="006F54CA" w:rsidRPr="006F54CA" w:rsidRDefault="006F54CA" w:rsidP="006F54CA">
            <w:pPr>
              <w:spacing w:before="120" w:after="120"/>
              <w:rPr>
                <w:rFonts w:ascii="Arial" w:hAnsi="Arial" w:cs="Arial"/>
                <w:color w:val="000000" w:themeColor="text1"/>
                <w:sz w:val="24"/>
                <w:szCs w:val="24"/>
              </w:rPr>
            </w:pPr>
          </w:p>
        </w:tc>
      </w:tr>
      <w:tr w:rsidR="006F54CA" w:rsidRPr="006F54CA" w14:paraId="7341E3C5"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shd w:val="clear" w:color="auto" w:fill="D6E3BC"/>
          </w:tcPr>
          <w:p w14:paraId="5B660104" w14:textId="293667B6" w:rsidR="006F54CA" w:rsidRPr="006F54CA" w:rsidRDefault="006F54CA" w:rsidP="006F54CA">
            <w:pPr>
              <w:spacing w:before="120" w:after="120"/>
              <w:rPr>
                <w:rFonts w:ascii="Arial" w:hAnsi="Arial" w:cs="Arial"/>
                <w:b/>
                <w:bCs/>
                <w:color w:val="000000" w:themeColor="text1"/>
                <w:sz w:val="24"/>
                <w:szCs w:val="24"/>
              </w:rPr>
            </w:pPr>
            <w:r w:rsidRPr="006F54CA">
              <w:rPr>
                <w:rFonts w:ascii="Arial" w:hAnsi="Arial" w:cs="Arial"/>
                <w:b/>
                <w:bCs/>
                <w:color w:val="000000" w:themeColor="text1"/>
                <w:sz w:val="24"/>
                <w:szCs w:val="24"/>
              </w:rPr>
              <w:t>3. Beachten Sie bei einer wirklich späten Versorgung folgende Dinge:</w:t>
            </w:r>
          </w:p>
        </w:tc>
      </w:tr>
      <w:tr w:rsidR="006F54CA" w:rsidRPr="006F54CA" w14:paraId="58151926"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hideMark/>
          </w:tcPr>
          <w:p w14:paraId="2C955E99" w14:textId="3A1C0A00" w:rsidR="006F54CA" w:rsidRPr="006F54CA" w:rsidRDefault="006F54CA" w:rsidP="006F54CA">
            <w:pPr>
              <w:pStyle w:val="Listenabsatz"/>
              <w:numPr>
                <w:ilvl w:val="0"/>
                <w:numId w:val="33"/>
              </w:numPr>
              <w:spacing w:before="120" w:after="120" w:line="276" w:lineRule="auto"/>
              <w:ind w:left="447"/>
              <w:rPr>
                <w:rFonts w:ascii="Arial" w:hAnsi="Arial" w:cs="Arial"/>
                <w:color w:val="000000" w:themeColor="text1"/>
                <w:sz w:val="24"/>
              </w:rPr>
            </w:pPr>
            <w:r w:rsidRPr="006F54CA">
              <w:rPr>
                <w:rFonts w:ascii="Arial" w:hAnsi="Arial" w:cs="Arial"/>
                <w:color w:val="000000" w:themeColor="text1"/>
                <w:sz w:val="24"/>
              </w:rPr>
              <w:t>Sind aufgrund von Diagnosen und Krankheitsbildern frühere Pflegemaßnahmen nötig? Müssen z. B. Positionierungen durchgeführt werden? Oder ist ein Pflegekunde Diabetiker, sodass er zu einer kurzen Mahlzeit doch geweckt werden muss?</w:t>
            </w:r>
          </w:p>
          <w:p w14:paraId="795ADC2F" w14:textId="1F62A511" w:rsidR="006F54CA" w:rsidRPr="006F54CA" w:rsidRDefault="006F54CA" w:rsidP="006F54CA">
            <w:pPr>
              <w:pStyle w:val="Listenabsatz"/>
              <w:numPr>
                <w:ilvl w:val="0"/>
                <w:numId w:val="33"/>
              </w:numPr>
              <w:spacing w:before="120" w:after="120" w:line="276" w:lineRule="auto"/>
              <w:ind w:left="447"/>
              <w:rPr>
                <w:rFonts w:ascii="Arial" w:hAnsi="Arial" w:cs="Arial"/>
                <w:color w:val="000000" w:themeColor="text1"/>
                <w:sz w:val="24"/>
              </w:rPr>
            </w:pPr>
            <w:r w:rsidRPr="006F54CA">
              <w:rPr>
                <w:rFonts w:ascii="Arial" w:hAnsi="Arial" w:cs="Arial"/>
                <w:color w:val="000000" w:themeColor="text1"/>
                <w:sz w:val="24"/>
              </w:rPr>
              <w:t>Legen Sie dafür in der Morgenbesprechung gleich die Verantwortlichkeiten fest.</w:t>
            </w:r>
          </w:p>
          <w:p w14:paraId="2DBDF7A7" w14:textId="476ADB89" w:rsidR="006F54CA" w:rsidRPr="006F54CA" w:rsidRDefault="006F54CA" w:rsidP="006F54CA">
            <w:pPr>
              <w:pStyle w:val="Listenabsatz"/>
              <w:numPr>
                <w:ilvl w:val="0"/>
                <w:numId w:val="33"/>
              </w:numPr>
              <w:spacing w:before="120" w:after="120" w:line="276" w:lineRule="auto"/>
              <w:ind w:left="447"/>
              <w:rPr>
                <w:rFonts w:ascii="Arial" w:hAnsi="Arial" w:cs="Arial"/>
                <w:color w:val="000000" w:themeColor="text1"/>
                <w:sz w:val="24"/>
              </w:rPr>
            </w:pPr>
            <w:r w:rsidRPr="006F54CA">
              <w:rPr>
                <w:rFonts w:ascii="Arial" w:hAnsi="Arial" w:cs="Arial"/>
                <w:color w:val="000000" w:themeColor="text1"/>
                <w:sz w:val="24"/>
              </w:rPr>
              <w:t>Stehen für Ihren zu Pflegenden wichtige geplante Termine an, z. B. Arztvisiten, Besuche der Familie, Therapien?</w:t>
            </w:r>
          </w:p>
          <w:p w14:paraId="6BD28FD1" w14:textId="4847AAF0" w:rsidR="006F54CA" w:rsidRPr="006F54CA" w:rsidRDefault="006F54CA" w:rsidP="006F54CA">
            <w:pPr>
              <w:pStyle w:val="Listenabsatz"/>
              <w:numPr>
                <w:ilvl w:val="0"/>
                <w:numId w:val="33"/>
              </w:numPr>
              <w:spacing w:before="120" w:after="120" w:line="276" w:lineRule="auto"/>
              <w:ind w:left="447"/>
              <w:rPr>
                <w:rFonts w:ascii="Arial" w:eastAsia="Calibri" w:hAnsi="Arial" w:cs="Arial"/>
                <w:color w:val="000000" w:themeColor="text1"/>
                <w:sz w:val="24"/>
                <w:lang w:eastAsia="en-US"/>
              </w:rPr>
            </w:pPr>
            <w:r w:rsidRPr="006F54CA">
              <w:rPr>
                <w:rFonts w:ascii="Arial" w:hAnsi="Arial" w:cs="Arial"/>
                <w:color w:val="000000" w:themeColor="text1"/>
                <w:sz w:val="24"/>
              </w:rPr>
              <w:t>Setzen Sie Prioritäten</w:t>
            </w:r>
            <w:r w:rsidRPr="006F54CA">
              <w:rPr>
                <w:rFonts w:ascii="Arial" w:eastAsia="Calibri" w:hAnsi="Arial" w:cs="Arial"/>
                <w:color w:val="000000" w:themeColor="text1"/>
                <w:sz w:val="24"/>
                <w:lang w:eastAsia="en-US"/>
              </w:rPr>
              <w:t xml:space="preserve"> und sagen Sie gegebenenfalls Termine ab.</w:t>
            </w:r>
          </w:p>
          <w:p w14:paraId="07E43014" w14:textId="77777777" w:rsidR="006F54CA" w:rsidRPr="006F54CA" w:rsidRDefault="006F54CA" w:rsidP="006F54CA">
            <w:pPr>
              <w:spacing w:before="120" w:after="120"/>
              <w:rPr>
                <w:rFonts w:ascii="Arial" w:hAnsi="Arial" w:cs="Arial"/>
                <w:color w:val="000000" w:themeColor="text1"/>
                <w:sz w:val="24"/>
                <w:szCs w:val="24"/>
              </w:rPr>
            </w:pPr>
          </w:p>
        </w:tc>
      </w:tr>
      <w:tr w:rsidR="006F54CA" w:rsidRPr="006F54CA" w14:paraId="3282951E"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shd w:val="clear" w:color="auto" w:fill="D6E3BC"/>
          </w:tcPr>
          <w:p w14:paraId="488BB3EE" w14:textId="6C1226AA" w:rsidR="006F54CA" w:rsidRPr="006F54CA" w:rsidRDefault="006F54CA" w:rsidP="006F54CA">
            <w:pPr>
              <w:spacing w:before="120" w:after="120"/>
              <w:rPr>
                <w:rFonts w:ascii="Arial" w:hAnsi="Arial" w:cs="Arial"/>
                <w:b/>
                <w:bCs/>
                <w:color w:val="000000" w:themeColor="text1"/>
                <w:sz w:val="24"/>
                <w:szCs w:val="24"/>
              </w:rPr>
            </w:pPr>
            <w:r w:rsidRPr="006F54CA">
              <w:rPr>
                <w:rFonts w:ascii="Arial" w:hAnsi="Arial" w:cs="Arial"/>
                <w:b/>
                <w:bCs/>
                <w:color w:val="000000" w:themeColor="text1"/>
                <w:sz w:val="24"/>
                <w:szCs w:val="24"/>
              </w:rPr>
              <w:t>4. Sorgen Sie für genügend Zeitpuffer:</w:t>
            </w:r>
          </w:p>
        </w:tc>
      </w:tr>
      <w:tr w:rsidR="006F54CA" w:rsidRPr="006F54CA" w14:paraId="762D3F5B"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hideMark/>
          </w:tcPr>
          <w:p w14:paraId="17A0280D" w14:textId="3CA6F502" w:rsidR="006F54CA" w:rsidRPr="006F54CA" w:rsidRDefault="006F54CA" w:rsidP="006F54CA">
            <w:pPr>
              <w:spacing w:before="120" w:after="120"/>
              <w:rPr>
                <w:rFonts w:ascii="Arial" w:hAnsi="Arial" w:cs="Arial"/>
                <w:color w:val="000000" w:themeColor="text1"/>
                <w:sz w:val="24"/>
                <w:szCs w:val="24"/>
              </w:rPr>
            </w:pPr>
            <w:r w:rsidRPr="006F54CA">
              <w:rPr>
                <w:rFonts w:ascii="Arial" w:hAnsi="Arial" w:cs="Arial"/>
                <w:color w:val="000000" w:themeColor="text1"/>
                <w:sz w:val="24"/>
                <w:szCs w:val="24"/>
              </w:rPr>
              <w:t>Schön, wenn Sie so viel wie möglich planen können. Aber haben Sie auch immer im Hinterkopf, dass wir mit Menschen arbeiten. Nur weil ein Pflegekunde nachts lange unterwegs war, heißt es nicht automatisch, dass er am Folgetag bis 11 Uhr schläft – vielleicht „macht er durch“? Deshalb ist ein ausreichender Zeitpuffer bei der Planung Ihrer To-dos sinnvoll.</w:t>
            </w:r>
          </w:p>
        </w:tc>
      </w:tr>
      <w:tr w:rsidR="006F54CA" w:rsidRPr="006F54CA" w14:paraId="626646BD"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shd w:val="clear" w:color="auto" w:fill="D6E3BC"/>
          </w:tcPr>
          <w:p w14:paraId="462DB42F" w14:textId="5F339609" w:rsidR="006F54CA" w:rsidRPr="006F54CA" w:rsidRDefault="006F54CA" w:rsidP="006F54CA">
            <w:pPr>
              <w:spacing w:before="120" w:after="120"/>
              <w:rPr>
                <w:rFonts w:ascii="Arial" w:hAnsi="Arial" w:cs="Arial"/>
                <w:b/>
                <w:bCs/>
                <w:color w:val="000000" w:themeColor="text1"/>
                <w:sz w:val="24"/>
                <w:szCs w:val="24"/>
              </w:rPr>
            </w:pPr>
            <w:r w:rsidRPr="006F54CA">
              <w:rPr>
                <w:rFonts w:ascii="Arial" w:hAnsi="Arial" w:cs="Arial"/>
                <w:b/>
                <w:bCs/>
                <w:color w:val="000000" w:themeColor="text1"/>
                <w:sz w:val="24"/>
                <w:szCs w:val="24"/>
              </w:rPr>
              <w:t>5. Treffen Sie sich in der Mitte des Frühdienstes zu einer Lagebesprechung:</w:t>
            </w:r>
          </w:p>
        </w:tc>
      </w:tr>
      <w:tr w:rsidR="006F54CA" w:rsidRPr="006F54CA" w14:paraId="5C7698E6" w14:textId="77777777" w:rsidTr="006F54CA">
        <w:trPr>
          <w:jc w:val="center"/>
        </w:trPr>
        <w:tc>
          <w:tcPr>
            <w:tcW w:w="9209" w:type="dxa"/>
            <w:tcBorders>
              <w:top w:val="single" w:sz="4" w:space="0" w:color="auto"/>
              <w:left w:val="single" w:sz="4" w:space="0" w:color="auto"/>
              <w:bottom w:val="single" w:sz="4" w:space="0" w:color="auto"/>
              <w:right w:val="single" w:sz="4" w:space="0" w:color="auto"/>
            </w:tcBorders>
            <w:hideMark/>
          </w:tcPr>
          <w:p w14:paraId="167332F5" w14:textId="5C5C624A" w:rsidR="006F54CA" w:rsidRPr="006F54CA" w:rsidRDefault="006F54CA" w:rsidP="006F54CA">
            <w:pPr>
              <w:spacing w:before="120" w:after="120"/>
              <w:rPr>
                <w:rFonts w:ascii="Arial" w:hAnsi="Arial" w:cs="Arial"/>
                <w:color w:val="000000" w:themeColor="text1"/>
                <w:sz w:val="24"/>
                <w:szCs w:val="24"/>
              </w:rPr>
            </w:pPr>
            <w:r w:rsidRPr="006F54CA">
              <w:rPr>
                <w:rFonts w:ascii="Arial" w:hAnsi="Arial" w:cs="Arial"/>
                <w:color w:val="000000" w:themeColor="text1"/>
                <w:sz w:val="24"/>
                <w:szCs w:val="24"/>
              </w:rPr>
              <w:t>Legen Sie eine Uhrzeit für eine kurze Rücksprache schon am Morgen fest, bevor Sie alle loslegen. Wie wäre es mit 9:30 Uhr? Das ist erfahrungsgemäß eine sinnvolle Uhrzeit, denn hier ist gefühlt „Halbzeit“ für den Frühdienst. Sprechen Sie sich kurz ab: Klappt die aufgeteilte Versorgung bei jedem? Welche aktuellen Entwicklungen gibt es, auf die Sie reagieren sollten? Müssen Aufgaben gegebenenfalls umstrukturiert werden?</w:t>
            </w:r>
          </w:p>
        </w:tc>
      </w:tr>
    </w:tbl>
    <w:p w14:paraId="05D117C9" w14:textId="77777777" w:rsidR="006F54CA" w:rsidRPr="006F54CA" w:rsidRDefault="006F54CA" w:rsidP="004B76C7">
      <w:pPr>
        <w:spacing w:before="120" w:after="120"/>
        <w:rPr>
          <w:rFonts w:ascii="Arial" w:hAnsi="Arial" w:cs="Arial"/>
          <w:color w:val="000000" w:themeColor="text1"/>
          <w:sz w:val="24"/>
          <w:szCs w:val="24"/>
        </w:rPr>
      </w:pPr>
    </w:p>
    <w:sectPr w:rsidR="006F54CA" w:rsidRPr="006F54CA" w:rsidSect="0071218C">
      <w:headerReference w:type="default" r:id="rId9"/>
      <w:pgSz w:w="11906" w:h="16838" w:code="9"/>
      <w:pgMar w:top="-1135" w:right="1418" w:bottom="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AB21D" w14:textId="77777777" w:rsidR="00AE4D06" w:rsidRDefault="00AE4D06" w:rsidP="002A5D13">
      <w:pPr>
        <w:spacing w:after="0" w:line="240" w:lineRule="auto"/>
      </w:pPr>
      <w:r>
        <w:separator/>
      </w:r>
    </w:p>
  </w:endnote>
  <w:endnote w:type="continuationSeparator" w:id="0">
    <w:p w14:paraId="5CB9BD1C" w14:textId="77777777" w:rsidR="00AE4D06" w:rsidRDefault="00AE4D06"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388EB" w14:textId="77777777" w:rsidR="00AE4D06" w:rsidRDefault="00AE4D06" w:rsidP="002A5D13">
      <w:pPr>
        <w:spacing w:after="0" w:line="240" w:lineRule="auto"/>
      </w:pPr>
      <w:r>
        <w:separator/>
      </w:r>
    </w:p>
  </w:footnote>
  <w:footnote w:type="continuationSeparator" w:id="0">
    <w:p w14:paraId="0A9E5783" w14:textId="77777777" w:rsidR="00AE4D06" w:rsidRDefault="00AE4D06"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21"/>
      <w:gridCol w:w="6349"/>
    </w:tblGrid>
    <w:tr w:rsidR="0050689E" w14:paraId="4D1B10A3" w14:textId="77777777" w:rsidTr="00FB3A5A">
      <w:tc>
        <w:tcPr>
          <w:tcW w:w="1500" w:type="pct"/>
          <w:tcBorders>
            <w:bottom w:val="single" w:sz="4" w:space="0" w:color="auto"/>
          </w:tcBorders>
          <w:shd w:val="clear" w:color="auto" w:fill="92D050"/>
          <w:vAlign w:val="center"/>
        </w:tcPr>
        <w:p w14:paraId="4D9CA12B" w14:textId="4A85F787" w:rsidR="007A7CA7" w:rsidRPr="007A7CA7" w:rsidRDefault="00D242BF" w:rsidP="005E1850">
          <w:pPr>
            <w:pStyle w:val="Kopfzeile"/>
            <w:jc w:val="center"/>
            <w:rPr>
              <w:b/>
              <w:color w:val="FFFFFF"/>
            </w:rPr>
          </w:pPr>
          <w:r>
            <w:rPr>
              <w:b/>
              <w:color w:val="FFFFFF"/>
              <w:sz w:val="24"/>
            </w:rPr>
            <w:t xml:space="preserve">Ausgabe </w:t>
          </w:r>
          <w:r w:rsidR="00D17D69">
            <w:rPr>
              <w:b/>
              <w:color w:val="FFFFFF"/>
              <w:sz w:val="24"/>
            </w:rPr>
            <w:t>01</w:t>
          </w:r>
          <w:r w:rsidR="00826760">
            <w:rPr>
              <w:b/>
              <w:color w:val="FFFFFF"/>
              <w:sz w:val="24"/>
            </w:rPr>
            <w:t xml:space="preserve"> - 20</w:t>
          </w:r>
          <w:r w:rsidR="00017AB1">
            <w:rPr>
              <w:b/>
              <w:color w:val="FFFFFF"/>
              <w:sz w:val="24"/>
            </w:rPr>
            <w:t>2</w:t>
          </w:r>
          <w:r w:rsidR="00D17D69">
            <w:rPr>
              <w:b/>
              <w:color w:val="FFFFFF"/>
              <w:sz w:val="24"/>
            </w:rPr>
            <w:t>3</w:t>
          </w:r>
        </w:p>
      </w:tc>
      <w:tc>
        <w:tcPr>
          <w:tcW w:w="4000" w:type="pct"/>
          <w:tcBorders>
            <w:bottom w:val="single" w:sz="4" w:space="0" w:color="auto"/>
          </w:tcBorders>
          <w:vAlign w:val="bottom"/>
        </w:tcPr>
        <w:p w14:paraId="0CDFD6C6" w14:textId="754E3407" w:rsidR="007A7CA7" w:rsidRPr="0050689E" w:rsidRDefault="00A56A28" w:rsidP="007A7CA7">
          <w:pPr>
            <w:pStyle w:val="Kopfzeile"/>
            <w:rPr>
              <w:b/>
              <w:bCs/>
              <w:color w:val="76923C"/>
              <w:sz w:val="28"/>
            </w:rPr>
          </w:pPr>
          <w:r w:rsidRPr="00197AF9">
            <w:rPr>
              <w:color w:val="1F3864" w:themeColor="accent1" w:themeShade="80"/>
              <w:sz w:val="36"/>
            </w:rPr>
            <w:t>Praxis:</w:t>
          </w:r>
          <w:r w:rsidRPr="00197AF9">
            <w:rPr>
              <w:b/>
              <w:bCs/>
              <w:color w:val="1F3864" w:themeColor="accent1" w:themeShade="80"/>
              <w:sz w:val="36"/>
            </w:rPr>
            <w:t xml:space="preserve"> Alten</w:t>
          </w:r>
          <w:r w:rsidRPr="00197AF9">
            <w:rPr>
              <w:i/>
              <w:iCs/>
              <w:color w:val="92D050"/>
              <w:sz w:val="36"/>
            </w:rPr>
            <w:t>pflege</w:t>
          </w:r>
        </w:p>
        <w:p w14:paraId="023F2FD8" w14:textId="70EC9054" w:rsidR="007A7CA7" w:rsidRPr="007A7CA7" w:rsidRDefault="00197AF9" w:rsidP="007A7CA7">
          <w:pPr>
            <w:pStyle w:val="Kopfzeile"/>
            <w:rPr>
              <w:color w:val="000000"/>
              <w:sz w:val="24"/>
            </w:rPr>
          </w:pPr>
          <w:r>
            <w:rPr>
              <w:bCs/>
              <w:sz w:val="18"/>
            </w:rPr>
            <w:t>Die besten</w:t>
          </w:r>
          <w:r w:rsidR="00FB3A5A">
            <w:rPr>
              <w:bCs/>
              <w:sz w:val="18"/>
            </w:rPr>
            <w:t xml:space="preserve"> Tipps für Ihren Pflegealltag</w:t>
          </w:r>
        </w:p>
      </w:tc>
    </w:tr>
  </w:tbl>
  <w:p w14:paraId="225A2CA3" w14:textId="77777777" w:rsidR="007A7CA7" w:rsidRDefault="007A7CA7">
    <w:pPr>
      <w:pStyle w:val="Kopfzeile"/>
    </w:pPr>
  </w:p>
  <w:p w14:paraId="786F3783" w14:textId="77777777" w:rsidR="007A7CA7" w:rsidRDefault="007A7C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4495F"/>
    <w:multiLevelType w:val="hybridMultilevel"/>
    <w:tmpl w:val="0928C63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17B108BD"/>
    <w:multiLevelType w:val="hybridMultilevel"/>
    <w:tmpl w:val="5C022910"/>
    <w:lvl w:ilvl="0" w:tplc="F2C2C37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E1843E2"/>
    <w:multiLevelType w:val="hybridMultilevel"/>
    <w:tmpl w:val="0C543A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29971BF"/>
    <w:multiLevelType w:val="hybridMultilevel"/>
    <w:tmpl w:val="E2C64C48"/>
    <w:lvl w:ilvl="0" w:tplc="F2C2C37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B087C6A"/>
    <w:multiLevelType w:val="hybridMultilevel"/>
    <w:tmpl w:val="765AC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9F4EBC"/>
    <w:multiLevelType w:val="hybridMultilevel"/>
    <w:tmpl w:val="D4CE83BE"/>
    <w:lvl w:ilvl="0" w:tplc="FD788140">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0914A6F"/>
    <w:multiLevelType w:val="hybridMultilevel"/>
    <w:tmpl w:val="571C5EEA"/>
    <w:lvl w:ilvl="0" w:tplc="F7D2F0C4">
      <w:numFmt w:val="bullet"/>
      <w:lvlText w:val="-"/>
      <w:lvlJc w:val="left"/>
      <w:pPr>
        <w:ind w:left="720" w:hanging="360"/>
      </w:pPr>
      <w:rPr>
        <w:rFonts w:ascii="Tahoma" w:eastAsia="Times New Roman" w:hAnsi="Tahoma" w:cs="Tahom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9FF7F52"/>
    <w:multiLevelType w:val="hybridMultilevel"/>
    <w:tmpl w:val="120CA18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E140C44"/>
    <w:multiLevelType w:val="hybridMultilevel"/>
    <w:tmpl w:val="777430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2"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3"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4"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5"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6"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7"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28"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1B9546A"/>
    <w:multiLevelType w:val="hybridMultilevel"/>
    <w:tmpl w:val="26389C6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1" w15:restartNumberingAfterBreak="0">
    <w:nsid w:val="6D674E54"/>
    <w:multiLevelType w:val="hybridMultilevel"/>
    <w:tmpl w:val="6FC09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823FA"/>
    <w:multiLevelType w:val="hybridMultilevel"/>
    <w:tmpl w:val="B83A23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02518078">
    <w:abstractNumId w:val="14"/>
  </w:num>
  <w:num w:numId="2" w16cid:durableId="320081329">
    <w:abstractNumId w:val="28"/>
  </w:num>
  <w:num w:numId="3" w16cid:durableId="572620612">
    <w:abstractNumId w:val="32"/>
  </w:num>
  <w:num w:numId="4" w16cid:durableId="1496461009">
    <w:abstractNumId w:val="17"/>
  </w:num>
  <w:num w:numId="5" w16cid:durableId="1262490559">
    <w:abstractNumId w:val="6"/>
  </w:num>
  <w:num w:numId="6" w16cid:durableId="1169447028">
    <w:abstractNumId w:val="12"/>
  </w:num>
  <w:num w:numId="7" w16cid:durableId="1201892093">
    <w:abstractNumId w:val="21"/>
  </w:num>
  <w:num w:numId="8" w16cid:durableId="2052537220">
    <w:abstractNumId w:val="19"/>
  </w:num>
  <w:num w:numId="9" w16cid:durableId="223609302">
    <w:abstractNumId w:val="13"/>
  </w:num>
  <w:num w:numId="10" w16cid:durableId="140271731">
    <w:abstractNumId w:val="5"/>
  </w:num>
  <w:num w:numId="11" w16cid:durableId="721754683">
    <w:abstractNumId w:val="29"/>
  </w:num>
  <w:num w:numId="12" w16cid:durableId="304312797">
    <w:abstractNumId w:val="23"/>
  </w:num>
  <w:num w:numId="13" w16cid:durableId="299847940">
    <w:abstractNumId w:val="24"/>
  </w:num>
  <w:num w:numId="14" w16cid:durableId="1479567145">
    <w:abstractNumId w:val="22"/>
  </w:num>
  <w:num w:numId="15" w16cid:durableId="1352878718">
    <w:abstractNumId w:val="25"/>
  </w:num>
  <w:num w:numId="16" w16cid:durableId="162479884">
    <w:abstractNumId w:val="26"/>
  </w:num>
  <w:num w:numId="17" w16cid:durableId="1956905839">
    <w:abstractNumId w:val="27"/>
  </w:num>
  <w:num w:numId="18" w16cid:durableId="749275615">
    <w:abstractNumId w:val="4"/>
  </w:num>
  <w:num w:numId="19" w16cid:durableId="1557014251">
    <w:abstractNumId w:val="3"/>
  </w:num>
  <w:num w:numId="20" w16cid:durableId="1581790126">
    <w:abstractNumId w:val="2"/>
  </w:num>
  <w:num w:numId="21" w16cid:durableId="1416122648">
    <w:abstractNumId w:val="1"/>
  </w:num>
  <w:num w:numId="22" w16cid:durableId="364064939">
    <w:abstractNumId w:val="0"/>
  </w:num>
  <w:num w:numId="23" w16cid:durableId="175119783">
    <w:abstractNumId w:val="20"/>
  </w:num>
  <w:num w:numId="24" w16cid:durableId="1359890920">
    <w:abstractNumId w:val="15"/>
  </w:num>
  <w:num w:numId="25" w16cid:durableId="1542015638">
    <w:abstractNumId w:val="7"/>
  </w:num>
  <w:num w:numId="26" w16cid:durableId="1510025937">
    <w:abstractNumId w:val="16"/>
  </w:num>
  <w:num w:numId="27" w16cid:durableId="1395352953">
    <w:abstractNumId w:val="11"/>
  </w:num>
  <w:num w:numId="28" w16cid:durableId="103230107">
    <w:abstractNumId w:val="30"/>
  </w:num>
  <w:num w:numId="29" w16cid:durableId="1898588936">
    <w:abstractNumId w:val="33"/>
  </w:num>
  <w:num w:numId="30" w16cid:durableId="239561033">
    <w:abstractNumId w:val="31"/>
  </w:num>
  <w:num w:numId="31" w16cid:durableId="564687558">
    <w:abstractNumId w:val="8"/>
  </w:num>
  <w:num w:numId="32" w16cid:durableId="969364658">
    <w:abstractNumId w:val="18"/>
  </w:num>
  <w:num w:numId="33" w16cid:durableId="548110124">
    <w:abstractNumId w:val="9"/>
  </w:num>
  <w:num w:numId="34" w16cid:durableId="38784424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15F"/>
    <w:rsid w:val="00017AB1"/>
    <w:rsid w:val="00022C51"/>
    <w:rsid w:val="00032A0C"/>
    <w:rsid w:val="00070D06"/>
    <w:rsid w:val="000B50CC"/>
    <w:rsid w:val="000C6A2D"/>
    <w:rsid w:val="000E54B5"/>
    <w:rsid w:val="0015409B"/>
    <w:rsid w:val="00197AF9"/>
    <w:rsid w:val="001B429B"/>
    <w:rsid w:val="00205D0C"/>
    <w:rsid w:val="0027096C"/>
    <w:rsid w:val="002766CF"/>
    <w:rsid w:val="0028515F"/>
    <w:rsid w:val="002A5D13"/>
    <w:rsid w:val="002B029B"/>
    <w:rsid w:val="002B4419"/>
    <w:rsid w:val="002D45E4"/>
    <w:rsid w:val="002E4378"/>
    <w:rsid w:val="002F7B4F"/>
    <w:rsid w:val="0033296E"/>
    <w:rsid w:val="003676E3"/>
    <w:rsid w:val="003736B3"/>
    <w:rsid w:val="00380EF0"/>
    <w:rsid w:val="003A1644"/>
    <w:rsid w:val="003D5DF5"/>
    <w:rsid w:val="003E3400"/>
    <w:rsid w:val="0042075B"/>
    <w:rsid w:val="00433F51"/>
    <w:rsid w:val="0044739C"/>
    <w:rsid w:val="004639C0"/>
    <w:rsid w:val="00475E98"/>
    <w:rsid w:val="004955F6"/>
    <w:rsid w:val="004A47F9"/>
    <w:rsid w:val="004B76C7"/>
    <w:rsid w:val="004C2396"/>
    <w:rsid w:val="004E6AAB"/>
    <w:rsid w:val="0050689E"/>
    <w:rsid w:val="0052688D"/>
    <w:rsid w:val="00547B8D"/>
    <w:rsid w:val="00551B88"/>
    <w:rsid w:val="00587D31"/>
    <w:rsid w:val="005E1850"/>
    <w:rsid w:val="00614D0A"/>
    <w:rsid w:val="00653E72"/>
    <w:rsid w:val="00661981"/>
    <w:rsid w:val="006A5CFE"/>
    <w:rsid w:val="006E18EF"/>
    <w:rsid w:val="006E64DB"/>
    <w:rsid w:val="006F54CA"/>
    <w:rsid w:val="0071218C"/>
    <w:rsid w:val="0077330A"/>
    <w:rsid w:val="00782522"/>
    <w:rsid w:val="007A7CA7"/>
    <w:rsid w:val="007B0290"/>
    <w:rsid w:val="007C0AE5"/>
    <w:rsid w:val="007E1A2E"/>
    <w:rsid w:val="00826760"/>
    <w:rsid w:val="00841FA8"/>
    <w:rsid w:val="00852BFB"/>
    <w:rsid w:val="008633AC"/>
    <w:rsid w:val="00887070"/>
    <w:rsid w:val="008A7CF7"/>
    <w:rsid w:val="008B1F83"/>
    <w:rsid w:val="008E62B1"/>
    <w:rsid w:val="008F0397"/>
    <w:rsid w:val="00937B0B"/>
    <w:rsid w:val="009433D9"/>
    <w:rsid w:val="00983536"/>
    <w:rsid w:val="009B721F"/>
    <w:rsid w:val="009C06A2"/>
    <w:rsid w:val="009C59C9"/>
    <w:rsid w:val="009D2836"/>
    <w:rsid w:val="009F309D"/>
    <w:rsid w:val="009F711D"/>
    <w:rsid w:val="00A06C64"/>
    <w:rsid w:val="00A56A28"/>
    <w:rsid w:val="00AC136E"/>
    <w:rsid w:val="00AE4D06"/>
    <w:rsid w:val="00B01FFE"/>
    <w:rsid w:val="00B707AF"/>
    <w:rsid w:val="00B87D52"/>
    <w:rsid w:val="00BC398F"/>
    <w:rsid w:val="00BD71E9"/>
    <w:rsid w:val="00C135D1"/>
    <w:rsid w:val="00C310AF"/>
    <w:rsid w:val="00C4509A"/>
    <w:rsid w:val="00C73E1A"/>
    <w:rsid w:val="00CA1A10"/>
    <w:rsid w:val="00CC38C8"/>
    <w:rsid w:val="00D17D69"/>
    <w:rsid w:val="00D242BF"/>
    <w:rsid w:val="00D86187"/>
    <w:rsid w:val="00DB32C7"/>
    <w:rsid w:val="00DD54CC"/>
    <w:rsid w:val="00E2265E"/>
    <w:rsid w:val="00E501F2"/>
    <w:rsid w:val="00EA5F7F"/>
    <w:rsid w:val="00ED3984"/>
    <w:rsid w:val="00F12F5E"/>
    <w:rsid w:val="00F20663"/>
    <w:rsid w:val="00F305D9"/>
    <w:rsid w:val="00F64056"/>
    <w:rsid w:val="00F9157A"/>
    <w:rsid w:val="00FA19D7"/>
    <w:rsid w:val="00FB3A5A"/>
    <w:rsid w:val="00FC278E"/>
    <w:rsid w:val="00FE73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323204D"/>
  <w15:chartTrackingRefBased/>
  <w15:docId w15:val="{96E791A6-8852-478C-84C8-2851535F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99"/>
    <w:qFormat/>
    <w:rsid w:val="00661981"/>
    <w:pPr>
      <w:spacing w:after="0" w:line="240" w:lineRule="auto"/>
      <w:ind w:left="720"/>
      <w:contextualSpacing/>
    </w:pPr>
    <w:rPr>
      <w:rFonts w:ascii="Times New Roman" w:eastAsia="Times New Roman" w:hAnsi="Times New Roman"/>
      <w:bCs/>
      <w:sz w:val="20"/>
      <w:szCs w:val="24"/>
      <w:lang w:eastAsia="de-DE"/>
    </w:rPr>
  </w:style>
  <w:style w:type="paragraph" w:styleId="KeinLeerraum">
    <w:name w:val="No Spacing"/>
    <w:link w:val="KeinLeerraumZchn"/>
    <w:uiPriority w:val="99"/>
    <w:qFormat/>
    <w:rsid w:val="009C59C9"/>
    <w:rPr>
      <w:rFonts w:ascii="Times New Roman" w:eastAsiaTheme="minorHAnsi" w:hAnsi="Times New Roman" w:cstheme="minorBidi"/>
      <w:szCs w:val="22"/>
      <w:lang w:eastAsia="en-US"/>
    </w:rPr>
  </w:style>
  <w:style w:type="character" w:customStyle="1" w:styleId="KeinLeerraumZchn">
    <w:name w:val="Kein Leerraum Zchn"/>
    <w:basedOn w:val="Absatz-Standardschriftart"/>
    <w:link w:val="KeinLeerraum"/>
    <w:uiPriority w:val="99"/>
    <w:rsid w:val="009C59C9"/>
    <w:rPr>
      <w:rFonts w:ascii="Times New Roman" w:eastAsiaTheme="minorHAnsi" w:hAnsi="Times New Roman" w:cstheme="minorBidi"/>
      <w:szCs w:val="22"/>
      <w:lang w:eastAsia="en-US"/>
    </w:rPr>
  </w:style>
  <w:style w:type="table" w:styleId="Tabellenraster">
    <w:name w:val="Table Grid"/>
    <w:basedOn w:val="NormaleTabelle"/>
    <w:uiPriority w:val="39"/>
    <w:rsid w:val="006F54CA"/>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5.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55EF3A41EDB1BC439DC802560C29149A" ma:contentTypeVersion="11" ma:contentTypeDescription="Ein neues Dokument erstellen." ma:contentTypeScope="" ma:versionID="1fa024b85d913a41c4f6461c7008ea21">
  <xsd:schema xmlns:xsd="http://www.w3.org/2001/XMLSchema" xmlns:xs="http://www.w3.org/2001/XMLSchema" xmlns:p="http://schemas.microsoft.com/office/2006/metadata/properties" xmlns:ns2="3d7d3973-2e4b-42e0-a392-6412e222c751" xmlns:ns3="9462e6a3-3baa-403b-a73e-bc3975b56352" targetNamespace="http://schemas.microsoft.com/office/2006/metadata/properties" ma:root="true" ma:fieldsID="5b074225a328474738d15efaa4aa2088" ns2:_="" ns3:_="">
    <xsd:import namespace="3d7d3973-2e4b-42e0-a392-6412e222c751"/>
    <xsd:import namespace="9462e6a3-3baa-403b-a73e-bc3975b56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3973-2e4b-42e0-a392-6412e222c7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4a64a0-82bc-48a6-9867-8208b236fb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462e6a3-3baa-403b-a73e-bc3975b5635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e9dca89-00b1-495f-9ce8-6bdf634e50cb}" ma:internalName="TaxCatchAll" ma:showField="CatchAllData" ma:web="9462e6a3-3baa-403b-a73e-bc3975b563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d7d3973-2e4b-42e0-a392-6412e222c751">
      <Terms xmlns="http://schemas.microsoft.com/office/infopath/2007/PartnerControls"/>
    </lcf76f155ced4ddcb4097134ff3c332f>
    <TaxCatchAll xmlns="9462e6a3-3baa-403b-a73e-bc3975b56352"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E372C6-78CF-47D5-8ED7-445AA5E1ABD0}">
  <ds:schemaRefs>
    <ds:schemaRef ds:uri="http://schemas.openxmlformats.org/officeDocument/2006/bibliography"/>
  </ds:schemaRefs>
</ds:datastoreItem>
</file>

<file path=customXml/itemProps3.xml><?xml version="1.0" encoding="utf-8"?>
<ds:datastoreItem xmlns:ds="http://schemas.openxmlformats.org/officeDocument/2006/customXml" ds:itemID="{171C8AE4-702F-445C-B108-C571EF8D6D0C}"/>
</file>

<file path=customXml/itemProps4.xml><?xml version="1.0" encoding="utf-8"?>
<ds:datastoreItem xmlns:ds="http://schemas.openxmlformats.org/officeDocument/2006/customXml" ds:itemID="{C8062BB7-8BF6-4E32-B618-AA90B98097D2}"/>
</file>

<file path=customXml/itemProps5.xml><?xml version="1.0" encoding="utf-8"?>
<ds:datastoreItem xmlns:ds="http://schemas.openxmlformats.org/officeDocument/2006/customXml" ds:itemID="{585A8C77-DEA1-41E2-B320-761E38137A39}"/>
</file>

<file path=docProps/app.xml><?xml version="1.0" encoding="utf-8"?>
<Properties xmlns="http://schemas.openxmlformats.org/officeDocument/2006/extended-properties" xmlns:vt="http://schemas.openxmlformats.org/officeDocument/2006/docPropsVTypes">
  <Template>Normal</Template>
  <TotalTime>0</TotalTime>
  <Pages>1</Pages>
  <Words>279</Words>
  <Characters>1825</Characters>
  <Application>Microsoft Office Word</Application>
  <DocSecurity>0</DocSecurity>
  <Lines>70</Lines>
  <Paragraphs>36</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3</cp:revision>
  <cp:lastPrinted>2013-12-09T12:30:00Z</cp:lastPrinted>
  <dcterms:created xsi:type="dcterms:W3CDTF">2023-01-09T14:47:00Z</dcterms:created>
  <dcterms:modified xsi:type="dcterms:W3CDTF">2023-01-09T14:47:00Z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0x01010055EF3A41EDB1BC439DC802560C29149A</vt:lpwstr>
  </property>
</Properties>
</file>