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C6B3" w14:textId="74A864AD" w:rsidR="00AF32F7" w:rsidRDefault="00AF32F7" w:rsidP="00AF32F7">
      <w:pPr>
        <w:rPr>
          <w:rFonts w:ascii="Times New Roman" w:hAnsi="Times New Roman"/>
          <w:b/>
          <w:sz w:val="20"/>
          <w:szCs w:val="20"/>
        </w:rPr>
      </w:pPr>
    </w:p>
    <w:p w14:paraId="7B2B3A4E" w14:textId="77777777" w:rsidR="00AF32F7" w:rsidRPr="007453E9" w:rsidRDefault="00AF32F7" w:rsidP="00AF32F7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Tabellenraster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AF32F7" w:rsidRPr="00AF32F7" w14:paraId="6A69F05F" w14:textId="77777777" w:rsidTr="00AF32F7">
        <w:trPr>
          <w:jc w:val="center"/>
        </w:trPr>
        <w:tc>
          <w:tcPr>
            <w:tcW w:w="10060" w:type="dxa"/>
            <w:gridSpan w:val="2"/>
            <w:shd w:val="clear" w:color="auto" w:fill="92D050"/>
          </w:tcPr>
          <w:p w14:paraId="293B7E53" w14:textId="46925DA6" w:rsidR="00AF32F7" w:rsidRPr="00AF32F7" w:rsidRDefault="00AF32F7" w:rsidP="00AF32F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F32F7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Richtiges Absaugen – so führen Sie es durch</w:t>
            </w:r>
          </w:p>
        </w:tc>
      </w:tr>
      <w:tr w:rsidR="00AF32F7" w:rsidRPr="00AF32F7" w14:paraId="525ADB89" w14:textId="77777777" w:rsidTr="00AF32F7">
        <w:trPr>
          <w:jc w:val="center"/>
        </w:trPr>
        <w:tc>
          <w:tcPr>
            <w:tcW w:w="2122" w:type="dxa"/>
            <w:shd w:val="clear" w:color="auto" w:fill="D6E3BC"/>
          </w:tcPr>
          <w:p w14:paraId="0004A775" w14:textId="77777777" w:rsidR="00AF32F7" w:rsidRPr="00AF32F7" w:rsidRDefault="00AF32F7" w:rsidP="00AF32F7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AF32F7">
              <w:rPr>
                <w:rFonts w:ascii="Arial" w:hAnsi="Arial" w:cs="Arial"/>
                <w:b/>
                <w:bCs/>
                <w:sz w:val="24"/>
              </w:rPr>
              <w:t>Vorbereitungen</w:t>
            </w:r>
          </w:p>
        </w:tc>
        <w:tc>
          <w:tcPr>
            <w:tcW w:w="7938" w:type="dxa"/>
          </w:tcPr>
          <w:p w14:paraId="4D98F2AB" w14:textId="3322803E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Pflegekunden mit leicht erhöhtem Oberkörper positionieren (erleichtert ihm die Atmung und fördert seine Mitwirkung)</w:t>
            </w:r>
          </w:p>
          <w:p w14:paraId="7FA268AE" w14:textId="7B0D6FCA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Hände desinfizieren und Einmalhandschuhe anziehen</w:t>
            </w:r>
          </w:p>
          <w:p w14:paraId="1496CBC2" w14:textId="75CEE8C3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Katheter noch in der Hülle auf Unversehrtheit prüfen</w:t>
            </w:r>
          </w:p>
          <w:p w14:paraId="78137E5B" w14:textId="56C26EA6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Verpackung so weit öffnen, dass das Ansatzstück des Absaugkatheters auf das Verbindungsstück gesteckt werden kann</w:t>
            </w:r>
          </w:p>
          <w:p w14:paraId="1EE361B2" w14:textId="49B99279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Absaugkatheter vorsichtig aus der Verpackung entfernen</w:t>
            </w:r>
          </w:p>
          <w:p w14:paraId="1427AE3A" w14:textId="08C47A2D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Einfuhrlänge per Augenmaß abmessen (von den Lippen bis zum Ohrläppchen)</w:t>
            </w:r>
          </w:p>
          <w:p w14:paraId="5153A243" w14:textId="738E7B8A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Gerät einschalten</w:t>
            </w:r>
          </w:p>
          <w:p w14:paraId="1084D137" w14:textId="3176A0E2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Katheter leicht mit Wasser befeuchten</w:t>
            </w:r>
          </w:p>
        </w:tc>
      </w:tr>
      <w:tr w:rsidR="00AF32F7" w:rsidRPr="00AF32F7" w14:paraId="513AEF2D" w14:textId="77777777" w:rsidTr="00AF32F7">
        <w:trPr>
          <w:jc w:val="center"/>
        </w:trPr>
        <w:tc>
          <w:tcPr>
            <w:tcW w:w="2122" w:type="dxa"/>
            <w:shd w:val="clear" w:color="auto" w:fill="D6E3BC"/>
          </w:tcPr>
          <w:p w14:paraId="02A4E539" w14:textId="77777777" w:rsidR="00AF32F7" w:rsidRPr="00AF32F7" w:rsidRDefault="00AF32F7" w:rsidP="00AF32F7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AF32F7">
              <w:rPr>
                <w:rFonts w:ascii="Arial" w:hAnsi="Arial" w:cs="Arial"/>
                <w:b/>
                <w:bCs/>
                <w:sz w:val="24"/>
              </w:rPr>
              <w:t xml:space="preserve">Absaugen </w:t>
            </w:r>
          </w:p>
        </w:tc>
        <w:tc>
          <w:tcPr>
            <w:tcW w:w="7938" w:type="dxa"/>
          </w:tcPr>
          <w:p w14:paraId="0AFA7601" w14:textId="3194ACE2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Pflegekunden bitten, den Mund zu öffnen (oder öffnen Sie vorsichtig seinen Mund)</w:t>
            </w:r>
          </w:p>
          <w:p w14:paraId="458DC3FB" w14:textId="6DC2C4F7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Katheter langsam und ohne Sog durch den Mund einführen</w:t>
            </w:r>
          </w:p>
          <w:p w14:paraId="6AA446D1" w14:textId="1906D045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 xml:space="preserve">Sog herstellen, indem Sie den Finger auf den </w:t>
            </w:r>
            <w:proofErr w:type="spellStart"/>
            <w:r w:rsidRPr="00AF32F7">
              <w:rPr>
                <w:rFonts w:ascii="Arial" w:hAnsi="Arial" w:cs="Arial"/>
                <w:sz w:val="24"/>
              </w:rPr>
              <w:t>Fingertip</w:t>
            </w:r>
            <w:proofErr w:type="spellEnd"/>
            <w:r w:rsidRPr="00AF32F7">
              <w:rPr>
                <w:rFonts w:ascii="Arial" w:hAnsi="Arial" w:cs="Arial"/>
                <w:sz w:val="24"/>
              </w:rPr>
              <w:t xml:space="preserve"> halten</w:t>
            </w:r>
          </w:p>
          <w:p w14:paraId="3B3DBE41" w14:textId="3D80A5AD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Katheter mit vorsichtiger Drehbewegung (Zwirbeln zwischen den Fingern) zurückziehen</w:t>
            </w:r>
          </w:p>
          <w:p w14:paraId="4AB8A6E5" w14:textId="164EA550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nach Beenden des Absaugens Absaugkatheter schlingenartig in die Hand nehmen und den Handschuh beim Ausziehen darüberstülpen (ermöglicht ein hygienisches Entsorgen)</w:t>
            </w:r>
          </w:p>
          <w:p w14:paraId="28E76C85" w14:textId="4EB27B4F" w:rsidR="00AF32F7" w:rsidRPr="00AF32F7" w:rsidRDefault="00AF32F7" w:rsidP="00AF32F7">
            <w:pPr>
              <w:pStyle w:val="Listenabsatz"/>
              <w:numPr>
                <w:ilvl w:val="0"/>
                <w:numId w:val="10"/>
              </w:numPr>
              <w:spacing w:before="120" w:after="120" w:line="276" w:lineRule="auto"/>
              <w:ind w:left="460"/>
              <w:rPr>
                <w:rFonts w:ascii="Arial" w:hAnsi="Arial" w:cs="Arial"/>
                <w:sz w:val="24"/>
              </w:rPr>
            </w:pPr>
            <w:r w:rsidRPr="00AF32F7">
              <w:rPr>
                <w:rFonts w:ascii="Arial" w:hAnsi="Arial" w:cs="Arial"/>
                <w:sz w:val="24"/>
              </w:rPr>
              <w:t>nach dem Absaugen sorgfältige Mundpflege durchführen</w:t>
            </w:r>
          </w:p>
        </w:tc>
      </w:tr>
    </w:tbl>
    <w:p w14:paraId="6DA85C31" w14:textId="77777777" w:rsidR="00AF32F7" w:rsidRPr="006F54CA" w:rsidRDefault="00AF32F7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sectPr w:rsidR="00AF32F7" w:rsidRPr="006F54CA" w:rsidSect="00B7183C">
      <w:headerReference w:type="default" r:id="rId9"/>
      <w:pgSz w:w="11906" w:h="16838" w:code="9"/>
      <w:pgMar w:top="-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033C31A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7D69">
            <w:rPr>
              <w:b/>
              <w:color w:val="FFFFFF"/>
              <w:sz w:val="24"/>
            </w:rPr>
            <w:t>0</w:t>
          </w:r>
          <w:r w:rsidR="00B7183C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D17D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30"/>
    <w:multiLevelType w:val="hybridMultilevel"/>
    <w:tmpl w:val="5352B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6F7"/>
    <w:multiLevelType w:val="hybridMultilevel"/>
    <w:tmpl w:val="64AC9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374DA"/>
    <w:multiLevelType w:val="hybridMultilevel"/>
    <w:tmpl w:val="4C4A3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ED6"/>
    <w:multiLevelType w:val="hybridMultilevel"/>
    <w:tmpl w:val="6F12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5A71"/>
    <w:multiLevelType w:val="hybridMultilevel"/>
    <w:tmpl w:val="2738E7FA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7FAC"/>
    <w:multiLevelType w:val="hybridMultilevel"/>
    <w:tmpl w:val="9EDAA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5696F06"/>
    <w:multiLevelType w:val="hybridMultilevel"/>
    <w:tmpl w:val="3110C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43142"/>
    <w:multiLevelType w:val="hybridMultilevel"/>
    <w:tmpl w:val="F6628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D2455"/>
    <w:multiLevelType w:val="hybridMultilevel"/>
    <w:tmpl w:val="094C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870CB"/>
    <w:multiLevelType w:val="hybridMultilevel"/>
    <w:tmpl w:val="BF442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6531">
    <w:abstractNumId w:val="15"/>
  </w:num>
  <w:num w:numId="2" w16cid:durableId="2011832243">
    <w:abstractNumId w:val="0"/>
  </w:num>
  <w:num w:numId="3" w16cid:durableId="219485875">
    <w:abstractNumId w:val="3"/>
  </w:num>
  <w:num w:numId="4" w16cid:durableId="6638394">
    <w:abstractNumId w:val="5"/>
  </w:num>
  <w:num w:numId="5" w16cid:durableId="596905540">
    <w:abstractNumId w:val="2"/>
  </w:num>
  <w:num w:numId="6" w16cid:durableId="1760522392">
    <w:abstractNumId w:val="14"/>
  </w:num>
  <w:num w:numId="7" w16cid:durableId="1196163210">
    <w:abstractNumId w:val="13"/>
  </w:num>
  <w:num w:numId="8" w16cid:durableId="1029835882">
    <w:abstractNumId w:val="16"/>
  </w:num>
  <w:num w:numId="9" w16cid:durableId="1858082503">
    <w:abstractNumId w:val="4"/>
  </w:num>
  <w:num w:numId="10" w16cid:durableId="17865385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714F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86841"/>
    <w:rsid w:val="002A5D13"/>
    <w:rsid w:val="002B029B"/>
    <w:rsid w:val="002B4419"/>
    <w:rsid w:val="002D45E4"/>
    <w:rsid w:val="002E4378"/>
    <w:rsid w:val="002F7B4F"/>
    <w:rsid w:val="0033296E"/>
    <w:rsid w:val="003676E3"/>
    <w:rsid w:val="003736B3"/>
    <w:rsid w:val="00380EF0"/>
    <w:rsid w:val="003A1644"/>
    <w:rsid w:val="003D5DF5"/>
    <w:rsid w:val="003E3400"/>
    <w:rsid w:val="0042075B"/>
    <w:rsid w:val="00433F51"/>
    <w:rsid w:val="0044739C"/>
    <w:rsid w:val="004639C0"/>
    <w:rsid w:val="00475E98"/>
    <w:rsid w:val="004955F6"/>
    <w:rsid w:val="004A47F9"/>
    <w:rsid w:val="004B76C7"/>
    <w:rsid w:val="004C2396"/>
    <w:rsid w:val="004E6AAB"/>
    <w:rsid w:val="0050689E"/>
    <w:rsid w:val="00510BB4"/>
    <w:rsid w:val="0052688D"/>
    <w:rsid w:val="00547B8D"/>
    <w:rsid w:val="00551B88"/>
    <w:rsid w:val="00585B05"/>
    <w:rsid w:val="00587D31"/>
    <w:rsid w:val="005E0D1D"/>
    <w:rsid w:val="005E1850"/>
    <w:rsid w:val="00614D0A"/>
    <w:rsid w:val="00653E72"/>
    <w:rsid w:val="00661981"/>
    <w:rsid w:val="006A5CFE"/>
    <w:rsid w:val="006E18EF"/>
    <w:rsid w:val="006E64DB"/>
    <w:rsid w:val="006F54CA"/>
    <w:rsid w:val="0071218C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7CF7"/>
    <w:rsid w:val="008B1F83"/>
    <w:rsid w:val="008E62B1"/>
    <w:rsid w:val="008F0397"/>
    <w:rsid w:val="00937B0B"/>
    <w:rsid w:val="009433D9"/>
    <w:rsid w:val="00983536"/>
    <w:rsid w:val="009B721F"/>
    <w:rsid w:val="009C06A2"/>
    <w:rsid w:val="009C59C9"/>
    <w:rsid w:val="009D2836"/>
    <w:rsid w:val="009F309D"/>
    <w:rsid w:val="009F711D"/>
    <w:rsid w:val="00A06C64"/>
    <w:rsid w:val="00A56A28"/>
    <w:rsid w:val="00AC136E"/>
    <w:rsid w:val="00AE4D06"/>
    <w:rsid w:val="00AF32F7"/>
    <w:rsid w:val="00B01FFE"/>
    <w:rsid w:val="00B634E2"/>
    <w:rsid w:val="00B637D4"/>
    <w:rsid w:val="00B707AF"/>
    <w:rsid w:val="00B7183C"/>
    <w:rsid w:val="00B87D52"/>
    <w:rsid w:val="00BC398F"/>
    <w:rsid w:val="00BD71E9"/>
    <w:rsid w:val="00C135D1"/>
    <w:rsid w:val="00C310AF"/>
    <w:rsid w:val="00C4509A"/>
    <w:rsid w:val="00C73E1A"/>
    <w:rsid w:val="00CA1A10"/>
    <w:rsid w:val="00CB488F"/>
    <w:rsid w:val="00CC0E7A"/>
    <w:rsid w:val="00CC38C8"/>
    <w:rsid w:val="00D17D69"/>
    <w:rsid w:val="00D242BF"/>
    <w:rsid w:val="00D86187"/>
    <w:rsid w:val="00DB32C7"/>
    <w:rsid w:val="00DD54CC"/>
    <w:rsid w:val="00E2265E"/>
    <w:rsid w:val="00E501F2"/>
    <w:rsid w:val="00EA5F7F"/>
    <w:rsid w:val="00ED3984"/>
    <w:rsid w:val="00F12F5E"/>
    <w:rsid w:val="00F20663"/>
    <w:rsid w:val="00F305D9"/>
    <w:rsid w:val="00F47DCE"/>
    <w:rsid w:val="00F64056"/>
    <w:rsid w:val="00F9157A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KeinLeerraum">
    <w:name w:val="No Spacing"/>
    <w:link w:val="KeinLeerraumZchn"/>
    <w:uiPriority w:val="99"/>
    <w:qFormat/>
    <w:rsid w:val="009C59C9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9C59C9"/>
    <w:rPr>
      <w:rFonts w:ascii="Times New Roman" w:eastAsiaTheme="minorHAnsi" w:hAnsi="Times New Roman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6F54C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DC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47DCE"/>
    <w:pPr>
      <w:spacing w:line="2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F47DCE"/>
    <w:pPr>
      <w:spacing w:line="19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F47DCE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9AC4C-9AEA-45A8-B79A-F7A2D480759F}"/>
</file>

<file path=customXml/itemProps4.xml><?xml version="1.0" encoding="utf-8"?>
<ds:datastoreItem xmlns:ds="http://schemas.openxmlformats.org/officeDocument/2006/customXml" ds:itemID="{3FD7AA59-BA32-4B5B-9984-6C3AD5BBC191}"/>
</file>

<file path=customXml/itemProps5.xml><?xml version="1.0" encoding="utf-8"?>
<ds:datastoreItem xmlns:ds="http://schemas.openxmlformats.org/officeDocument/2006/customXml" ds:itemID="{6D96B53B-4DF0-47A4-B68D-F55DF7E3D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955</Characters>
  <Application>Microsoft Office Word</Application>
  <DocSecurity>0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2023-01-09T15:27:00Z</dcterms:created>
  <dcterms:modified xsi:type="dcterms:W3CDTF">2023-01-09T15:27:00Z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