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E8C9" w14:textId="3385ED8B" w:rsidR="006244E7" w:rsidRPr="003C4E3E" w:rsidRDefault="009C06A2" w:rsidP="003C4E3E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09E049C0" w14:textId="7C79F89A" w:rsidR="003C4E3E" w:rsidRDefault="003C4E3E" w:rsidP="008A052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2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4"/>
      </w:tblGrid>
      <w:tr w:rsidR="003C4E3E" w:rsidRPr="003C4E3E" w14:paraId="4C923538" w14:textId="77777777" w:rsidTr="003C4E3E">
        <w:trPr>
          <w:cantSplit/>
          <w:jc w:val="center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9EFB8D3" w14:textId="77777777" w:rsidR="003C4E3E" w:rsidRPr="003C4E3E" w:rsidRDefault="003C4E3E" w:rsidP="003C4E3E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C4E3E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Sinnvolle pflegerische Maßnahmen bei einer Deprivation</w:t>
            </w:r>
          </w:p>
        </w:tc>
      </w:tr>
      <w:tr w:rsidR="003C4E3E" w:rsidRPr="003C4E3E" w14:paraId="6EC42771" w14:textId="77777777" w:rsidTr="003C4E3E">
        <w:trPr>
          <w:jc w:val="center"/>
        </w:trPr>
        <w:tc>
          <w:tcPr>
            <w:tcW w:w="9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07286" w14:textId="19227E6A" w:rsidR="003C4E3E" w:rsidRPr="003C4E3E" w:rsidRDefault="003C4E3E" w:rsidP="003C4E3E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507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C4E3E">
              <w:rPr>
                <w:rFonts w:ascii="Arial" w:eastAsia="Calibri" w:hAnsi="Arial" w:cs="Arial"/>
                <w:color w:val="000000" w:themeColor="text1"/>
                <w:sz w:val="24"/>
              </w:rPr>
              <w:t>Förderung der Selbstwahrnehmung, z. B. über regelmäßige Spiegelblicke</w:t>
            </w:r>
          </w:p>
          <w:p w14:paraId="3206359A" w14:textId="495A44FA" w:rsidR="003C4E3E" w:rsidRPr="003C4E3E" w:rsidRDefault="003C4E3E" w:rsidP="003C4E3E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507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C4E3E">
              <w:rPr>
                <w:rFonts w:ascii="Arial" w:eastAsia="Calibri" w:hAnsi="Arial" w:cs="Arial"/>
                <w:color w:val="000000" w:themeColor="text1"/>
                <w:sz w:val="24"/>
              </w:rPr>
              <w:t>Gestaltung einer ansprechenden Umgebung (etwa durch persönliche Bilder, Farben, Gegenstände)</w:t>
            </w:r>
          </w:p>
          <w:p w14:paraId="33433441" w14:textId="4ED404C8" w:rsidR="003C4E3E" w:rsidRPr="003C4E3E" w:rsidRDefault="003C4E3E" w:rsidP="003C4E3E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507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C4E3E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Aktivierung und Einbeziehung in </w:t>
            </w:r>
            <w:proofErr w:type="spellStart"/>
            <w:r w:rsidRPr="003C4E3E">
              <w:rPr>
                <w:rFonts w:ascii="Arial" w:eastAsia="Calibri" w:hAnsi="Arial" w:cs="Arial"/>
                <w:color w:val="000000" w:themeColor="text1"/>
                <w:sz w:val="24"/>
              </w:rPr>
              <w:t>biografieorientierte</w:t>
            </w:r>
            <w:proofErr w:type="spellEnd"/>
            <w:r w:rsidRPr="003C4E3E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 und tagesstrukturierende Beschäftigungsangebote</w:t>
            </w:r>
          </w:p>
          <w:p w14:paraId="34387D40" w14:textId="163E96AE" w:rsidR="003C4E3E" w:rsidRPr="003C4E3E" w:rsidRDefault="003C4E3E" w:rsidP="003C4E3E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507"/>
              <w:rPr>
                <w:rFonts w:ascii="Arial" w:eastAsia="Calibri" w:hAnsi="Arial" w:cs="Arial"/>
                <w:color w:val="000000" w:themeColor="text1"/>
                <w:sz w:val="24"/>
              </w:rPr>
            </w:pPr>
            <w:proofErr w:type="spellStart"/>
            <w:r w:rsidRPr="003C4E3E">
              <w:rPr>
                <w:rFonts w:ascii="Arial" w:eastAsia="Calibri" w:hAnsi="Arial" w:cs="Arial"/>
                <w:color w:val="000000" w:themeColor="text1"/>
                <w:sz w:val="24"/>
              </w:rPr>
              <w:t>Snoezeln</w:t>
            </w:r>
            <w:proofErr w:type="spellEnd"/>
          </w:p>
          <w:p w14:paraId="7629DFB5" w14:textId="23AF69BF" w:rsidR="003C4E3E" w:rsidRPr="003C4E3E" w:rsidRDefault="003C4E3E" w:rsidP="003C4E3E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507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C4E3E">
              <w:rPr>
                <w:rFonts w:ascii="Arial" w:eastAsia="Calibri" w:hAnsi="Arial" w:cs="Arial"/>
                <w:color w:val="000000" w:themeColor="text1"/>
                <w:sz w:val="24"/>
              </w:rPr>
              <w:t>Maßnahmen der Basalen Stimulation regelmäßig anwenden</w:t>
            </w:r>
          </w:p>
          <w:p w14:paraId="3F780C54" w14:textId="1273AD6C" w:rsidR="003C4E3E" w:rsidRPr="003C4E3E" w:rsidRDefault="003C4E3E" w:rsidP="003C4E3E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507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C4E3E">
              <w:rPr>
                <w:rFonts w:ascii="Arial" w:eastAsia="Calibri" w:hAnsi="Arial" w:cs="Arial"/>
                <w:color w:val="000000" w:themeColor="text1"/>
                <w:sz w:val="24"/>
              </w:rPr>
              <w:t>Zeit für Gespräche fest einplanen</w:t>
            </w:r>
          </w:p>
          <w:p w14:paraId="7B7DC9CE" w14:textId="1A931453" w:rsidR="003C4E3E" w:rsidRPr="003C4E3E" w:rsidRDefault="003C4E3E" w:rsidP="003C4E3E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507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C4E3E">
              <w:rPr>
                <w:rFonts w:ascii="Arial" w:eastAsia="Calibri" w:hAnsi="Arial" w:cs="Arial"/>
                <w:color w:val="000000" w:themeColor="text1"/>
                <w:sz w:val="24"/>
              </w:rPr>
              <w:t>Einzelförderung durch Alltagsbegleiter</w:t>
            </w:r>
          </w:p>
          <w:p w14:paraId="23B3D521" w14:textId="3E050F80" w:rsidR="003C4E3E" w:rsidRPr="003C4E3E" w:rsidRDefault="003C4E3E" w:rsidP="003C4E3E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507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C4E3E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Förderung sozialer Kontakte durch z. B. Gruppenangebote </w:t>
            </w:r>
          </w:p>
          <w:p w14:paraId="45041F0A" w14:textId="5FF142AD" w:rsidR="003C4E3E" w:rsidRPr="003C4E3E" w:rsidRDefault="003C4E3E" w:rsidP="003C4E3E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507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C4E3E">
              <w:rPr>
                <w:rFonts w:ascii="Arial" w:eastAsia="Calibri" w:hAnsi="Arial" w:cs="Arial"/>
                <w:color w:val="000000" w:themeColor="text1"/>
                <w:sz w:val="24"/>
              </w:rPr>
              <w:t>Unterstützung beim Kontakthalten zu Bezugspersonen durch Hilfestellungen beim Briefeschreiben, telefonieren, Umgang mit dem Handy oder Tablet</w:t>
            </w:r>
          </w:p>
          <w:p w14:paraId="4A27AA7C" w14:textId="037ABD6A" w:rsidR="003C4E3E" w:rsidRPr="003C4E3E" w:rsidRDefault="003C4E3E" w:rsidP="003C4E3E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507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3C4E3E">
              <w:rPr>
                <w:rFonts w:ascii="Arial" w:eastAsia="Calibri" w:hAnsi="Arial" w:cs="Arial"/>
                <w:color w:val="000000" w:themeColor="text1"/>
                <w:sz w:val="24"/>
              </w:rPr>
              <w:t>Teilnahme an Ausflügen einplanen (Oster-/Weihnachtsmarkt, Badesee, Café)</w:t>
            </w:r>
          </w:p>
        </w:tc>
      </w:tr>
    </w:tbl>
    <w:p w14:paraId="6E433270" w14:textId="77777777" w:rsidR="003C4E3E" w:rsidRPr="008A0522" w:rsidRDefault="003C4E3E" w:rsidP="008A052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3C4E3E" w:rsidRPr="008A0522" w:rsidSect="00B866DA">
      <w:headerReference w:type="default" r:id="rId9"/>
      <w:pgSz w:w="11906" w:h="16838" w:code="9"/>
      <w:pgMar w:top="-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AE2F" w14:textId="77777777" w:rsidR="008B14DA" w:rsidRDefault="008B14DA" w:rsidP="002A5D13">
      <w:pPr>
        <w:spacing w:after="0" w:line="240" w:lineRule="auto"/>
      </w:pPr>
      <w:r>
        <w:separator/>
      </w:r>
    </w:p>
  </w:endnote>
  <w:endnote w:type="continuationSeparator" w:id="0">
    <w:p w14:paraId="0B3A5177" w14:textId="77777777" w:rsidR="008B14DA" w:rsidRDefault="008B14D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0F1E" w14:textId="77777777" w:rsidR="008B14DA" w:rsidRDefault="008B14DA" w:rsidP="002A5D13">
      <w:pPr>
        <w:spacing w:after="0" w:line="240" w:lineRule="auto"/>
      </w:pPr>
      <w:r>
        <w:separator/>
      </w:r>
    </w:p>
  </w:footnote>
  <w:footnote w:type="continuationSeparator" w:id="0">
    <w:p w14:paraId="5B8881DA" w14:textId="77777777" w:rsidR="008B14DA" w:rsidRDefault="008B14D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7C0942AD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960BE8">
            <w:rPr>
              <w:b/>
              <w:color w:val="FFFFFF"/>
              <w:sz w:val="24"/>
            </w:rPr>
            <w:t>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21ECB"/>
    <w:multiLevelType w:val="hybridMultilevel"/>
    <w:tmpl w:val="65A84E96"/>
    <w:lvl w:ilvl="0" w:tplc="0316AD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4273"/>
    <w:multiLevelType w:val="hybridMultilevel"/>
    <w:tmpl w:val="0B7E5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84A97"/>
    <w:multiLevelType w:val="hybridMultilevel"/>
    <w:tmpl w:val="9512400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5913C7"/>
    <w:multiLevelType w:val="hybridMultilevel"/>
    <w:tmpl w:val="F4EA3EDC"/>
    <w:lvl w:ilvl="0" w:tplc="C68098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75DD"/>
    <w:multiLevelType w:val="hybridMultilevel"/>
    <w:tmpl w:val="22765A9C"/>
    <w:lvl w:ilvl="0" w:tplc="F2C891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857E8"/>
    <w:multiLevelType w:val="hybridMultilevel"/>
    <w:tmpl w:val="411E66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87A9E"/>
    <w:multiLevelType w:val="hybridMultilevel"/>
    <w:tmpl w:val="8E586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4"/>
  </w:num>
  <w:num w:numId="2" w16cid:durableId="110518625">
    <w:abstractNumId w:val="25"/>
  </w:num>
  <w:num w:numId="3" w16cid:durableId="1023476870">
    <w:abstractNumId w:val="28"/>
  </w:num>
  <w:num w:numId="4" w16cid:durableId="1632981953">
    <w:abstractNumId w:val="16"/>
  </w:num>
  <w:num w:numId="5" w16cid:durableId="334385539">
    <w:abstractNumId w:val="7"/>
  </w:num>
  <w:num w:numId="6" w16cid:durableId="292560944">
    <w:abstractNumId w:val="12"/>
  </w:num>
  <w:num w:numId="7" w16cid:durableId="617414864">
    <w:abstractNumId w:val="18"/>
  </w:num>
  <w:num w:numId="8" w16cid:durableId="1349798627">
    <w:abstractNumId w:val="17"/>
  </w:num>
  <w:num w:numId="9" w16cid:durableId="425809380">
    <w:abstractNumId w:val="13"/>
  </w:num>
  <w:num w:numId="10" w16cid:durableId="2045593739">
    <w:abstractNumId w:val="5"/>
  </w:num>
  <w:num w:numId="11" w16cid:durableId="2030179877">
    <w:abstractNumId w:val="26"/>
  </w:num>
  <w:num w:numId="12" w16cid:durableId="808983353">
    <w:abstractNumId w:val="20"/>
  </w:num>
  <w:num w:numId="13" w16cid:durableId="1540699642">
    <w:abstractNumId w:val="21"/>
  </w:num>
  <w:num w:numId="14" w16cid:durableId="1014500060">
    <w:abstractNumId w:val="19"/>
  </w:num>
  <w:num w:numId="15" w16cid:durableId="473067152">
    <w:abstractNumId w:val="22"/>
  </w:num>
  <w:num w:numId="16" w16cid:durableId="516389024">
    <w:abstractNumId w:val="23"/>
  </w:num>
  <w:num w:numId="17" w16cid:durableId="1666322767">
    <w:abstractNumId w:val="24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630207997">
    <w:abstractNumId w:val="10"/>
  </w:num>
  <w:num w:numId="24" w16cid:durableId="766577765">
    <w:abstractNumId w:val="8"/>
  </w:num>
  <w:num w:numId="25" w16cid:durableId="1225096203">
    <w:abstractNumId w:val="6"/>
  </w:num>
  <w:num w:numId="26" w16cid:durableId="190189576">
    <w:abstractNumId w:val="9"/>
  </w:num>
  <w:num w:numId="27" w16cid:durableId="1085499184">
    <w:abstractNumId w:val="27"/>
  </w:num>
  <w:num w:numId="28" w16cid:durableId="1543395206">
    <w:abstractNumId w:val="11"/>
  </w:num>
  <w:num w:numId="29" w16cid:durableId="1277491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C4E3E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244E7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A0522"/>
    <w:rsid w:val="008B14DA"/>
    <w:rsid w:val="008B1F83"/>
    <w:rsid w:val="008E62B1"/>
    <w:rsid w:val="00937B0B"/>
    <w:rsid w:val="009433D9"/>
    <w:rsid w:val="00960BE8"/>
    <w:rsid w:val="00983536"/>
    <w:rsid w:val="009B721F"/>
    <w:rsid w:val="009C06A2"/>
    <w:rsid w:val="009D2836"/>
    <w:rsid w:val="00A06C64"/>
    <w:rsid w:val="00A56A28"/>
    <w:rsid w:val="00AC136E"/>
    <w:rsid w:val="00AE4D06"/>
    <w:rsid w:val="00AF238A"/>
    <w:rsid w:val="00B01FFE"/>
    <w:rsid w:val="00B707AF"/>
    <w:rsid w:val="00B866DA"/>
    <w:rsid w:val="00B87D52"/>
    <w:rsid w:val="00BC398F"/>
    <w:rsid w:val="00BD71E9"/>
    <w:rsid w:val="00C135D1"/>
    <w:rsid w:val="00C310AF"/>
    <w:rsid w:val="00C708D3"/>
    <w:rsid w:val="00C73E1A"/>
    <w:rsid w:val="00CA1A10"/>
    <w:rsid w:val="00CC38C8"/>
    <w:rsid w:val="00D242BF"/>
    <w:rsid w:val="00D7392F"/>
    <w:rsid w:val="00D86187"/>
    <w:rsid w:val="00D92321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B729D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F6193C-701D-4E01-B4B8-E311D873ACF6}"/>
</file>

<file path=customXml/itemProps4.xml><?xml version="1.0" encoding="utf-8"?>
<ds:datastoreItem xmlns:ds="http://schemas.openxmlformats.org/officeDocument/2006/customXml" ds:itemID="{2BA51EFE-520E-4A8E-85B9-87FBD1C94B9C}"/>
</file>

<file path=customXml/itemProps5.xml><?xml version="1.0" encoding="utf-8"?>
<ds:datastoreItem xmlns:ds="http://schemas.openxmlformats.org/officeDocument/2006/customXml" ds:itemID="{FD76A499-F35C-461B-8C14-8ECF6519A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2023-02-27T13:03:00Z</dcterms:created>
  <dcterms:modified xsi:type="dcterms:W3CDTF">2023-02-27T13:03:00Z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