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B5DF36" w14:textId="77777777" w:rsidR="002A5D13" w:rsidRDefault="009C06A2" w:rsidP="007A7CA7">
      <w:pPr>
        <w:tabs>
          <w:tab w:val="left" w:pos="5280"/>
        </w:tabs>
        <w:rPr>
          <w:b/>
          <w:noProof/>
          <w:lang w:eastAsia="de-DE"/>
        </w:rPr>
      </w:pPr>
      <w:r>
        <w:rPr>
          <w:b/>
          <w:noProof/>
          <w:lang w:eastAsia="de-DE"/>
        </w:rPr>
        <w:t xml:space="preserve"> </w:t>
      </w:r>
      <w:r w:rsidR="007A7CA7">
        <w:rPr>
          <w:b/>
          <w:noProof/>
          <w:lang w:eastAsia="de-DE"/>
        </w:rPr>
        <w:tab/>
      </w:r>
    </w:p>
    <w:p w14:paraId="5867E657" w14:textId="69A6A891" w:rsidR="008A5980" w:rsidRPr="001E0F4A" w:rsidRDefault="007A7CA7" w:rsidP="001E0F4A">
      <w:pPr>
        <w:tabs>
          <w:tab w:val="left" w:pos="1365"/>
          <w:tab w:val="left" w:pos="2430"/>
          <w:tab w:val="left" w:pos="4185"/>
          <w:tab w:val="left" w:pos="6900"/>
        </w:tabs>
      </w:pPr>
      <w:r>
        <w:tab/>
      </w:r>
      <w:r w:rsidR="005E1850">
        <w:tab/>
      </w:r>
      <w:r>
        <w:tab/>
      </w:r>
      <w:r w:rsidR="00B707AF">
        <w:tab/>
      </w:r>
    </w:p>
    <w:p w14:paraId="361DFCBE" w14:textId="2F6E9613" w:rsidR="001E0F4A" w:rsidRDefault="008A5980" w:rsidP="008A5980">
      <w:pPr>
        <w:spacing w:before="120" w:after="120"/>
        <w:rPr>
          <w:rFonts w:ascii="Cambria" w:eastAsia="Times New Roman" w:hAnsi="Cambria"/>
          <w:sz w:val="24"/>
          <w:szCs w:val="24"/>
          <w:lang w:eastAsia="de-DE"/>
        </w:rPr>
      </w:pPr>
      <w:r w:rsidRPr="002A7E8A">
        <w:rPr>
          <w:rFonts w:ascii="Cambria" w:eastAsia="Times New Roman" w:hAnsi="Cambria"/>
          <w:sz w:val="24"/>
          <w:szCs w:val="24"/>
          <w:lang w:eastAsia="de-DE"/>
        </w:rPr>
        <w:t> </w:t>
      </w:r>
    </w:p>
    <w:p w14:paraId="76DAD682" w14:textId="77777777" w:rsidR="001E0F4A" w:rsidRDefault="001E0F4A" w:rsidP="008A5980">
      <w:pPr>
        <w:spacing w:before="120" w:after="120"/>
        <w:rPr>
          <w:rFonts w:ascii="Cambria" w:eastAsia="Times New Roman" w:hAnsi="Cambria"/>
          <w:sz w:val="24"/>
          <w:szCs w:val="24"/>
          <w:lang w:eastAsia="de-DE"/>
        </w:rPr>
      </w:pPr>
    </w:p>
    <w:tbl>
      <w:tblPr>
        <w:tblStyle w:val="Tabellenraster"/>
        <w:tblW w:w="10201" w:type="dxa"/>
        <w:jc w:val="center"/>
        <w:shd w:val="clear" w:color="auto" w:fill="FFD966" w:themeFill="accent4" w:themeFillTint="99"/>
        <w:tblLook w:val="04A0" w:firstRow="1" w:lastRow="0" w:firstColumn="1" w:lastColumn="0" w:noHBand="0" w:noVBand="1"/>
      </w:tblPr>
      <w:tblGrid>
        <w:gridCol w:w="10201"/>
      </w:tblGrid>
      <w:tr w:rsidR="000D3F39" w:rsidRPr="001E0F4A" w14:paraId="0AAB41D4" w14:textId="77777777" w:rsidTr="000D3F39">
        <w:trPr>
          <w:trHeight w:val="70"/>
          <w:jc w:val="center"/>
        </w:trPr>
        <w:tc>
          <w:tcPr>
            <w:tcW w:w="10201" w:type="dxa"/>
            <w:shd w:val="clear" w:color="auto" w:fill="193965"/>
          </w:tcPr>
          <w:p w14:paraId="50E8B66D" w14:textId="606DECC2" w:rsidR="000D3F39" w:rsidRPr="001E0F4A" w:rsidRDefault="000D3F39" w:rsidP="001E0F4A">
            <w:pPr>
              <w:spacing w:before="120" w:after="120"/>
              <w:rPr>
                <w:rFonts w:ascii="Arial" w:hAnsi="Arial" w:cs="Arial"/>
                <w:b/>
                <w:color w:val="FFFFFF"/>
                <w:sz w:val="28"/>
                <w:szCs w:val="28"/>
              </w:rPr>
            </w:pPr>
            <w:r w:rsidRPr="000D3F39">
              <w:rPr>
                <w:rFonts w:ascii="Arial" w:hAnsi="Arial" w:cs="Arial"/>
                <w:b/>
                <w:color w:val="FFFFFF"/>
                <w:sz w:val="28"/>
                <w:szCs w:val="28"/>
              </w:rPr>
              <w:t>Musteranschreiben „Eingebrachte Lebensmittel“</w:t>
            </w:r>
          </w:p>
        </w:tc>
      </w:tr>
      <w:tr w:rsidR="000D3F39" w14:paraId="28B240D0" w14:textId="77777777" w:rsidTr="000D3F39">
        <w:trPr>
          <w:trHeight w:val="805"/>
          <w:jc w:val="center"/>
        </w:trPr>
        <w:tc>
          <w:tcPr>
            <w:tcW w:w="10201" w:type="dxa"/>
            <w:shd w:val="clear" w:color="auto" w:fill="auto"/>
          </w:tcPr>
          <w:p w14:paraId="4AA72CAF" w14:textId="77777777" w:rsidR="000D3F39" w:rsidRPr="000D3F39" w:rsidRDefault="000D3F39" w:rsidP="000D3F39">
            <w:pPr>
              <w:spacing w:before="120" w:after="120"/>
              <w:rPr>
                <w:rFonts w:ascii="Arial" w:hAnsi="Arial" w:cs="Arial"/>
                <w:color w:val="000000" w:themeColor="text1"/>
                <w:sz w:val="24"/>
              </w:rPr>
            </w:pPr>
            <w:r w:rsidRPr="000D3F39">
              <w:rPr>
                <w:rFonts w:ascii="Arial" w:hAnsi="Arial" w:cs="Arial"/>
                <w:color w:val="000000" w:themeColor="text1"/>
                <w:sz w:val="24"/>
              </w:rPr>
              <w:t>Sehr geehrte Angehörige, liebe Besucher,</w:t>
            </w:r>
          </w:p>
          <w:p w14:paraId="0A6A19D5" w14:textId="77777777" w:rsidR="000D3F39" w:rsidRPr="000D3F39" w:rsidRDefault="000D3F39" w:rsidP="000D3F39">
            <w:pPr>
              <w:spacing w:before="120" w:after="120"/>
              <w:rPr>
                <w:rFonts w:ascii="Arial" w:hAnsi="Arial" w:cs="Arial"/>
                <w:color w:val="000000" w:themeColor="text1"/>
                <w:sz w:val="24"/>
              </w:rPr>
            </w:pPr>
            <w:r w:rsidRPr="000D3F39">
              <w:rPr>
                <w:rFonts w:ascii="Arial" w:hAnsi="Arial" w:cs="Arial"/>
                <w:color w:val="000000" w:themeColor="text1"/>
                <w:sz w:val="24"/>
              </w:rPr>
              <w:t>es freut uns, dass Sie Ihrem Familienangehörigen und auch den anderen Gästen unseres Hauses ab und zu mit selbst gebackenen oder gekochten Speisen eine Freude bereiten wollen.</w:t>
            </w:r>
          </w:p>
          <w:p w14:paraId="236DB535" w14:textId="77777777" w:rsidR="000D3F39" w:rsidRPr="000D3F39" w:rsidRDefault="000D3F39" w:rsidP="000D3F39">
            <w:pPr>
              <w:spacing w:before="120" w:after="120"/>
              <w:rPr>
                <w:rFonts w:ascii="Arial" w:hAnsi="Arial" w:cs="Arial"/>
                <w:color w:val="000000" w:themeColor="text1"/>
                <w:sz w:val="24"/>
              </w:rPr>
            </w:pPr>
            <w:r w:rsidRPr="000D3F39">
              <w:rPr>
                <w:rFonts w:ascii="Arial" w:hAnsi="Arial" w:cs="Arial"/>
                <w:color w:val="000000" w:themeColor="text1"/>
                <w:sz w:val="24"/>
              </w:rPr>
              <w:t>Denken Sie aber bitte stets auch an diese gesundheitlichen Risiken:</w:t>
            </w:r>
          </w:p>
          <w:p w14:paraId="42CD67E7" w14:textId="77777777" w:rsidR="000D3F39" w:rsidRPr="000D3F39" w:rsidRDefault="000D3F39" w:rsidP="000D3F39">
            <w:pPr>
              <w:pStyle w:val="Listenabsatz"/>
              <w:numPr>
                <w:ilvl w:val="0"/>
                <w:numId w:val="27"/>
              </w:numPr>
              <w:spacing w:before="120" w:after="120" w:line="276" w:lineRule="auto"/>
              <w:rPr>
                <w:rFonts w:ascii="Arial" w:eastAsiaTheme="minorHAnsi" w:hAnsi="Arial" w:cs="Arial"/>
                <w:color w:val="000000" w:themeColor="text1"/>
                <w:sz w:val="24"/>
              </w:rPr>
            </w:pPr>
            <w:r w:rsidRPr="000D3F39">
              <w:rPr>
                <w:rFonts w:ascii="Arial" w:eastAsiaTheme="minorHAnsi" w:hAnsi="Arial" w:cs="Arial"/>
                <w:color w:val="000000" w:themeColor="text1"/>
                <w:sz w:val="24"/>
              </w:rPr>
              <w:t xml:space="preserve">Zahlreiche der bei uns lebenden Pflegekunden haben Allergien oder weisen Nahrungsunverträglichkeiten auf. </w:t>
            </w:r>
          </w:p>
          <w:p w14:paraId="5D17E4DB" w14:textId="77777777" w:rsidR="000D3F39" w:rsidRPr="000D3F39" w:rsidRDefault="000D3F39" w:rsidP="000D3F39">
            <w:pPr>
              <w:pStyle w:val="Listenabsatz"/>
              <w:numPr>
                <w:ilvl w:val="0"/>
                <w:numId w:val="27"/>
              </w:numPr>
              <w:spacing w:before="120" w:after="120" w:line="276" w:lineRule="auto"/>
              <w:rPr>
                <w:rFonts w:ascii="Arial" w:eastAsiaTheme="minorHAnsi" w:hAnsi="Arial" w:cs="Arial"/>
                <w:color w:val="000000" w:themeColor="text1"/>
                <w:sz w:val="24"/>
              </w:rPr>
            </w:pPr>
            <w:r w:rsidRPr="000D3F39">
              <w:rPr>
                <w:rFonts w:ascii="Arial" w:eastAsiaTheme="minorHAnsi" w:hAnsi="Arial" w:cs="Arial"/>
                <w:color w:val="000000" w:themeColor="text1"/>
                <w:sz w:val="24"/>
              </w:rPr>
              <w:t xml:space="preserve">Auch Schluckstörungen können zu ernsthaften Gesundheitsrisiken führen, wenn die falschen Speisen verabreicht werden. </w:t>
            </w:r>
          </w:p>
          <w:p w14:paraId="78B37A86" w14:textId="77777777" w:rsidR="000D3F39" w:rsidRPr="000D3F39" w:rsidRDefault="000D3F39" w:rsidP="000D3F39">
            <w:pPr>
              <w:pStyle w:val="Listenabsatz"/>
              <w:numPr>
                <w:ilvl w:val="0"/>
                <w:numId w:val="27"/>
              </w:numPr>
              <w:spacing w:before="120" w:after="120" w:line="276" w:lineRule="auto"/>
              <w:rPr>
                <w:rFonts w:ascii="Arial" w:eastAsiaTheme="minorHAnsi" w:hAnsi="Arial" w:cs="Arial"/>
                <w:color w:val="000000" w:themeColor="text1"/>
                <w:sz w:val="24"/>
              </w:rPr>
            </w:pPr>
            <w:r w:rsidRPr="000D3F39">
              <w:rPr>
                <w:rFonts w:ascii="Arial" w:eastAsiaTheme="minorHAnsi" w:hAnsi="Arial" w:cs="Arial"/>
                <w:color w:val="000000" w:themeColor="text1"/>
                <w:sz w:val="24"/>
              </w:rPr>
              <w:t>Einigen Senioren sind diese Risiken krankheitsbedingt nicht bewusst. Sie können sich also nicht immer alleinig auf deren Aussagen verlassen.</w:t>
            </w:r>
          </w:p>
          <w:p w14:paraId="18706623" w14:textId="77777777" w:rsidR="000D3F39" w:rsidRPr="000D3F39" w:rsidRDefault="000D3F39" w:rsidP="000D3F39">
            <w:pPr>
              <w:spacing w:before="120" w:after="120"/>
              <w:rPr>
                <w:rFonts w:ascii="Arial" w:hAnsi="Arial" w:cs="Arial"/>
                <w:color w:val="000000" w:themeColor="text1"/>
                <w:sz w:val="24"/>
              </w:rPr>
            </w:pPr>
            <w:r w:rsidRPr="000D3F39">
              <w:rPr>
                <w:rFonts w:ascii="Arial" w:hAnsi="Arial" w:cs="Arial"/>
                <w:color w:val="000000" w:themeColor="text1"/>
                <w:sz w:val="24"/>
              </w:rPr>
              <w:t>Wir bitten Sie daher, stets vorab mit den diensthabenden Pflegefachkräften Rücksprache zu halten, bevor Sie eingebrachte Lebensmittel mit den Pflegekunden teilen!</w:t>
            </w:r>
          </w:p>
          <w:p w14:paraId="2B0AFF25" w14:textId="77777777" w:rsidR="000D3F39" w:rsidRPr="000D3F39" w:rsidRDefault="000D3F39" w:rsidP="000D3F39">
            <w:pPr>
              <w:spacing w:before="120" w:after="120"/>
              <w:rPr>
                <w:rFonts w:ascii="Arial" w:hAnsi="Arial" w:cs="Arial"/>
                <w:color w:val="000000" w:themeColor="text1"/>
                <w:sz w:val="24"/>
              </w:rPr>
            </w:pPr>
            <w:r w:rsidRPr="000D3F39">
              <w:rPr>
                <w:rFonts w:ascii="Arial" w:hAnsi="Arial" w:cs="Arial"/>
                <w:color w:val="000000" w:themeColor="text1"/>
                <w:sz w:val="24"/>
              </w:rPr>
              <w:t>Folgende Vorgaben sind bezüglich der Einbringung von Lebensmitteln unverzichtbar und wir bitten um Ihre konsequente Beachtung:</w:t>
            </w:r>
          </w:p>
          <w:p w14:paraId="5FEAEB48" w14:textId="77777777" w:rsidR="000D3F39" w:rsidRPr="000D3F39" w:rsidRDefault="000D3F39" w:rsidP="000D3F39">
            <w:pPr>
              <w:pStyle w:val="Listenabsatz"/>
              <w:numPr>
                <w:ilvl w:val="0"/>
                <w:numId w:val="27"/>
              </w:numPr>
              <w:spacing w:before="120" w:after="120" w:line="276" w:lineRule="auto"/>
              <w:rPr>
                <w:rFonts w:ascii="Arial" w:eastAsiaTheme="minorHAnsi" w:hAnsi="Arial" w:cs="Arial"/>
                <w:color w:val="000000" w:themeColor="text1"/>
                <w:sz w:val="24"/>
              </w:rPr>
            </w:pPr>
            <w:r w:rsidRPr="000D3F39">
              <w:rPr>
                <w:rFonts w:ascii="Arial" w:eastAsiaTheme="minorHAnsi" w:hAnsi="Arial" w:cs="Arial"/>
                <w:color w:val="000000" w:themeColor="text1"/>
                <w:sz w:val="24"/>
                <w:szCs w:val="22"/>
              </w:rPr>
              <w:t xml:space="preserve">Wir </w:t>
            </w:r>
            <w:r w:rsidRPr="000D3F39">
              <w:rPr>
                <w:rFonts w:ascii="Arial" w:eastAsiaTheme="minorHAnsi" w:hAnsi="Arial" w:cs="Arial"/>
                <w:color w:val="000000" w:themeColor="text1"/>
                <w:sz w:val="24"/>
              </w:rPr>
              <w:t xml:space="preserve">sind gesetzlich dazu angehalten, Rückstellproben zu nehmen. </w:t>
            </w:r>
          </w:p>
          <w:p w14:paraId="525115E0" w14:textId="77777777" w:rsidR="000D3F39" w:rsidRPr="000D3F39" w:rsidRDefault="000D3F39" w:rsidP="000D3F39">
            <w:pPr>
              <w:pStyle w:val="Listenabsatz"/>
              <w:numPr>
                <w:ilvl w:val="0"/>
                <w:numId w:val="27"/>
              </w:numPr>
              <w:spacing w:before="120" w:after="120" w:line="276" w:lineRule="auto"/>
              <w:rPr>
                <w:rFonts w:ascii="Arial" w:eastAsiaTheme="minorHAnsi" w:hAnsi="Arial" w:cs="Arial"/>
                <w:color w:val="000000" w:themeColor="text1"/>
                <w:sz w:val="24"/>
              </w:rPr>
            </w:pPr>
            <w:r w:rsidRPr="000D3F39">
              <w:rPr>
                <w:rFonts w:ascii="Arial" w:eastAsiaTheme="minorHAnsi" w:hAnsi="Arial" w:cs="Arial"/>
                <w:color w:val="000000" w:themeColor="text1"/>
                <w:sz w:val="24"/>
              </w:rPr>
              <w:t xml:space="preserve">Aus Gründen der Salmonellen-Prophylaxe bitten wir Sie, auf rohe tierische Lebensmittel und Speisen mit rohen Zutaten (rohe Eier, Rohmilch, Rohmilchkäse, selbst hergestellte Mayonnaise, Mett, Räucherlachs, Sushi etc.) zu verzichten. </w:t>
            </w:r>
          </w:p>
          <w:p w14:paraId="09BCBD2E" w14:textId="3A605ADE" w:rsidR="000D3F39" w:rsidRPr="000D3F39" w:rsidRDefault="000D3F39" w:rsidP="000D3F39">
            <w:pPr>
              <w:pStyle w:val="Listenabsatz"/>
              <w:numPr>
                <w:ilvl w:val="0"/>
                <w:numId w:val="27"/>
              </w:numPr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2"/>
              </w:rPr>
            </w:pPr>
            <w:r w:rsidRPr="000D3F39">
              <w:rPr>
                <w:rFonts w:ascii="Arial" w:eastAsiaTheme="minorHAnsi" w:hAnsi="Arial" w:cs="Arial"/>
                <w:color w:val="000000" w:themeColor="text1"/>
                <w:sz w:val="24"/>
              </w:rPr>
              <w:t>Halten Sie darüber hinaus beim Umgang mit Lebensmitteln bitte zu jeder Zeit die anerkannten Hygieneregeln ein. Diese beinhalten neben der sachgerechten Lagerung von Lebensmitteln</w:t>
            </w:r>
            <w:r w:rsidRPr="000D3F39">
              <w:rPr>
                <w:rFonts w:ascii="Arial" w:eastAsiaTheme="minorHAnsi" w:hAnsi="Arial" w:cs="Arial"/>
                <w:color w:val="000000" w:themeColor="text1"/>
                <w:sz w:val="24"/>
                <w:szCs w:val="22"/>
              </w:rPr>
              <w:t xml:space="preserve"> das gründliche Händewaschen, eine regelmäßige Reinigung der eingesetzten Küchengeräte und das ausreichende Erhitzen (Fleisch: Garzeit von mindestens 10 Minuten bei &gt; 70 °C) und die richtige Kühlung der Speisen.</w:t>
            </w:r>
          </w:p>
        </w:tc>
      </w:tr>
    </w:tbl>
    <w:p w14:paraId="3FFC3592" w14:textId="77777777" w:rsidR="001E0F4A" w:rsidRDefault="001E0F4A" w:rsidP="008A5980">
      <w:pPr>
        <w:spacing w:before="120" w:after="120"/>
      </w:pPr>
    </w:p>
    <w:p w14:paraId="7844E9FF" w14:textId="77777777" w:rsidR="000D3F39" w:rsidRDefault="000D3F39" w:rsidP="008A5980">
      <w:pPr>
        <w:spacing w:before="120" w:after="120"/>
      </w:pPr>
    </w:p>
    <w:sectPr w:rsidR="000D3F39" w:rsidSect="009C06A2">
      <w:headerReference w:type="default" r:id="rId9"/>
      <w:pgSz w:w="11906" w:h="16838" w:code="9"/>
      <w:pgMar w:top="-284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9AB21D" w14:textId="77777777" w:rsidR="00AE4D06" w:rsidRDefault="00AE4D06" w:rsidP="002A5D13">
      <w:pPr>
        <w:spacing w:after="0" w:line="240" w:lineRule="auto"/>
      </w:pPr>
      <w:r>
        <w:separator/>
      </w:r>
    </w:p>
  </w:endnote>
  <w:endnote w:type="continuationSeparator" w:id="0">
    <w:p w14:paraId="5CB9BD1C" w14:textId="77777777" w:rsidR="00AE4D06" w:rsidRDefault="00AE4D06" w:rsidP="002A5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1388EB" w14:textId="77777777" w:rsidR="00AE4D06" w:rsidRDefault="00AE4D06" w:rsidP="002A5D13">
      <w:pPr>
        <w:spacing w:after="0" w:line="240" w:lineRule="auto"/>
      </w:pPr>
      <w:r>
        <w:separator/>
      </w:r>
    </w:p>
  </w:footnote>
  <w:footnote w:type="continuationSeparator" w:id="0">
    <w:p w14:paraId="0A9E5783" w14:textId="77777777" w:rsidR="00AE4D06" w:rsidRDefault="00AE4D06" w:rsidP="002A5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721"/>
      <w:gridCol w:w="6349"/>
    </w:tblGrid>
    <w:tr w:rsidR="0050689E" w14:paraId="4D1B10A3" w14:textId="77777777" w:rsidTr="00D10D40">
      <w:tc>
        <w:tcPr>
          <w:tcW w:w="1500" w:type="pct"/>
          <w:tcBorders>
            <w:bottom w:val="single" w:sz="4" w:space="0" w:color="auto"/>
          </w:tcBorders>
          <w:shd w:val="clear" w:color="auto" w:fill="193965"/>
          <w:vAlign w:val="center"/>
        </w:tcPr>
        <w:p w14:paraId="4D9CA12B" w14:textId="2B015194" w:rsidR="007A7CA7" w:rsidRPr="007A7CA7" w:rsidRDefault="00D242BF" w:rsidP="005E1850">
          <w:pPr>
            <w:pStyle w:val="Kopfzeile"/>
            <w:jc w:val="center"/>
            <w:rPr>
              <w:b/>
              <w:color w:val="FFFFFF"/>
            </w:rPr>
          </w:pPr>
          <w:r>
            <w:rPr>
              <w:b/>
              <w:color w:val="FFFFFF"/>
              <w:sz w:val="24"/>
            </w:rPr>
            <w:t xml:space="preserve">Ausgabe </w:t>
          </w:r>
          <w:r w:rsidR="00770648">
            <w:rPr>
              <w:b/>
              <w:color w:val="FFFFFF"/>
              <w:sz w:val="24"/>
            </w:rPr>
            <w:t>10</w:t>
          </w:r>
          <w:r w:rsidR="00826760">
            <w:rPr>
              <w:b/>
              <w:color w:val="FFFFFF"/>
              <w:sz w:val="24"/>
            </w:rPr>
            <w:t xml:space="preserve"> - 20</w:t>
          </w:r>
          <w:r w:rsidR="00017AB1">
            <w:rPr>
              <w:b/>
              <w:color w:val="FFFFFF"/>
              <w:sz w:val="24"/>
            </w:rPr>
            <w:t>2</w:t>
          </w:r>
          <w:r w:rsidR="00E163C6">
            <w:rPr>
              <w:b/>
              <w:color w:val="FFFFFF"/>
              <w:sz w:val="24"/>
            </w:rPr>
            <w:t>4</w:t>
          </w:r>
        </w:p>
      </w:tc>
      <w:tc>
        <w:tcPr>
          <w:tcW w:w="4000" w:type="pct"/>
          <w:tcBorders>
            <w:bottom w:val="single" w:sz="4" w:space="0" w:color="auto"/>
          </w:tcBorders>
          <w:vAlign w:val="bottom"/>
        </w:tcPr>
        <w:p w14:paraId="0CDFD6C6" w14:textId="754E3407" w:rsidR="007A7CA7" w:rsidRPr="0050689E" w:rsidRDefault="00A56A28" w:rsidP="007A7CA7">
          <w:pPr>
            <w:pStyle w:val="Kopfzeile"/>
            <w:rPr>
              <w:b/>
              <w:bCs/>
              <w:color w:val="76923C"/>
              <w:sz w:val="28"/>
            </w:rPr>
          </w:pPr>
          <w:r w:rsidRPr="00D10D40">
            <w:rPr>
              <w:color w:val="193965"/>
              <w:sz w:val="36"/>
            </w:rPr>
            <w:t>Praxis:</w:t>
          </w:r>
          <w:r w:rsidRPr="00D10D40">
            <w:rPr>
              <w:b/>
              <w:bCs/>
              <w:color w:val="193965"/>
              <w:sz w:val="36"/>
            </w:rPr>
            <w:t xml:space="preserve"> Alten</w:t>
          </w:r>
          <w:r w:rsidRPr="00D10D40">
            <w:rPr>
              <w:i/>
              <w:iCs/>
              <w:color w:val="81BF41"/>
              <w:sz w:val="36"/>
            </w:rPr>
            <w:t>pflege</w:t>
          </w:r>
        </w:p>
        <w:p w14:paraId="023F2FD8" w14:textId="029196EE" w:rsidR="007A7CA7" w:rsidRPr="007A7CA7" w:rsidRDefault="00D10D40" w:rsidP="007A7CA7">
          <w:pPr>
            <w:pStyle w:val="Kopfzeile"/>
            <w:rPr>
              <w:color w:val="000000"/>
              <w:sz w:val="24"/>
            </w:rPr>
          </w:pPr>
          <w:r w:rsidRPr="00D10D40">
            <w:rPr>
              <w:bCs/>
              <w:sz w:val="18"/>
            </w:rPr>
            <w:t>Wissen kompakt für ambulante und stationäre Pflegefachkräfte</w:t>
          </w:r>
        </w:p>
      </w:tc>
    </w:tr>
  </w:tbl>
  <w:p w14:paraId="225A2CA3" w14:textId="77777777" w:rsidR="007A7CA7" w:rsidRDefault="007A7CA7">
    <w:pPr>
      <w:pStyle w:val="Kopfzeile"/>
    </w:pPr>
  </w:p>
  <w:p w14:paraId="786F3783" w14:textId="77777777" w:rsidR="007A7CA7" w:rsidRDefault="007A7CA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0"/>
    <w:multiLevelType w:val="singleLevel"/>
    <w:tmpl w:val="627249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BFE433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E95284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811EDF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626681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1582CA8"/>
    <w:multiLevelType w:val="multilevel"/>
    <w:tmpl w:val="AD80A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4624C95"/>
    <w:multiLevelType w:val="hybridMultilevel"/>
    <w:tmpl w:val="834EF1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E95869"/>
    <w:multiLevelType w:val="hybridMultilevel"/>
    <w:tmpl w:val="E97E055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F829DC"/>
    <w:multiLevelType w:val="hybridMultilevel"/>
    <w:tmpl w:val="163C84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443233"/>
    <w:multiLevelType w:val="hybridMultilevel"/>
    <w:tmpl w:val="33B88B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127CBB"/>
    <w:multiLevelType w:val="hybridMultilevel"/>
    <w:tmpl w:val="C32E3A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1C3903"/>
    <w:multiLevelType w:val="hybridMultilevel"/>
    <w:tmpl w:val="B1BCFB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3B0040"/>
    <w:multiLevelType w:val="hybridMultilevel"/>
    <w:tmpl w:val="72301DB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8D7D93"/>
    <w:multiLevelType w:val="hybridMultilevel"/>
    <w:tmpl w:val="A1F49D8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644C20"/>
    <w:multiLevelType w:val="hybridMultilevel"/>
    <w:tmpl w:val="5DCA96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2BD294"/>
    <w:multiLevelType w:val="multilevel"/>
    <w:tmpl w:val="512BD294"/>
    <w:name w:val="Nummerierungsliste 6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6" w15:restartNumberingAfterBreak="0">
    <w:nsid w:val="51862F0E"/>
    <w:multiLevelType w:val="multilevel"/>
    <w:tmpl w:val="51862F0E"/>
    <w:name w:val="Nummerierungsliste 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7" w15:restartNumberingAfterBreak="0">
    <w:nsid w:val="51862F0F"/>
    <w:multiLevelType w:val="multilevel"/>
    <w:tmpl w:val="51862F0F"/>
    <w:name w:val="Nummerierungsliste 3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8" w15:restartNumberingAfterBreak="0">
    <w:nsid w:val="51862F10"/>
    <w:multiLevelType w:val="multilevel"/>
    <w:tmpl w:val="51862F10"/>
    <w:name w:val="Nummerierungsliste 4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9" w15:restartNumberingAfterBreak="0">
    <w:nsid w:val="51862F13"/>
    <w:multiLevelType w:val="multilevel"/>
    <w:tmpl w:val="51862F13"/>
    <w:name w:val="Nummerierungsliste 7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0" w15:restartNumberingAfterBreak="0">
    <w:nsid w:val="51862F16"/>
    <w:multiLevelType w:val="multilevel"/>
    <w:tmpl w:val="51862F16"/>
    <w:name w:val="Nummerierungsliste 10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1" w15:restartNumberingAfterBreak="0">
    <w:nsid w:val="51862F18"/>
    <w:multiLevelType w:val="multilevel"/>
    <w:tmpl w:val="51862F18"/>
    <w:name w:val="Nummerierungsliste 1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2" w15:restartNumberingAfterBreak="0">
    <w:nsid w:val="54D35FDE"/>
    <w:multiLevelType w:val="hybridMultilevel"/>
    <w:tmpl w:val="5FBC30F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4B331B"/>
    <w:multiLevelType w:val="hybridMultilevel"/>
    <w:tmpl w:val="C19E6E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604F6D"/>
    <w:multiLevelType w:val="hybridMultilevel"/>
    <w:tmpl w:val="7A8233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1A7516"/>
    <w:multiLevelType w:val="hybridMultilevel"/>
    <w:tmpl w:val="525AAA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C5079F"/>
    <w:multiLevelType w:val="hybridMultilevel"/>
    <w:tmpl w:val="09C892A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65254855">
    <w:abstractNumId w:val="12"/>
  </w:num>
  <w:num w:numId="2" w16cid:durableId="110518625">
    <w:abstractNumId w:val="22"/>
  </w:num>
  <w:num w:numId="3" w16cid:durableId="1023476870">
    <w:abstractNumId w:val="26"/>
  </w:num>
  <w:num w:numId="4" w16cid:durableId="1632981953">
    <w:abstractNumId w:val="13"/>
  </w:num>
  <w:num w:numId="5" w16cid:durableId="334385539">
    <w:abstractNumId w:val="7"/>
  </w:num>
  <w:num w:numId="6" w16cid:durableId="292560944">
    <w:abstractNumId w:val="9"/>
  </w:num>
  <w:num w:numId="7" w16cid:durableId="617414864">
    <w:abstractNumId w:val="15"/>
  </w:num>
  <w:num w:numId="8" w16cid:durableId="1349798627">
    <w:abstractNumId w:val="14"/>
  </w:num>
  <w:num w:numId="9" w16cid:durableId="425809380">
    <w:abstractNumId w:val="10"/>
  </w:num>
  <w:num w:numId="10" w16cid:durableId="2045593739">
    <w:abstractNumId w:val="6"/>
  </w:num>
  <w:num w:numId="11" w16cid:durableId="2030179877">
    <w:abstractNumId w:val="25"/>
  </w:num>
  <w:num w:numId="12" w16cid:durableId="808983353">
    <w:abstractNumId w:val="17"/>
  </w:num>
  <w:num w:numId="13" w16cid:durableId="1540699642">
    <w:abstractNumId w:val="18"/>
  </w:num>
  <w:num w:numId="14" w16cid:durableId="1014500060">
    <w:abstractNumId w:val="16"/>
  </w:num>
  <w:num w:numId="15" w16cid:durableId="473067152">
    <w:abstractNumId w:val="19"/>
  </w:num>
  <w:num w:numId="16" w16cid:durableId="516389024">
    <w:abstractNumId w:val="20"/>
  </w:num>
  <w:num w:numId="17" w16cid:durableId="1666322767">
    <w:abstractNumId w:val="21"/>
  </w:num>
  <w:num w:numId="18" w16cid:durableId="1794514842">
    <w:abstractNumId w:val="4"/>
  </w:num>
  <w:num w:numId="19" w16cid:durableId="1643078212">
    <w:abstractNumId w:val="3"/>
  </w:num>
  <w:num w:numId="20" w16cid:durableId="682588562">
    <w:abstractNumId w:val="2"/>
  </w:num>
  <w:num w:numId="21" w16cid:durableId="1766802288">
    <w:abstractNumId w:val="1"/>
  </w:num>
  <w:num w:numId="22" w16cid:durableId="1246185949">
    <w:abstractNumId w:val="0"/>
  </w:num>
  <w:num w:numId="23" w16cid:durableId="1471945503">
    <w:abstractNumId w:val="5"/>
  </w:num>
  <w:num w:numId="24" w16cid:durableId="654183855">
    <w:abstractNumId w:val="8"/>
  </w:num>
  <w:num w:numId="25" w16cid:durableId="928587453">
    <w:abstractNumId w:val="24"/>
  </w:num>
  <w:num w:numId="26" w16cid:durableId="570387964">
    <w:abstractNumId w:val="11"/>
  </w:num>
  <w:num w:numId="27" w16cid:durableId="103376643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15F"/>
    <w:rsid w:val="00017AB1"/>
    <w:rsid w:val="00022C51"/>
    <w:rsid w:val="00032A0C"/>
    <w:rsid w:val="00070D06"/>
    <w:rsid w:val="000B50CC"/>
    <w:rsid w:val="000C6A2D"/>
    <w:rsid w:val="000D3F39"/>
    <w:rsid w:val="000E54B5"/>
    <w:rsid w:val="0015409B"/>
    <w:rsid w:val="00197AF9"/>
    <w:rsid w:val="001B429B"/>
    <w:rsid w:val="001E0F4A"/>
    <w:rsid w:val="00205D0C"/>
    <w:rsid w:val="0027096C"/>
    <w:rsid w:val="002766CF"/>
    <w:rsid w:val="0028515F"/>
    <w:rsid w:val="00285A4F"/>
    <w:rsid w:val="002A5D13"/>
    <w:rsid w:val="002B029B"/>
    <w:rsid w:val="002B4419"/>
    <w:rsid w:val="002D45E4"/>
    <w:rsid w:val="002E4378"/>
    <w:rsid w:val="002F7B4F"/>
    <w:rsid w:val="003676E3"/>
    <w:rsid w:val="00380EF0"/>
    <w:rsid w:val="003A1644"/>
    <w:rsid w:val="003E3400"/>
    <w:rsid w:val="0042075B"/>
    <w:rsid w:val="00433F51"/>
    <w:rsid w:val="004639C0"/>
    <w:rsid w:val="00475E98"/>
    <w:rsid w:val="004955F6"/>
    <w:rsid w:val="004A47F9"/>
    <w:rsid w:val="004C2396"/>
    <w:rsid w:val="004E6AAB"/>
    <w:rsid w:val="0050689E"/>
    <w:rsid w:val="00547B8D"/>
    <w:rsid w:val="00551B88"/>
    <w:rsid w:val="00587D31"/>
    <w:rsid w:val="005E1850"/>
    <w:rsid w:val="00614D0A"/>
    <w:rsid w:val="00653E72"/>
    <w:rsid w:val="00661981"/>
    <w:rsid w:val="006A5CFE"/>
    <w:rsid w:val="006E18EF"/>
    <w:rsid w:val="00770648"/>
    <w:rsid w:val="0077330A"/>
    <w:rsid w:val="00782522"/>
    <w:rsid w:val="007A7CA7"/>
    <w:rsid w:val="007B0290"/>
    <w:rsid w:val="007C0AE5"/>
    <w:rsid w:val="007E1A2E"/>
    <w:rsid w:val="00826760"/>
    <w:rsid w:val="00841FA8"/>
    <w:rsid w:val="00852BFB"/>
    <w:rsid w:val="008633AC"/>
    <w:rsid w:val="00887070"/>
    <w:rsid w:val="008A5980"/>
    <w:rsid w:val="008B1F83"/>
    <w:rsid w:val="008E62B1"/>
    <w:rsid w:val="00937B0B"/>
    <w:rsid w:val="009433D9"/>
    <w:rsid w:val="00983536"/>
    <w:rsid w:val="009B721F"/>
    <w:rsid w:val="009C06A2"/>
    <w:rsid w:val="009D2836"/>
    <w:rsid w:val="00A06C64"/>
    <w:rsid w:val="00A56A28"/>
    <w:rsid w:val="00AC136E"/>
    <w:rsid w:val="00AE4D06"/>
    <w:rsid w:val="00B01FFE"/>
    <w:rsid w:val="00B707AF"/>
    <w:rsid w:val="00B87D52"/>
    <w:rsid w:val="00BC398F"/>
    <w:rsid w:val="00BD71E9"/>
    <w:rsid w:val="00C135D1"/>
    <w:rsid w:val="00C310AF"/>
    <w:rsid w:val="00C73E1A"/>
    <w:rsid w:val="00CA1A10"/>
    <w:rsid w:val="00CC38C8"/>
    <w:rsid w:val="00D10D40"/>
    <w:rsid w:val="00D242BF"/>
    <w:rsid w:val="00D86187"/>
    <w:rsid w:val="00DB32C7"/>
    <w:rsid w:val="00DD54CC"/>
    <w:rsid w:val="00E163C6"/>
    <w:rsid w:val="00E17069"/>
    <w:rsid w:val="00E2265E"/>
    <w:rsid w:val="00EA5F7F"/>
    <w:rsid w:val="00ED3984"/>
    <w:rsid w:val="00F12F5E"/>
    <w:rsid w:val="00F20663"/>
    <w:rsid w:val="00F64056"/>
    <w:rsid w:val="00FA19D7"/>
    <w:rsid w:val="00FB3A5A"/>
    <w:rsid w:val="00FC278E"/>
    <w:rsid w:val="00FE7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323204D"/>
  <w15:chartTrackingRefBased/>
  <w15:docId w15:val="{96E791A6-8852-478C-84C8-2851535F0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87D52"/>
    <w:pPr>
      <w:spacing w:after="20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8515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berschrift2">
    <w:name w:val="heading 2"/>
    <w:basedOn w:val="Standard"/>
    <w:link w:val="berschrift2Zchn"/>
    <w:uiPriority w:val="9"/>
    <w:qFormat/>
    <w:rsid w:val="002851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de-DE"/>
    </w:rPr>
  </w:style>
  <w:style w:type="paragraph" w:styleId="berschrift3">
    <w:name w:val="heading 3"/>
    <w:basedOn w:val="Standard"/>
    <w:link w:val="berschrift3Zchn"/>
    <w:uiPriority w:val="9"/>
    <w:qFormat/>
    <w:rsid w:val="002851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2851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uiPriority w:val="22"/>
    <w:qFormat/>
    <w:rsid w:val="0028515F"/>
    <w:rPr>
      <w:b/>
      <w:bCs/>
    </w:rPr>
  </w:style>
  <w:style w:type="character" w:customStyle="1" w:styleId="berschrift2Zchn">
    <w:name w:val="Überschrift 2 Zchn"/>
    <w:link w:val="berschrift2"/>
    <w:uiPriority w:val="9"/>
    <w:rsid w:val="0028515F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customStyle="1" w:styleId="berschrift3Zchn">
    <w:name w:val="Überschrift 3 Zchn"/>
    <w:link w:val="berschrift3"/>
    <w:uiPriority w:val="9"/>
    <w:rsid w:val="0028515F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customStyle="1" w:styleId="berschrift1Zchn">
    <w:name w:val="Überschrift 1 Zchn"/>
    <w:link w:val="berschrift1"/>
    <w:uiPriority w:val="9"/>
    <w:rsid w:val="0028515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2851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de-DE"/>
    </w:rPr>
  </w:style>
  <w:style w:type="character" w:customStyle="1" w:styleId="HTMLVorformatiertZchn">
    <w:name w:val="HTML Vorformatiert Zchn"/>
    <w:link w:val="HTMLVorformatiert"/>
    <w:uiPriority w:val="99"/>
    <w:semiHidden/>
    <w:rsid w:val="0028515F"/>
    <w:rPr>
      <w:rFonts w:ascii="Courier New" w:eastAsia="Times New Roman" w:hAnsi="Courier New" w:cs="Courier New"/>
      <w:sz w:val="20"/>
      <w:szCs w:val="20"/>
      <w:lang w:eastAsia="de-DE"/>
    </w:rPr>
  </w:style>
  <w:style w:type="table" w:customStyle="1" w:styleId="Tabellengitternetz">
    <w:name w:val="Tabellengitternetz"/>
    <w:basedOn w:val="NormaleTabelle"/>
    <w:uiPriority w:val="59"/>
    <w:rsid w:val="002851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A5D13"/>
  </w:style>
  <w:style w:type="paragraph" w:styleId="Fuzeile">
    <w:name w:val="footer"/>
    <w:basedOn w:val="Standard"/>
    <w:link w:val="Fu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A5D1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A5D1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2A5D13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661981"/>
    <w:pPr>
      <w:spacing w:after="0" w:line="240" w:lineRule="auto"/>
      <w:ind w:left="720"/>
      <w:contextualSpacing/>
    </w:pPr>
    <w:rPr>
      <w:rFonts w:ascii="Times New Roman" w:eastAsia="Times New Roman" w:hAnsi="Times New Roman"/>
      <w:bCs/>
      <w:sz w:val="20"/>
      <w:szCs w:val="24"/>
      <w:lang w:eastAsia="de-DE"/>
    </w:rPr>
  </w:style>
  <w:style w:type="paragraph" w:customStyle="1" w:styleId="Pa2">
    <w:name w:val="Pa2"/>
    <w:basedOn w:val="Standard"/>
    <w:next w:val="Standard"/>
    <w:uiPriority w:val="99"/>
    <w:rsid w:val="00D10D40"/>
    <w:pPr>
      <w:autoSpaceDE w:val="0"/>
      <w:autoSpaceDN w:val="0"/>
      <w:adjustRightInd w:val="0"/>
      <w:spacing w:after="0" w:line="181" w:lineRule="atLeast"/>
    </w:pPr>
    <w:rPr>
      <w:rFonts w:ascii="Montserrat SemiBold" w:hAnsi="Montserrat SemiBold"/>
      <w:sz w:val="24"/>
      <w:szCs w:val="24"/>
      <w:lang w:eastAsia="de-DE"/>
    </w:rPr>
  </w:style>
  <w:style w:type="character" w:customStyle="1" w:styleId="A10">
    <w:name w:val="A10"/>
    <w:uiPriority w:val="99"/>
    <w:rsid w:val="00D10D40"/>
    <w:rPr>
      <w:rFonts w:cs="Montserrat SemiBold"/>
      <w:b/>
      <w:bCs/>
      <w:color w:val="211D1E"/>
      <w:sz w:val="22"/>
      <w:szCs w:val="22"/>
    </w:rPr>
  </w:style>
  <w:style w:type="paragraph" w:customStyle="1" w:styleId="Pa15">
    <w:name w:val="Pa15"/>
    <w:basedOn w:val="Standard"/>
    <w:next w:val="Standard"/>
    <w:uiPriority w:val="99"/>
    <w:rsid w:val="00D10D40"/>
    <w:pPr>
      <w:autoSpaceDE w:val="0"/>
      <w:autoSpaceDN w:val="0"/>
      <w:adjustRightInd w:val="0"/>
      <w:spacing w:after="0" w:line="181" w:lineRule="atLeast"/>
    </w:pPr>
    <w:rPr>
      <w:rFonts w:ascii="Montserrat SemiBold" w:hAnsi="Montserrat SemiBold"/>
      <w:sz w:val="24"/>
      <w:szCs w:val="24"/>
      <w:lang w:eastAsia="de-DE"/>
    </w:rPr>
  </w:style>
  <w:style w:type="table" w:styleId="Tabellenraster">
    <w:name w:val="Table Grid"/>
    <w:basedOn w:val="NormaleTabelle"/>
    <w:uiPriority w:val="39"/>
    <w:rsid w:val="0077064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99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Ausgabe 01 - 2014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EF3A41EDB1BC439DC802560C29149A" ma:contentTypeVersion="11" ma:contentTypeDescription="Ein neues Dokument erstellen." ma:contentTypeScope="" ma:versionID="1fa024b85d913a41c4f6461c7008ea21">
  <xsd:schema xmlns:xsd="http://www.w3.org/2001/XMLSchema" xmlns:xs="http://www.w3.org/2001/XMLSchema" xmlns:p="http://schemas.microsoft.com/office/2006/metadata/properties" xmlns:ns2="3d7d3973-2e4b-42e0-a392-6412e222c751" xmlns:ns3="9462e6a3-3baa-403b-a73e-bc3975b56352" targetNamespace="http://schemas.microsoft.com/office/2006/metadata/properties" ma:root="true" ma:fieldsID="5b074225a328474738d15efaa4aa2088" ns2:_="" ns3:_="">
    <xsd:import namespace="3d7d3973-2e4b-42e0-a392-6412e222c751"/>
    <xsd:import namespace="9462e6a3-3baa-403b-a73e-bc3975b563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d3973-2e4b-42e0-a392-6412e222c7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0a4a64a0-82bc-48a6-9867-8208b236fb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62e6a3-3baa-403b-a73e-bc3975b5635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e9dca89-00b1-495f-9ce8-6bdf634e50cb}" ma:internalName="TaxCatchAll" ma:showField="CatchAllData" ma:web="9462e6a3-3baa-403b-a73e-bc3975b563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7d3973-2e4b-42e0-a392-6412e222c751">
      <Terms xmlns="http://schemas.microsoft.com/office/infopath/2007/PartnerControls"/>
    </lcf76f155ced4ddcb4097134ff3c332f>
    <TaxCatchAll xmlns="9462e6a3-3baa-403b-a73e-bc3975b56352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0E372C6-78CF-47D5-8ED7-445AA5E1ABD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30678DE-F2BA-4E38-A0D4-741CD445FCC8}"/>
</file>

<file path=customXml/itemProps4.xml><?xml version="1.0" encoding="utf-8"?>
<ds:datastoreItem xmlns:ds="http://schemas.openxmlformats.org/officeDocument/2006/customXml" ds:itemID="{DA137B55-F8E5-4A00-B0B0-89E2743270C2}"/>
</file>

<file path=customXml/itemProps5.xml><?xml version="1.0" encoding="utf-8"?>
<ds:datastoreItem xmlns:ds="http://schemas.openxmlformats.org/officeDocument/2006/customXml" ds:itemID="{D2D2CC91-5C23-407F-B526-DC24C1771C5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Praxis: Soziale Betreuung</vt:lpstr>
    </vt:vector>
  </TitlesOfParts>
  <Company>Microsoft</Company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Praxis: Soziale Betreuung</dc:title>
  <dc:subject/>
  <dc:creator>Dominik Muhle</dc:creator>
  <cp:keywords/>
  <cp:lastModifiedBy>Korinna Wulfinghoff</cp:lastModifiedBy>
  <cp:revision>2</cp:revision>
  <cp:lastPrinted>2013-12-09T12:30:00Z</cp:lastPrinted>
  <dcterms:created xsi:type="dcterms:W3CDTF">2024-05-03T08:45:00Z</dcterms:created>
  <dcterms:modified xsi:type="dcterms:W3CDTF">2024-05-03T08:45:00Z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0x01010055EF3A41EDB1BC439DC802560C29149A</vt:lpwstr>
  </property>
</Properties>
</file>