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B5DF36" w14:textId="77777777" w:rsidR="002A5D13" w:rsidRDefault="009C06A2" w:rsidP="007A7CA7">
      <w:pPr>
        <w:tabs>
          <w:tab w:val="left" w:pos="5280"/>
        </w:tabs>
        <w:rPr>
          <w:b/>
          <w:noProof/>
          <w:lang w:eastAsia="de-DE"/>
        </w:rPr>
      </w:pPr>
      <w:r>
        <w:rPr>
          <w:b/>
          <w:noProof/>
          <w:lang w:eastAsia="de-DE"/>
        </w:rPr>
        <w:t xml:space="preserve"> </w:t>
      </w:r>
      <w:r w:rsidR="007A7CA7">
        <w:rPr>
          <w:b/>
          <w:noProof/>
          <w:lang w:eastAsia="de-DE"/>
        </w:rPr>
        <w:tab/>
      </w:r>
    </w:p>
    <w:p w14:paraId="245A4BA9" w14:textId="52AFC46F" w:rsidR="00333152" w:rsidRDefault="007A7CA7" w:rsidP="00333152">
      <w:pPr>
        <w:tabs>
          <w:tab w:val="left" w:pos="1365"/>
          <w:tab w:val="left" w:pos="2430"/>
          <w:tab w:val="left" w:pos="4185"/>
          <w:tab w:val="left" w:pos="6900"/>
        </w:tabs>
        <w:rPr>
          <w:rFonts w:ascii="Arial" w:hAnsi="Arial" w:cs="Arial"/>
          <w:bCs/>
          <w:color w:val="000000" w:themeColor="text1"/>
          <w:sz w:val="24"/>
          <w:szCs w:val="24"/>
        </w:rPr>
      </w:pPr>
      <w:r>
        <w:tab/>
      </w:r>
      <w:r w:rsidR="005E1850">
        <w:tab/>
      </w:r>
      <w:r>
        <w:tab/>
      </w:r>
    </w:p>
    <w:p w14:paraId="61ACC68E" w14:textId="77777777" w:rsidR="00333152" w:rsidRDefault="00333152" w:rsidP="00333152">
      <w:pPr>
        <w:pStyle w:val="Default"/>
      </w:pPr>
    </w:p>
    <w:p w14:paraId="3C4A1EB6" w14:textId="46AA7BF1" w:rsidR="00333152" w:rsidRDefault="00333152" w:rsidP="00333152">
      <w:pPr>
        <w:pStyle w:val="Pa10"/>
        <w:spacing w:after="40"/>
        <w:rPr>
          <w:rFonts w:cs="PT Sans"/>
          <w:color w:val="62BC45"/>
          <w:sz w:val="26"/>
          <w:szCs w:val="26"/>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705"/>
      </w:tblGrid>
      <w:tr w:rsidR="00333152" w:rsidRPr="00333152" w14:paraId="3674B92C" w14:textId="77777777" w:rsidTr="001A45C3">
        <w:tblPrEx>
          <w:tblCellMar>
            <w:top w:w="0" w:type="dxa"/>
            <w:bottom w:w="0" w:type="dxa"/>
          </w:tblCellMar>
        </w:tblPrEx>
        <w:trPr>
          <w:trHeight w:val="219"/>
          <w:jc w:val="center"/>
        </w:trPr>
        <w:tc>
          <w:tcPr>
            <w:tcW w:w="8705" w:type="dxa"/>
            <w:shd w:val="clear" w:color="auto" w:fill="92D050"/>
          </w:tcPr>
          <w:p w14:paraId="43412D54" w14:textId="71A2278B" w:rsidR="00333152" w:rsidRPr="00333152" w:rsidRDefault="00333152" w:rsidP="00333152">
            <w:pPr>
              <w:spacing w:before="120" w:after="120"/>
              <w:rPr>
                <w:rFonts w:ascii="Arial" w:hAnsi="Arial" w:cs="Arial"/>
                <w:b/>
                <w:color w:val="FFFFFF"/>
                <w:sz w:val="28"/>
                <w:szCs w:val="28"/>
              </w:rPr>
            </w:pPr>
            <w:r w:rsidRPr="00333152">
              <w:rPr>
                <w:rFonts w:ascii="Arial" w:hAnsi="Arial" w:cs="Arial"/>
                <w:b/>
                <w:color w:val="FFFFFF"/>
                <w:sz w:val="28"/>
                <w:szCs w:val="28"/>
              </w:rPr>
              <w:t xml:space="preserve">Übersicht: Das </w:t>
            </w:r>
            <w:proofErr w:type="spellStart"/>
            <w:r w:rsidRPr="00333152">
              <w:rPr>
                <w:rFonts w:ascii="Arial" w:hAnsi="Arial" w:cs="Arial"/>
                <w:b/>
                <w:color w:val="FFFFFF"/>
                <w:sz w:val="28"/>
                <w:szCs w:val="28"/>
              </w:rPr>
              <w:t>Nunchi</w:t>
            </w:r>
            <w:proofErr w:type="spellEnd"/>
            <w:r w:rsidRPr="00333152">
              <w:rPr>
                <w:rFonts w:ascii="Arial" w:hAnsi="Arial" w:cs="Arial"/>
                <w:b/>
                <w:color w:val="FFFFFF"/>
                <w:sz w:val="28"/>
                <w:szCs w:val="28"/>
              </w:rPr>
              <w:t>-Konzept</w:t>
            </w:r>
          </w:p>
        </w:tc>
      </w:tr>
      <w:tr w:rsidR="00333152" w:rsidRPr="00333152" w14:paraId="494B77F7" w14:textId="77777777" w:rsidTr="001A45C3">
        <w:tblPrEx>
          <w:tblCellMar>
            <w:top w:w="0" w:type="dxa"/>
            <w:bottom w:w="0" w:type="dxa"/>
          </w:tblCellMar>
        </w:tblPrEx>
        <w:trPr>
          <w:trHeight w:val="984"/>
          <w:jc w:val="center"/>
        </w:trPr>
        <w:tc>
          <w:tcPr>
            <w:tcW w:w="8705" w:type="dxa"/>
          </w:tcPr>
          <w:p w14:paraId="0288FFE4" w14:textId="77777777" w:rsidR="00333152" w:rsidRPr="00333152" w:rsidRDefault="00333152" w:rsidP="00333152">
            <w:pPr>
              <w:spacing w:before="120" w:after="120"/>
              <w:rPr>
                <w:rFonts w:ascii="Arial" w:hAnsi="Arial" w:cs="Arial"/>
                <w:bCs/>
                <w:color w:val="000000" w:themeColor="text1"/>
                <w:sz w:val="24"/>
                <w:szCs w:val="24"/>
              </w:rPr>
            </w:pPr>
            <w:r w:rsidRPr="00333152">
              <w:rPr>
                <w:rFonts w:ascii="Arial" w:hAnsi="Arial" w:cs="Arial"/>
                <w:bCs/>
                <w:color w:val="000000" w:themeColor="text1"/>
                <w:sz w:val="24"/>
                <w:szCs w:val="24"/>
              </w:rPr>
              <w:t xml:space="preserve">Das </w:t>
            </w:r>
            <w:proofErr w:type="spellStart"/>
            <w:r w:rsidRPr="00333152">
              <w:rPr>
                <w:rFonts w:ascii="Arial" w:hAnsi="Arial" w:cs="Arial"/>
                <w:bCs/>
                <w:color w:val="000000" w:themeColor="text1"/>
                <w:sz w:val="24"/>
                <w:szCs w:val="24"/>
              </w:rPr>
              <w:t>Nunchi</w:t>
            </w:r>
            <w:proofErr w:type="spellEnd"/>
            <w:r w:rsidRPr="00333152">
              <w:rPr>
                <w:rFonts w:ascii="Arial" w:hAnsi="Arial" w:cs="Arial"/>
                <w:bCs/>
                <w:color w:val="000000" w:themeColor="text1"/>
                <w:sz w:val="24"/>
                <w:szCs w:val="24"/>
              </w:rPr>
              <w:t>-Konzept stammt aus Korea und meint die Kunst, sofort zu verstehen, was Menschen denken und fühlen, und dadurch bessere Beziehungen untereinan</w:t>
            </w:r>
            <w:r w:rsidRPr="00333152">
              <w:rPr>
                <w:rFonts w:ascii="Arial" w:hAnsi="Arial" w:cs="Arial"/>
                <w:bCs/>
                <w:color w:val="000000" w:themeColor="text1"/>
                <w:sz w:val="24"/>
                <w:szCs w:val="24"/>
              </w:rPr>
              <w:softHyphen/>
              <w:t xml:space="preserve">der aufzubauen. </w:t>
            </w:r>
          </w:p>
          <w:p w14:paraId="5CCD8426" w14:textId="77777777" w:rsidR="00333152" w:rsidRPr="00333152" w:rsidRDefault="00333152" w:rsidP="00333152">
            <w:pPr>
              <w:spacing w:before="120" w:after="120"/>
              <w:rPr>
                <w:rFonts w:ascii="Arial" w:hAnsi="Arial" w:cs="Arial"/>
                <w:bCs/>
                <w:color w:val="000000" w:themeColor="text1"/>
                <w:sz w:val="24"/>
                <w:szCs w:val="24"/>
              </w:rPr>
            </w:pPr>
            <w:r w:rsidRPr="00333152">
              <w:rPr>
                <w:rFonts w:ascii="Arial" w:hAnsi="Arial" w:cs="Arial"/>
                <w:bCs/>
                <w:color w:val="000000" w:themeColor="text1"/>
                <w:sz w:val="24"/>
                <w:szCs w:val="24"/>
              </w:rPr>
              <w:t xml:space="preserve">Ist das eigene </w:t>
            </w:r>
            <w:proofErr w:type="spellStart"/>
            <w:r w:rsidRPr="00333152">
              <w:rPr>
                <w:rFonts w:ascii="Arial" w:hAnsi="Arial" w:cs="Arial"/>
                <w:bCs/>
                <w:color w:val="000000" w:themeColor="text1"/>
                <w:sz w:val="24"/>
                <w:szCs w:val="24"/>
              </w:rPr>
              <w:t>Nunchi</w:t>
            </w:r>
            <w:proofErr w:type="spellEnd"/>
            <w:r w:rsidRPr="00333152">
              <w:rPr>
                <w:rFonts w:ascii="Arial" w:hAnsi="Arial" w:cs="Arial"/>
                <w:bCs/>
                <w:color w:val="000000" w:themeColor="text1"/>
                <w:sz w:val="24"/>
                <w:szCs w:val="24"/>
              </w:rPr>
              <w:t xml:space="preserve"> gut ausgebildet, bewertet man den eigenen Eindruck stän</w:t>
            </w:r>
            <w:r w:rsidRPr="00333152">
              <w:rPr>
                <w:rFonts w:ascii="Arial" w:hAnsi="Arial" w:cs="Arial"/>
                <w:bCs/>
                <w:color w:val="000000" w:themeColor="text1"/>
                <w:sz w:val="24"/>
                <w:szCs w:val="24"/>
              </w:rPr>
              <w:softHyphen/>
              <w:t xml:space="preserve">dig neu: Man analysiert jedes neue Wort, jede Geste und jeden Gesichtsausdruck anderer Menschen. </w:t>
            </w:r>
            <w:r w:rsidRPr="00333152">
              <w:rPr>
                <w:rFonts w:ascii="Arial" w:hAnsi="Arial" w:cs="Arial"/>
                <w:b/>
                <w:color w:val="000000" w:themeColor="text1"/>
                <w:sz w:val="24"/>
                <w:szCs w:val="24"/>
              </w:rPr>
              <w:t>Man ist ständig aufmerksam und aufnahmebereit und liest vor allem zwischen den Zeilen.</w:t>
            </w:r>
            <w:r w:rsidRPr="00333152">
              <w:rPr>
                <w:rFonts w:ascii="Arial" w:hAnsi="Arial" w:cs="Arial"/>
                <w:bCs/>
                <w:color w:val="000000" w:themeColor="text1"/>
                <w:sz w:val="24"/>
                <w:szCs w:val="24"/>
              </w:rPr>
              <w:t xml:space="preserve"> </w:t>
            </w:r>
          </w:p>
          <w:p w14:paraId="53539A18" w14:textId="77777777" w:rsidR="00333152" w:rsidRPr="00333152" w:rsidRDefault="00333152" w:rsidP="00333152">
            <w:pPr>
              <w:spacing w:before="120" w:after="120"/>
              <w:rPr>
                <w:rFonts w:ascii="Arial" w:hAnsi="Arial" w:cs="Arial"/>
                <w:bCs/>
                <w:color w:val="000000" w:themeColor="text1"/>
                <w:sz w:val="24"/>
                <w:szCs w:val="24"/>
              </w:rPr>
            </w:pPr>
            <w:r w:rsidRPr="00333152">
              <w:rPr>
                <w:rFonts w:ascii="Arial" w:hAnsi="Arial" w:cs="Arial"/>
                <w:b/>
                <w:color w:val="000000" w:themeColor="text1"/>
                <w:sz w:val="24"/>
                <w:szCs w:val="24"/>
              </w:rPr>
              <w:t>Wichtig:</w:t>
            </w:r>
            <w:r w:rsidRPr="00333152">
              <w:rPr>
                <w:rFonts w:ascii="Arial" w:hAnsi="Arial" w:cs="Arial"/>
                <w:bCs/>
                <w:color w:val="000000" w:themeColor="text1"/>
                <w:sz w:val="24"/>
                <w:szCs w:val="24"/>
              </w:rPr>
              <w:t xml:space="preserve"> Ein Großteil der zwischenmenschlichen Kommunikation basiert gerade nicht auf Worten, sondern auf dem generellen Kontext von Situationen. Stellen Sie sich als einfaches Beispiel einmal vor, Sie würden einen Tag lang nur sprechen, wenn es wirklich wichtig und unbedingt nötig ist – wie viel weniger Sprache wür</w:t>
            </w:r>
            <w:r w:rsidRPr="00333152">
              <w:rPr>
                <w:rFonts w:ascii="Arial" w:hAnsi="Arial" w:cs="Arial"/>
                <w:bCs/>
                <w:color w:val="000000" w:themeColor="text1"/>
                <w:sz w:val="24"/>
                <w:szCs w:val="24"/>
              </w:rPr>
              <w:softHyphen/>
              <w:t xml:space="preserve">den Sie nutzen? </w:t>
            </w:r>
          </w:p>
        </w:tc>
      </w:tr>
    </w:tbl>
    <w:p w14:paraId="4AE0773D" w14:textId="77777777" w:rsidR="00333152" w:rsidRPr="00E532A2" w:rsidRDefault="00333152" w:rsidP="00E532A2">
      <w:pPr>
        <w:spacing w:before="120" w:after="120"/>
        <w:rPr>
          <w:rFonts w:ascii="Arial" w:hAnsi="Arial" w:cs="Arial"/>
          <w:bCs/>
          <w:color w:val="000000" w:themeColor="text1"/>
          <w:sz w:val="24"/>
          <w:szCs w:val="24"/>
        </w:rPr>
      </w:pPr>
    </w:p>
    <w:sectPr w:rsidR="00333152" w:rsidRPr="00E532A2" w:rsidSect="00D95385">
      <w:headerReference w:type="default" r:id="rId9"/>
      <w:pgSz w:w="11906" w:h="16838" w:code="9"/>
      <w:pgMar w:top="-709" w:right="1418" w:bottom="709"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9AB21D" w14:textId="77777777" w:rsidR="00AE4D06" w:rsidRDefault="00AE4D06" w:rsidP="002A5D13">
      <w:pPr>
        <w:spacing w:after="0" w:line="240" w:lineRule="auto"/>
      </w:pPr>
      <w:r>
        <w:separator/>
      </w:r>
    </w:p>
  </w:endnote>
  <w:endnote w:type="continuationSeparator" w:id="0">
    <w:p w14:paraId="5CB9BD1C" w14:textId="77777777" w:rsidR="00AE4D06" w:rsidRDefault="00AE4D06" w:rsidP="002A5D1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altName w:val="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PT Sans">
    <w:altName w:val="PT Sans"/>
    <w:charset w:val="00"/>
    <w:family w:val="swiss"/>
    <w:pitch w:val="variable"/>
    <w:sig w:usb0="A00002EF" w:usb1="5000204B" w:usb2="00000000" w:usb3="00000000" w:csb0="00000097"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1388EB" w14:textId="77777777" w:rsidR="00AE4D06" w:rsidRDefault="00AE4D06" w:rsidP="002A5D13">
      <w:pPr>
        <w:spacing w:after="0" w:line="240" w:lineRule="auto"/>
      </w:pPr>
      <w:r>
        <w:separator/>
      </w:r>
    </w:p>
  </w:footnote>
  <w:footnote w:type="continuationSeparator" w:id="0">
    <w:p w14:paraId="0A9E5783" w14:textId="77777777" w:rsidR="00AE4D06" w:rsidRDefault="00AE4D06" w:rsidP="002A5D1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CellMar>
        <w:top w:w="72" w:type="dxa"/>
        <w:left w:w="115" w:type="dxa"/>
        <w:bottom w:w="72" w:type="dxa"/>
        <w:right w:w="115" w:type="dxa"/>
      </w:tblCellMar>
      <w:tblLook w:val="04A0" w:firstRow="1" w:lastRow="0" w:firstColumn="1" w:lastColumn="0" w:noHBand="0" w:noVBand="1"/>
    </w:tblPr>
    <w:tblGrid>
      <w:gridCol w:w="2721"/>
      <w:gridCol w:w="6349"/>
    </w:tblGrid>
    <w:tr w:rsidR="0050689E" w14:paraId="4D1B10A3" w14:textId="77777777" w:rsidTr="00FB3A5A">
      <w:tc>
        <w:tcPr>
          <w:tcW w:w="1500" w:type="pct"/>
          <w:tcBorders>
            <w:bottom w:val="single" w:sz="4" w:space="0" w:color="auto"/>
          </w:tcBorders>
          <w:shd w:val="clear" w:color="auto" w:fill="92D050"/>
          <w:vAlign w:val="center"/>
        </w:tcPr>
        <w:p w14:paraId="4D9CA12B" w14:textId="4F4467F7" w:rsidR="007A7CA7" w:rsidRPr="007A7CA7" w:rsidRDefault="00D242BF" w:rsidP="005E1850">
          <w:pPr>
            <w:pStyle w:val="Kopfzeile"/>
            <w:jc w:val="center"/>
            <w:rPr>
              <w:b/>
              <w:color w:val="FFFFFF"/>
            </w:rPr>
          </w:pPr>
          <w:r>
            <w:rPr>
              <w:b/>
              <w:color w:val="FFFFFF"/>
              <w:sz w:val="24"/>
            </w:rPr>
            <w:t xml:space="preserve">Ausgabe </w:t>
          </w:r>
          <w:r w:rsidR="00E532A2">
            <w:rPr>
              <w:b/>
              <w:color w:val="FFFFFF"/>
              <w:sz w:val="24"/>
            </w:rPr>
            <w:t>15</w:t>
          </w:r>
          <w:r w:rsidR="00826760">
            <w:rPr>
              <w:b/>
              <w:color w:val="FFFFFF"/>
              <w:sz w:val="24"/>
            </w:rPr>
            <w:t xml:space="preserve"> - 20</w:t>
          </w:r>
          <w:r w:rsidR="00017AB1">
            <w:rPr>
              <w:b/>
              <w:color w:val="FFFFFF"/>
              <w:sz w:val="24"/>
            </w:rPr>
            <w:t>2</w:t>
          </w:r>
          <w:r w:rsidR="00E17069">
            <w:rPr>
              <w:b/>
              <w:color w:val="FFFFFF"/>
              <w:sz w:val="24"/>
            </w:rPr>
            <w:t>3</w:t>
          </w:r>
        </w:p>
      </w:tc>
      <w:tc>
        <w:tcPr>
          <w:tcW w:w="4000" w:type="pct"/>
          <w:tcBorders>
            <w:bottom w:val="single" w:sz="4" w:space="0" w:color="auto"/>
          </w:tcBorders>
          <w:vAlign w:val="bottom"/>
        </w:tcPr>
        <w:p w14:paraId="0CDFD6C6" w14:textId="754E3407" w:rsidR="007A7CA7" w:rsidRPr="0050689E" w:rsidRDefault="00A56A28" w:rsidP="007A7CA7">
          <w:pPr>
            <w:pStyle w:val="Kopfzeile"/>
            <w:rPr>
              <w:b/>
              <w:bCs/>
              <w:color w:val="76923C"/>
              <w:sz w:val="28"/>
            </w:rPr>
          </w:pPr>
          <w:r w:rsidRPr="00197AF9">
            <w:rPr>
              <w:color w:val="1F3864" w:themeColor="accent1" w:themeShade="80"/>
              <w:sz w:val="36"/>
            </w:rPr>
            <w:t>Praxis:</w:t>
          </w:r>
          <w:r w:rsidRPr="00197AF9">
            <w:rPr>
              <w:b/>
              <w:bCs/>
              <w:color w:val="1F3864" w:themeColor="accent1" w:themeShade="80"/>
              <w:sz w:val="36"/>
            </w:rPr>
            <w:t xml:space="preserve"> Alten</w:t>
          </w:r>
          <w:r w:rsidRPr="00197AF9">
            <w:rPr>
              <w:i/>
              <w:iCs/>
              <w:color w:val="92D050"/>
              <w:sz w:val="36"/>
            </w:rPr>
            <w:t>pflege</w:t>
          </w:r>
        </w:p>
        <w:p w14:paraId="023F2FD8" w14:textId="70EC9054" w:rsidR="007A7CA7" w:rsidRPr="007A7CA7" w:rsidRDefault="00197AF9" w:rsidP="007A7CA7">
          <w:pPr>
            <w:pStyle w:val="Kopfzeile"/>
            <w:rPr>
              <w:color w:val="000000"/>
              <w:sz w:val="24"/>
            </w:rPr>
          </w:pPr>
          <w:r>
            <w:rPr>
              <w:bCs/>
              <w:sz w:val="18"/>
            </w:rPr>
            <w:t>Die besten</w:t>
          </w:r>
          <w:r w:rsidR="00FB3A5A">
            <w:rPr>
              <w:bCs/>
              <w:sz w:val="18"/>
            </w:rPr>
            <w:t xml:space="preserve"> Tipps für Ihren Pflegealltag</w:t>
          </w:r>
        </w:p>
      </w:tc>
    </w:tr>
  </w:tbl>
  <w:p w14:paraId="225A2CA3" w14:textId="77777777" w:rsidR="007A7CA7" w:rsidRDefault="007A7CA7">
    <w:pPr>
      <w:pStyle w:val="Kopfzeile"/>
    </w:pPr>
  </w:p>
  <w:p w14:paraId="786F3783" w14:textId="77777777" w:rsidR="007A7CA7" w:rsidRDefault="007A7CA7"/>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0"/>
    <w:multiLevelType w:val="singleLevel"/>
    <w:tmpl w:val="627249DA"/>
    <w:lvl w:ilvl="0">
      <w:start w:val="1"/>
      <w:numFmt w:val="bullet"/>
      <w:lvlText w:val=""/>
      <w:lvlJc w:val="left"/>
      <w:pPr>
        <w:tabs>
          <w:tab w:val="num" w:pos="1492"/>
        </w:tabs>
        <w:ind w:left="1492" w:hanging="360"/>
      </w:pPr>
      <w:rPr>
        <w:rFonts w:ascii="Symbol" w:hAnsi="Symbol" w:hint="default"/>
      </w:rPr>
    </w:lvl>
  </w:abstractNum>
  <w:abstractNum w:abstractNumId="1" w15:restartNumberingAfterBreak="0">
    <w:nsid w:val="FFFFFF81"/>
    <w:multiLevelType w:val="singleLevel"/>
    <w:tmpl w:val="BFE4338E"/>
    <w:lvl w:ilvl="0">
      <w:start w:val="1"/>
      <w:numFmt w:val="bullet"/>
      <w:lvlText w:val=""/>
      <w:lvlJc w:val="left"/>
      <w:pPr>
        <w:tabs>
          <w:tab w:val="num" w:pos="1209"/>
        </w:tabs>
        <w:ind w:left="1209" w:hanging="360"/>
      </w:pPr>
      <w:rPr>
        <w:rFonts w:ascii="Symbol" w:hAnsi="Symbol" w:hint="default"/>
      </w:rPr>
    </w:lvl>
  </w:abstractNum>
  <w:abstractNum w:abstractNumId="2" w15:restartNumberingAfterBreak="0">
    <w:nsid w:val="FFFFFF82"/>
    <w:multiLevelType w:val="singleLevel"/>
    <w:tmpl w:val="E95284AA"/>
    <w:lvl w:ilvl="0">
      <w:start w:val="1"/>
      <w:numFmt w:val="bullet"/>
      <w:lvlText w:val=""/>
      <w:lvlJc w:val="left"/>
      <w:pPr>
        <w:tabs>
          <w:tab w:val="num" w:pos="926"/>
        </w:tabs>
        <w:ind w:left="926" w:hanging="360"/>
      </w:pPr>
      <w:rPr>
        <w:rFonts w:ascii="Symbol" w:hAnsi="Symbol" w:hint="default"/>
      </w:rPr>
    </w:lvl>
  </w:abstractNum>
  <w:abstractNum w:abstractNumId="3" w15:restartNumberingAfterBreak="0">
    <w:nsid w:val="FFFFFF83"/>
    <w:multiLevelType w:val="singleLevel"/>
    <w:tmpl w:val="811EDFBA"/>
    <w:lvl w:ilvl="0">
      <w:start w:val="1"/>
      <w:numFmt w:val="bullet"/>
      <w:lvlText w:val=""/>
      <w:lvlJc w:val="left"/>
      <w:pPr>
        <w:tabs>
          <w:tab w:val="num" w:pos="643"/>
        </w:tabs>
        <w:ind w:left="643" w:hanging="360"/>
      </w:pPr>
      <w:rPr>
        <w:rFonts w:ascii="Symbol" w:hAnsi="Symbol" w:hint="default"/>
      </w:rPr>
    </w:lvl>
  </w:abstractNum>
  <w:abstractNum w:abstractNumId="4" w15:restartNumberingAfterBreak="0">
    <w:nsid w:val="FFFFFF89"/>
    <w:multiLevelType w:val="singleLevel"/>
    <w:tmpl w:val="626681DA"/>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04624C95"/>
    <w:multiLevelType w:val="hybridMultilevel"/>
    <w:tmpl w:val="834EF17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11E95869"/>
    <w:multiLevelType w:val="hybridMultilevel"/>
    <w:tmpl w:val="E97E0552"/>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E443233"/>
    <w:multiLevelType w:val="hybridMultilevel"/>
    <w:tmpl w:val="33B88B2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36127CBB"/>
    <w:multiLevelType w:val="hybridMultilevel"/>
    <w:tmpl w:val="C32E3AF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15:restartNumberingAfterBreak="0">
    <w:nsid w:val="3B3B0040"/>
    <w:multiLevelType w:val="hybridMultilevel"/>
    <w:tmpl w:val="72301DBA"/>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40D72D83"/>
    <w:multiLevelType w:val="hybridMultilevel"/>
    <w:tmpl w:val="908E30F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15:restartNumberingAfterBreak="0">
    <w:nsid w:val="498D7D93"/>
    <w:multiLevelType w:val="hybridMultilevel"/>
    <w:tmpl w:val="A1F49D82"/>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4C644C20"/>
    <w:multiLevelType w:val="hybridMultilevel"/>
    <w:tmpl w:val="5DCA966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 w15:restartNumberingAfterBreak="0">
    <w:nsid w:val="512BD294"/>
    <w:multiLevelType w:val="multilevel"/>
    <w:tmpl w:val="512BD294"/>
    <w:name w:val="Nummerierungsliste 6"/>
    <w:lvl w:ilvl="0">
      <w:numFmt w:val="bullet"/>
      <w:lvlText w:val=""/>
      <w:lvlJc w:val="left"/>
      <w:rPr>
        <w:rFonts w:ascii="Symbol" w:hAnsi="Symbol"/>
      </w:rPr>
    </w:lvl>
    <w:lvl w:ilvl="1">
      <w:numFmt w:val="bullet"/>
      <w:lvlText w:val="o"/>
      <w:lvlJc w:val="left"/>
      <w:rPr>
        <w:rFonts w:ascii="Courier New" w:hAnsi="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rPr>
    </w:lvl>
    <w:lvl w:ilvl="8">
      <w:numFmt w:val="bullet"/>
      <w:lvlText w:val=""/>
      <w:lvlJc w:val="left"/>
      <w:rPr>
        <w:rFonts w:ascii="Wingdings" w:hAnsi="Wingdings"/>
      </w:rPr>
    </w:lvl>
  </w:abstractNum>
  <w:abstractNum w:abstractNumId="14" w15:restartNumberingAfterBreak="0">
    <w:nsid w:val="51862F0E"/>
    <w:multiLevelType w:val="multilevel"/>
    <w:tmpl w:val="51862F0E"/>
    <w:name w:val="Nummerierungsliste 2"/>
    <w:lvl w:ilvl="0">
      <w:start w:val="1"/>
      <w:numFmt w:val="bullet"/>
      <w:lvlText w:val=""/>
      <w:lvlJc w:val="left"/>
      <w:rPr>
        <w:rFonts w:ascii="Symbol" w:hAnsi="Symbol"/>
      </w:rPr>
    </w:lvl>
    <w:lvl w:ilvl="1">
      <w:start w:val="1"/>
      <w:numFmt w:val="bullet"/>
      <w:lvlText w:val="o"/>
      <w:lvlJc w:val="left"/>
      <w:rPr>
        <w:rFonts w:ascii="Courier New" w:hAnsi="Courier New"/>
      </w:rPr>
    </w:lvl>
    <w:lvl w:ilvl="2">
      <w:start w:val="1"/>
      <w:numFmt w:val="bullet"/>
      <w:lvlText w:val=""/>
      <w:lvlJc w:val="left"/>
      <w:rPr>
        <w:rFonts w:ascii="Wingdings" w:hAnsi="Wingdings"/>
      </w:rPr>
    </w:lvl>
    <w:lvl w:ilvl="3">
      <w:start w:val="1"/>
      <w:numFmt w:val="bullet"/>
      <w:lvlText w:val=""/>
      <w:lvlJc w:val="left"/>
      <w:rPr>
        <w:rFonts w:ascii="Symbol" w:hAnsi="Symbol"/>
      </w:rPr>
    </w:lvl>
    <w:lvl w:ilvl="4">
      <w:start w:val="1"/>
      <w:numFmt w:val="bullet"/>
      <w:lvlText w:val="o"/>
      <w:lvlJc w:val="left"/>
      <w:rPr>
        <w:rFonts w:ascii="Courier New" w:hAnsi="Courier New"/>
      </w:rPr>
    </w:lvl>
    <w:lvl w:ilvl="5">
      <w:start w:val="1"/>
      <w:numFmt w:val="bullet"/>
      <w:lvlText w:val=""/>
      <w:lvlJc w:val="left"/>
      <w:rPr>
        <w:rFonts w:ascii="Wingdings" w:hAnsi="Wingdings"/>
      </w:rPr>
    </w:lvl>
    <w:lvl w:ilvl="6">
      <w:start w:val="1"/>
      <w:numFmt w:val="bullet"/>
      <w:lvlText w:val=""/>
      <w:lvlJc w:val="left"/>
      <w:rPr>
        <w:rFonts w:ascii="Symbol" w:hAnsi="Symbol"/>
      </w:rPr>
    </w:lvl>
    <w:lvl w:ilvl="7">
      <w:start w:val="1"/>
      <w:numFmt w:val="bullet"/>
      <w:lvlText w:val="o"/>
      <w:lvlJc w:val="left"/>
      <w:rPr>
        <w:rFonts w:ascii="Courier New" w:hAnsi="Courier New"/>
      </w:rPr>
    </w:lvl>
    <w:lvl w:ilvl="8">
      <w:start w:val="1"/>
      <w:numFmt w:val="bullet"/>
      <w:lvlText w:val=""/>
      <w:lvlJc w:val="left"/>
      <w:rPr>
        <w:rFonts w:ascii="Wingdings" w:hAnsi="Wingdings"/>
      </w:rPr>
    </w:lvl>
  </w:abstractNum>
  <w:abstractNum w:abstractNumId="15" w15:restartNumberingAfterBreak="0">
    <w:nsid w:val="51862F0F"/>
    <w:multiLevelType w:val="multilevel"/>
    <w:tmpl w:val="51862F0F"/>
    <w:name w:val="Nummerierungsliste 3"/>
    <w:lvl w:ilvl="0">
      <w:start w:val="1"/>
      <w:numFmt w:val="bullet"/>
      <w:lvlText w:val=""/>
      <w:lvlJc w:val="left"/>
      <w:rPr>
        <w:rFonts w:ascii="Symbol" w:hAnsi="Symbol"/>
      </w:rPr>
    </w:lvl>
    <w:lvl w:ilvl="1">
      <w:start w:val="1"/>
      <w:numFmt w:val="bullet"/>
      <w:lvlText w:val="o"/>
      <w:lvlJc w:val="left"/>
      <w:rPr>
        <w:rFonts w:ascii="Courier New" w:hAnsi="Courier New"/>
      </w:rPr>
    </w:lvl>
    <w:lvl w:ilvl="2">
      <w:start w:val="1"/>
      <w:numFmt w:val="bullet"/>
      <w:lvlText w:val=""/>
      <w:lvlJc w:val="left"/>
      <w:rPr>
        <w:rFonts w:ascii="Wingdings" w:hAnsi="Wingdings"/>
      </w:rPr>
    </w:lvl>
    <w:lvl w:ilvl="3">
      <w:start w:val="1"/>
      <w:numFmt w:val="bullet"/>
      <w:lvlText w:val=""/>
      <w:lvlJc w:val="left"/>
      <w:rPr>
        <w:rFonts w:ascii="Symbol" w:hAnsi="Symbol"/>
      </w:rPr>
    </w:lvl>
    <w:lvl w:ilvl="4">
      <w:start w:val="1"/>
      <w:numFmt w:val="bullet"/>
      <w:lvlText w:val="o"/>
      <w:lvlJc w:val="left"/>
      <w:rPr>
        <w:rFonts w:ascii="Courier New" w:hAnsi="Courier New"/>
      </w:rPr>
    </w:lvl>
    <w:lvl w:ilvl="5">
      <w:start w:val="1"/>
      <w:numFmt w:val="bullet"/>
      <w:lvlText w:val=""/>
      <w:lvlJc w:val="left"/>
      <w:rPr>
        <w:rFonts w:ascii="Wingdings" w:hAnsi="Wingdings"/>
      </w:rPr>
    </w:lvl>
    <w:lvl w:ilvl="6">
      <w:start w:val="1"/>
      <w:numFmt w:val="bullet"/>
      <w:lvlText w:val=""/>
      <w:lvlJc w:val="left"/>
      <w:rPr>
        <w:rFonts w:ascii="Symbol" w:hAnsi="Symbol"/>
      </w:rPr>
    </w:lvl>
    <w:lvl w:ilvl="7">
      <w:start w:val="1"/>
      <w:numFmt w:val="bullet"/>
      <w:lvlText w:val="o"/>
      <w:lvlJc w:val="left"/>
      <w:rPr>
        <w:rFonts w:ascii="Courier New" w:hAnsi="Courier New"/>
      </w:rPr>
    </w:lvl>
    <w:lvl w:ilvl="8">
      <w:start w:val="1"/>
      <w:numFmt w:val="bullet"/>
      <w:lvlText w:val=""/>
      <w:lvlJc w:val="left"/>
      <w:rPr>
        <w:rFonts w:ascii="Wingdings" w:hAnsi="Wingdings"/>
      </w:rPr>
    </w:lvl>
  </w:abstractNum>
  <w:abstractNum w:abstractNumId="16" w15:restartNumberingAfterBreak="0">
    <w:nsid w:val="51862F10"/>
    <w:multiLevelType w:val="multilevel"/>
    <w:tmpl w:val="51862F10"/>
    <w:name w:val="Nummerierungsliste 4"/>
    <w:lvl w:ilvl="0">
      <w:start w:val="1"/>
      <w:numFmt w:val="bullet"/>
      <w:lvlText w:val=""/>
      <w:lvlJc w:val="left"/>
      <w:rPr>
        <w:rFonts w:ascii="Symbol" w:hAnsi="Symbol"/>
      </w:rPr>
    </w:lvl>
    <w:lvl w:ilvl="1">
      <w:start w:val="1"/>
      <w:numFmt w:val="bullet"/>
      <w:lvlText w:val="o"/>
      <w:lvlJc w:val="left"/>
      <w:rPr>
        <w:rFonts w:ascii="Courier New" w:hAnsi="Courier New"/>
      </w:rPr>
    </w:lvl>
    <w:lvl w:ilvl="2">
      <w:start w:val="1"/>
      <w:numFmt w:val="bullet"/>
      <w:lvlText w:val=""/>
      <w:lvlJc w:val="left"/>
      <w:rPr>
        <w:rFonts w:ascii="Wingdings" w:hAnsi="Wingdings"/>
      </w:rPr>
    </w:lvl>
    <w:lvl w:ilvl="3">
      <w:start w:val="1"/>
      <w:numFmt w:val="bullet"/>
      <w:lvlText w:val=""/>
      <w:lvlJc w:val="left"/>
      <w:rPr>
        <w:rFonts w:ascii="Symbol" w:hAnsi="Symbol"/>
      </w:rPr>
    </w:lvl>
    <w:lvl w:ilvl="4">
      <w:start w:val="1"/>
      <w:numFmt w:val="bullet"/>
      <w:lvlText w:val="o"/>
      <w:lvlJc w:val="left"/>
      <w:rPr>
        <w:rFonts w:ascii="Courier New" w:hAnsi="Courier New"/>
      </w:rPr>
    </w:lvl>
    <w:lvl w:ilvl="5">
      <w:start w:val="1"/>
      <w:numFmt w:val="bullet"/>
      <w:lvlText w:val=""/>
      <w:lvlJc w:val="left"/>
      <w:rPr>
        <w:rFonts w:ascii="Wingdings" w:hAnsi="Wingdings"/>
      </w:rPr>
    </w:lvl>
    <w:lvl w:ilvl="6">
      <w:start w:val="1"/>
      <w:numFmt w:val="bullet"/>
      <w:lvlText w:val=""/>
      <w:lvlJc w:val="left"/>
      <w:rPr>
        <w:rFonts w:ascii="Symbol" w:hAnsi="Symbol"/>
      </w:rPr>
    </w:lvl>
    <w:lvl w:ilvl="7">
      <w:start w:val="1"/>
      <w:numFmt w:val="bullet"/>
      <w:lvlText w:val="o"/>
      <w:lvlJc w:val="left"/>
      <w:rPr>
        <w:rFonts w:ascii="Courier New" w:hAnsi="Courier New"/>
      </w:rPr>
    </w:lvl>
    <w:lvl w:ilvl="8">
      <w:start w:val="1"/>
      <w:numFmt w:val="bullet"/>
      <w:lvlText w:val=""/>
      <w:lvlJc w:val="left"/>
      <w:rPr>
        <w:rFonts w:ascii="Wingdings" w:hAnsi="Wingdings"/>
      </w:rPr>
    </w:lvl>
  </w:abstractNum>
  <w:abstractNum w:abstractNumId="17" w15:restartNumberingAfterBreak="0">
    <w:nsid w:val="51862F13"/>
    <w:multiLevelType w:val="multilevel"/>
    <w:tmpl w:val="51862F13"/>
    <w:name w:val="Nummerierungsliste 7"/>
    <w:lvl w:ilvl="0">
      <w:start w:val="1"/>
      <w:numFmt w:val="bullet"/>
      <w:lvlText w:val=""/>
      <w:lvlJc w:val="left"/>
      <w:rPr>
        <w:rFonts w:ascii="Symbol" w:hAnsi="Symbol"/>
      </w:rPr>
    </w:lvl>
    <w:lvl w:ilvl="1">
      <w:start w:val="1"/>
      <w:numFmt w:val="bullet"/>
      <w:lvlText w:val="o"/>
      <w:lvlJc w:val="left"/>
      <w:rPr>
        <w:rFonts w:ascii="Courier New" w:hAnsi="Courier New"/>
      </w:rPr>
    </w:lvl>
    <w:lvl w:ilvl="2">
      <w:start w:val="1"/>
      <w:numFmt w:val="bullet"/>
      <w:lvlText w:val=""/>
      <w:lvlJc w:val="left"/>
      <w:rPr>
        <w:rFonts w:ascii="Wingdings" w:hAnsi="Wingdings"/>
      </w:rPr>
    </w:lvl>
    <w:lvl w:ilvl="3">
      <w:start w:val="1"/>
      <w:numFmt w:val="bullet"/>
      <w:lvlText w:val=""/>
      <w:lvlJc w:val="left"/>
      <w:rPr>
        <w:rFonts w:ascii="Symbol" w:hAnsi="Symbol"/>
      </w:rPr>
    </w:lvl>
    <w:lvl w:ilvl="4">
      <w:start w:val="1"/>
      <w:numFmt w:val="bullet"/>
      <w:lvlText w:val="o"/>
      <w:lvlJc w:val="left"/>
      <w:rPr>
        <w:rFonts w:ascii="Courier New" w:hAnsi="Courier New"/>
      </w:rPr>
    </w:lvl>
    <w:lvl w:ilvl="5">
      <w:start w:val="1"/>
      <w:numFmt w:val="bullet"/>
      <w:lvlText w:val=""/>
      <w:lvlJc w:val="left"/>
      <w:rPr>
        <w:rFonts w:ascii="Wingdings" w:hAnsi="Wingdings"/>
      </w:rPr>
    </w:lvl>
    <w:lvl w:ilvl="6">
      <w:start w:val="1"/>
      <w:numFmt w:val="bullet"/>
      <w:lvlText w:val=""/>
      <w:lvlJc w:val="left"/>
      <w:rPr>
        <w:rFonts w:ascii="Symbol" w:hAnsi="Symbol"/>
      </w:rPr>
    </w:lvl>
    <w:lvl w:ilvl="7">
      <w:start w:val="1"/>
      <w:numFmt w:val="bullet"/>
      <w:lvlText w:val="o"/>
      <w:lvlJc w:val="left"/>
      <w:rPr>
        <w:rFonts w:ascii="Courier New" w:hAnsi="Courier New"/>
      </w:rPr>
    </w:lvl>
    <w:lvl w:ilvl="8">
      <w:start w:val="1"/>
      <w:numFmt w:val="bullet"/>
      <w:lvlText w:val=""/>
      <w:lvlJc w:val="left"/>
      <w:rPr>
        <w:rFonts w:ascii="Wingdings" w:hAnsi="Wingdings"/>
      </w:rPr>
    </w:lvl>
  </w:abstractNum>
  <w:abstractNum w:abstractNumId="18" w15:restartNumberingAfterBreak="0">
    <w:nsid w:val="51862F16"/>
    <w:multiLevelType w:val="multilevel"/>
    <w:tmpl w:val="51862F16"/>
    <w:name w:val="Nummerierungsliste 10"/>
    <w:lvl w:ilvl="0">
      <w:start w:val="1"/>
      <w:numFmt w:val="bullet"/>
      <w:lvlText w:val=""/>
      <w:lvlJc w:val="left"/>
      <w:rPr>
        <w:rFonts w:ascii="Symbol" w:hAnsi="Symbol"/>
      </w:rPr>
    </w:lvl>
    <w:lvl w:ilvl="1">
      <w:start w:val="1"/>
      <w:numFmt w:val="bullet"/>
      <w:lvlText w:val="o"/>
      <w:lvlJc w:val="left"/>
      <w:rPr>
        <w:rFonts w:ascii="Courier New" w:hAnsi="Courier New"/>
      </w:rPr>
    </w:lvl>
    <w:lvl w:ilvl="2">
      <w:start w:val="1"/>
      <w:numFmt w:val="bullet"/>
      <w:lvlText w:val=""/>
      <w:lvlJc w:val="left"/>
      <w:rPr>
        <w:rFonts w:ascii="Wingdings" w:hAnsi="Wingdings"/>
      </w:rPr>
    </w:lvl>
    <w:lvl w:ilvl="3">
      <w:start w:val="1"/>
      <w:numFmt w:val="bullet"/>
      <w:lvlText w:val=""/>
      <w:lvlJc w:val="left"/>
      <w:rPr>
        <w:rFonts w:ascii="Symbol" w:hAnsi="Symbol"/>
      </w:rPr>
    </w:lvl>
    <w:lvl w:ilvl="4">
      <w:start w:val="1"/>
      <w:numFmt w:val="bullet"/>
      <w:lvlText w:val="o"/>
      <w:lvlJc w:val="left"/>
      <w:rPr>
        <w:rFonts w:ascii="Courier New" w:hAnsi="Courier New"/>
      </w:rPr>
    </w:lvl>
    <w:lvl w:ilvl="5">
      <w:start w:val="1"/>
      <w:numFmt w:val="bullet"/>
      <w:lvlText w:val=""/>
      <w:lvlJc w:val="left"/>
      <w:rPr>
        <w:rFonts w:ascii="Wingdings" w:hAnsi="Wingdings"/>
      </w:rPr>
    </w:lvl>
    <w:lvl w:ilvl="6">
      <w:start w:val="1"/>
      <w:numFmt w:val="bullet"/>
      <w:lvlText w:val=""/>
      <w:lvlJc w:val="left"/>
      <w:rPr>
        <w:rFonts w:ascii="Symbol" w:hAnsi="Symbol"/>
      </w:rPr>
    </w:lvl>
    <w:lvl w:ilvl="7">
      <w:start w:val="1"/>
      <w:numFmt w:val="bullet"/>
      <w:lvlText w:val="o"/>
      <w:lvlJc w:val="left"/>
      <w:rPr>
        <w:rFonts w:ascii="Courier New" w:hAnsi="Courier New"/>
      </w:rPr>
    </w:lvl>
    <w:lvl w:ilvl="8">
      <w:start w:val="1"/>
      <w:numFmt w:val="bullet"/>
      <w:lvlText w:val=""/>
      <w:lvlJc w:val="left"/>
      <w:rPr>
        <w:rFonts w:ascii="Wingdings" w:hAnsi="Wingdings"/>
      </w:rPr>
    </w:lvl>
  </w:abstractNum>
  <w:abstractNum w:abstractNumId="19" w15:restartNumberingAfterBreak="0">
    <w:nsid w:val="51862F18"/>
    <w:multiLevelType w:val="multilevel"/>
    <w:tmpl w:val="51862F18"/>
    <w:name w:val="Nummerierungsliste 12"/>
    <w:lvl w:ilvl="0">
      <w:start w:val="1"/>
      <w:numFmt w:val="bullet"/>
      <w:lvlText w:val=""/>
      <w:lvlJc w:val="left"/>
      <w:rPr>
        <w:rFonts w:ascii="Symbol" w:hAnsi="Symbol"/>
      </w:rPr>
    </w:lvl>
    <w:lvl w:ilvl="1">
      <w:start w:val="1"/>
      <w:numFmt w:val="bullet"/>
      <w:lvlText w:val="o"/>
      <w:lvlJc w:val="left"/>
      <w:rPr>
        <w:rFonts w:ascii="Courier New" w:hAnsi="Courier New"/>
      </w:rPr>
    </w:lvl>
    <w:lvl w:ilvl="2">
      <w:start w:val="1"/>
      <w:numFmt w:val="bullet"/>
      <w:lvlText w:val=""/>
      <w:lvlJc w:val="left"/>
      <w:rPr>
        <w:rFonts w:ascii="Wingdings" w:hAnsi="Wingdings"/>
      </w:rPr>
    </w:lvl>
    <w:lvl w:ilvl="3">
      <w:start w:val="1"/>
      <w:numFmt w:val="bullet"/>
      <w:lvlText w:val=""/>
      <w:lvlJc w:val="left"/>
      <w:rPr>
        <w:rFonts w:ascii="Symbol" w:hAnsi="Symbol"/>
      </w:rPr>
    </w:lvl>
    <w:lvl w:ilvl="4">
      <w:start w:val="1"/>
      <w:numFmt w:val="bullet"/>
      <w:lvlText w:val="o"/>
      <w:lvlJc w:val="left"/>
      <w:rPr>
        <w:rFonts w:ascii="Courier New" w:hAnsi="Courier New"/>
      </w:rPr>
    </w:lvl>
    <w:lvl w:ilvl="5">
      <w:start w:val="1"/>
      <w:numFmt w:val="bullet"/>
      <w:lvlText w:val=""/>
      <w:lvlJc w:val="left"/>
      <w:rPr>
        <w:rFonts w:ascii="Wingdings" w:hAnsi="Wingdings"/>
      </w:rPr>
    </w:lvl>
    <w:lvl w:ilvl="6">
      <w:start w:val="1"/>
      <w:numFmt w:val="bullet"/>
      <w:lvlText w:val=""/>
      <w:lvlJc w:val="left"/>
      <w:rPr>
        <w:rFonts w:ascii="Symbol" w:hAnsi="Symbol"/>
      </w:rPr>
    </w:lvl>
    <w:lvl w:ilvl="7">
      <w:start w:val="1"/>
      <w:numFmt w:val="bullet"/>
      <w:lvlText w:val="o"/>
      <w:lvlJc w:val="left"/>
      <w:rPr>
        <w:rFonts w:ascii="Courier New" w:hAnsi="Courier New"/>
      </w:rPr>
    </w:lvl>
    <w:lvl w:ilvl="8">
      <w:start w:val="1"/>
      <w:numFmt w:val="bullet"/>
      <w:lvlText w:val=""/>
      <w:lvlJc w:val="left"/>
      <w:rPr>
        <w:rFonts w:ascii="Wingdings" w:hAnsi="Wingdings"/>
      </w:rPr>
    </w:lvl>
  </w:abstractNum>
  <w:abstractNum w:abstractNumId="20" w15:restartNumberingAfterBreak="0">
    <w:nsid w:val="54D35FDE"/>
    <w:multiLevelType w:val="hybridMultilevel"/>
    <w:tmpl w:val="5FBC30FE"/>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5D1A7516"/>
    <w:multiLevelType w:val="hybridMultilevel"/>
    <w:tmpl w:val="525AAA6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2" w15:restartNumberingAfterBreak="0">
    <w:nsid w:val="77C5079F"/>
    <w:multiLevelType w:val="hybridMultilevel"/>
    <w:tmpl w:val="09C892A6"/>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num w:numId="1" w16cid:durableId="2065254855">
    <w:abstractNumId w:val="9"/>
  </w:num>
  <w:num w:numId="2" w16cid:durableId="110518625">
    <w:abstractNumId w:val="20"/>
  </w:num>
  <w:num w:numId="3" w16cid:durableId="1023476870">
    <w:abstractNumId w:val="22"/>
  </w:num>
  <w:num w:numId="4" w16cid:durableId="1632981953">
    <w:abstractNumId w:val="11"/>
  </w:num>
  <w:num w:numId="5" w16cid:durableId="334385539">
    <w:abstractNumId w:val="6"/>
  </w:num>
  <w:num w:numId="6" w16cid:durableId="292560944">
    <w:abstractNumId w:val="7"/>
  </w:num>
  <w:num w:numId="7" w16cid:durableId="617414864">
    <w:abstractNumId w:val="13"/>
  </w:num>
  <w:num w:numId="8" w16cid:durableId="1349798627">
    <w:abstractNumId w:val="12"/>
  </w:num>
  <w:num w:numId="9" w16cid:durableId="425809380">
    <w:abstractNumId w:val="8"/>
  </w:num>
  <w:num w:numId="10" w16cid:durableId="2045593739">
    <w:abstractNumId w:val="5"/>
  </w:num>
  <w:num w:numId="11" w16cid:durableId="2030179877">
    <w:abstractNumId w:val="21"/>
  </w:num>
  <w:num w:numId="12" w16cid:durableId="808983353">
    <w:abstractNumId w:val="15"/>
  </w:num>
  <w:num w:numId="13" w16cid:durableId="1540699642">
    <w:abstractNumId w:val="16"/>
  </w:num>
  <w:num w:numId="14" w16cid:durableId="1014500060">
    <w:abstractNumId w:val="14"/>
  </w:num>
  <w:num w:numId="15" w16cid:durableId="473067152">
    <w:abstractNumId w:val="17"/>
  </w:num>
  <w:num w:numId="16" w16cid:durableId="516389024">
    <w:abstractNumId w:val="18"/>
  </w:num>
  <w:num w:numId="17" w16cid:durableId="1666322767">
    <w:abstractNumId w:val="19"/>
  </w:num>
  <w:num w:numId="18" w16cid:durableId="1794514842">
    <w:abstractNumId w:val="4"/>
  </w:num>
  <w:num w:numId="19" w16cid:durableId="1643078212">
    <w:abstractNumId w:val="3"/>
  </w:num>
  <w:num w:numId="20" w16cid:durableId="682588562">
    <w:abstractNumId w:val="2"/>
  </w:num>
  <w:num w:numId="21" w16cid:durableId="1766802288">
    <w:abstractNumId w:val="1"/>
  </w:num>
  <w:num w:numId="22" w16cid:durableId="1246185949">
    <w:abstractNumId w:val="0"/>
  </w:num>
  <w:num w:numId="23" w16cid:durableId="104340287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evenAndOddHeaders/>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515F"/>
    <w:rsid w:val="00017AB1"/>
    <w:rsid w:val="00022C51"/>
    <w:rsid w:val="00032A0C"/>
    <w:rsid w:val="00070D06"/>
    <w:rsid w:val="000B50CC"/>
    <w:rsid w:val="000C6A2D"/>
    <w:rsid w:val="000E54B5"/>
    <w:rsid w:val="0015409B"/>
    <w:rsid w:val="00197AF9"/>
    <w:rsid w:val="001A45C3"/>
    <w:rsid w:val="001B429B"/>
    <w:rsid w:val="00205D0C"/>
    <w:rsid w:val="0027096C"/>
    <w:rsid w:val="002766CF"/>
    <w:rsid w:val="0028515F"/>
    <w:rsid w:val="002A5D13"/>
    <w:rsid w:val="002B029B"/>
    <w:rsid w:val="002B4419"/>
    <w:rsid w:val="002D45E4"/>
    <w:rsid w:val="002E4378"/>
    <w:rsid w:val="002F7B4F"/>
    <w:rsid w:val="00333152"/>
    <w:rsid w:val="003676E3"/>
    <w:rsid w:val="00380EF0"/>
    <w:rsid w:val="003A1644"/>
    <w:rsid w:val="003E3400"/>
    <w:rsid w:val="0042075B"/>
    <w:rsid w:val="00433F51"/>
    <w:rsid w:val="004639C0"/>
    <w:rsid w:val="00475E98"/>
    <w:rsid w:val="004955F6"/>
    <w:rsid w:val="004A47F9"/>
    <w:rsid w:val="004C2396"/>
    <w:rsid w:val="004E6AAB"/>
    <w:rsid w:val="0050689E"/>
    <w:rsid w:val="00547B8D"/>
    <w:rsid w:val="00551B88"/>
    <w:rsid w:val="00587D31"/>
    <w:rsid w:val="005E1850"/>
    <w:rsid w:val="00614D0A"/>
    <w:rsid w:val="00653E72"/>
    <w:rsid w:val="00661981"/>
    <w:rsid w:val="006A5CFE"/>
    <w:rsid w:val="006E18EF"/>
    <w:rsid w:val="0077330A"/>
    <w:rsid w:val="00782522"/>
    <w:rsid w:val="007A7CA7"/>
    <w:rsid w:val="007B0290"/>
    <w:rsid w:val="007C0AE5"/>
    <w:rsid w:val="007E1A2E"/>
    <w:rsid w:val="00826760"/>
    <w:rsid w:val="00841FA8"/>
    <w:rsid w:val="00852BFB"/>
    <w:rsid w:val="008633AC"/>
    <w:rsid w:val="00887070"/>
    <w:rsid w:val="008B1F83"/>
    <w:rsid w:val="008E62B1"/>
    <w:rsid w:val="00937B0B"/>
    <w:rsid w:val="009433D9"/>
    <w:rsid w:val="00983536"/>
    <w:rsid w:val="009B721F"/>
    <w:rsid w:val="009C06A2"/>
    <w:rsid w:val="009D2836"/>
    <w:rsid w:val="00A06C64"/>
    <w:rsid w:val="00A56A28"/>
    <w:rsid w:val="00AC136E"/>
    <w:rsid w:val="00AE4D06"/>
    <w:rsid w:val="00B01FFE"/>
    <w:rsid w:val="00B707AF"/>
    <w:rsid w:val="00B87D52"/>
    <w:rsid w:val="00BC398F"/>
    <w:rsid w:val="00BD6791"/>
    <w:rsid w:val="00BD71E9"/>
    <w:rsid w:val="00C135D1"/>
    <w:rsid w:val="00C310AF"/>
    <w:rsid w:val="00C73E1A"/>
    <w:rsid w:val="00CA1A10"/>
    <w:rsid w:val="00CC38C8"/>
    <w:rsid w:val="00D242BF"/>
    <w:rsid w:val="00D86187"/>
    <w:rsid w:val="00D95385"/>
    <w:rsid w:val="00DB32C7"/>
    <w:rsid w:val="00DD54CC"/>
    <w:rsid w:val="00DE2B68"/>
    <w:rsid w:val="00E17069"/>
    <w:rsid w:val="00E2265E"/>
    <w:rsid w:val="00E532A2"/>
    <w:rsid w:val="00E8655A"/>
    <w:rsid w:val="00EA5F7F"/>
    <w:rsid w:val="00ED3984"/>
    <w:rsid w:val="00F12F5E"/>
    <w:rsid w:val="00F20663"/>
    <w:rsid w:val="00F64056"/>
    <w:rsid w:val="00FA19D7"/>
    <w:rsid w:val="00FB3A5A"/>
    <w:rsid w:val="00FC278E"/>
    <w:rsid w:val="00FE731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7323204D"/>
  <w15:chartTrackingRefBased/>
  <w15:docId w15:val="{96E791A6-8852-478C-84C8-2851535F03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B87D52"/>
    <w:pPr>
      <w:spacing w:after="200" w:line="276" w:lineRule="auto"/>
    </w:pPr>
    <w:rPr>
      <w:sz w:val="22"/>
      <w:szCs w:val="22"/>
      <w:lang w:eastAsia="en-US"/>
    </w:rPr>
  </w:style>
  <w:style w:type="paragraph" w:styleId="berschrift1">
    <w:name w:val="heading 1"/>
    <w:basedOn w:val="Standard"/>
    <w:next w:val="Standard"/>
    <w:link w:val="berschrift1Zchn"/>
    <w:uiPriority w:val="9"/>
    <w:qFormat/>
    <w:rsid w:val="0028515F"/>
    <w:pPr>
      <w:keepNext/>
      <w:keepLines/>
      <w:spacing w:before="480" w:after="0"/>
      <w:outlineLvl w:val="0"/>
    </w:pPr>
    <w:rPr>
      <w:rFonts w:ascii="Cambria" w:eastAsia="Times New Roman" w:hAnsi="Cambria"/>
      <w:b/>
      <w:bCs/>
      <w:color w:val="365F91"/>
      <w:sz w:val="28"/>
      <w:szCs w:val="28"/>
      <w:lang w:val="x-none" w:eastAsia="x-none"/>
    </w:rPr>
  </w:style>
  <w:style w:type="paragraph" w:styleId="berschrift2">
    <w:name w:val="heading 2"/>
    <w:basedOn w:val="Standard"/>
    <w:link w:val="berschrift2Zchn"/>
    <w:uiPriority w:val="9"/>
    <w:qFormat/>
    <w:rsid w:val="0028515F"/>
    <w:pPr>
      <w:spacing w:before="100" w:beforeAutospacing="1" w:after="100" w:afterAutospacing="1" w:line="240" w:lineRule="auto"/>
      <w:outlineLvl w:val="1"/>
    </w:pPr>
    <w:rPr>
      <w:rFonts w:ascii="Times New Roman" w:eastAsia="Times New Roman" w:hAnsi="Times New Roman"/>
      <w:b/>
      <w:bCs/>
      <w:sz w:val="36"/>
      <w:szCs w:val="36"/>
      <w:lang w:val="x-none" w:eastAsia="de-DE"/>
    </w:rPr>
  </w:style>
  <w:style w:type="paragraph" w:styleId="berschrift3">
    <w:name w:val="heading 3"/>
    <w:basedOn w:val="Standard"/>
    <w:link w:val="berschrift3Zchn"/>
    <w:uiPriority w:val="9"/>
    <w:qFormat/>
    <w:rsid w:val="0028515F"/>
    <w:pPr>
      <w:spacing w:before="100" w:beforeAutospacing="1" w:after="100" w:afterAutospacing="1" w:line="240" w:lineRule="auto"/>
      <w:outlineLvl w:val="2"/>
    </w:pPr>
    <w:rPr>
      <w:rFonts w:ascii="Times New Roman" w:eastAsia="Times New Roman" w:hAnsi="Times New Roman"/>
      <w:b/>
      <w:bCs/>
      <w:sz w:val="27"/>
      <w:szCs w:val="27"/>
      <w:lang w:val="x-none"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tandardWeb">
    <w:name w:val="Normal (Web)"/>
    <w:basedOn w:val="Standard"/>
    <w:uiPriority w:val="99"/>
    <w:semiHidden/>
    <w:unhideWhenUsed/>
    <w:rsid w:val="0028515F"/>
    <w:pPr>
      <w:spacing w:before="100" w:beforeAutospacing="1" w:after="100" w:afterAutospacing="1" w:line="240" w:lineRule="auto"/>
    </w:pPr>
    <w:rPr>
      <w:rFonts w:ascii="Times New Roman" w:eastAsia="Times New Roman" w:hAnsi="Times New Roman"/>
      <w:sz w:val="24"/>
      <w:szCs w:val="24"/>
      <w:lang w:eastAsia="de-DE"/>
    </w:rPr>
  </w:style>
  <w:style w:type="character" w:styleId="Fett">
    <w:name w:val="Strong"/>
    <w:uiPriority w:val="22"/>
    <w:qFormat/>
    <w:rsid w:val="0028515F"/>
    <w:rPr>
      <w:b/>
      <w:bCs/>
    </w:rPr>
  </w:style>
  <w:style w:type="character" w:customStyle="1" w:styleId="berschrift2Zchn">
    <w:name w:val="Überschrift 2 Zchn"/>
    <w:link w:val="berschrift2"/>
    <w:uiPriority w:val="9"/>
    <w:rsid w:val="0028515F"/>
    <w:rPr>
      <w:rFonts w:ascii="Times New Roman" w:eastAsia="Times New Roman" w:hAnsi="Times New Roman" w:cs="Times New Roman"/>
      <w:b/>
      <w:bCs/>
      <w:sz w:val="36"/>
      <w:szCs w:val="36"/>
      <w:lang w:eastAsia="de-DE"/>
    </w:rPr>
  </w:style>
  <w:style w:type="character" w:customStyle="1" w:styleId="berschrift3Zchn">
    <w:name w:val="Überschrift 3 Zchn"/>
    <w:link w:val="berschrift3"/>
    <w:uiPriority w:val="9"/>
    <w:rsid w:val="0028515F"/>
    <w:rPr>
      <w:rFonts w:ascii="Times New Roman" w:eastAsia="Times New Roman" w:hAnsi="Times New Roman" w:cs="Times New Roman"/>
      <w:b/>
      <w:bCs/>
      <w:sz w:val="27"/>
      <w:szCs w:val="27"/>
      <w:lang w:eastAsia="de-DE"/>
    </w:rPr>
  </w:style>
  <w:style w:type="character" w:customStyle="1" w:styleId="berschrift1Zchn">
    <w:name w:val="Überschrift 1 Zchn"/>
    <w:link w:val="berschrift1"/>
    <w:uiPriority w:val="9"/>
    <w:rsid w:val="0028515F"/>
    <w:rPr>
      <w:rFonts w:ascii="Cambria" w:eastAsia="Times New Roman" w:hAnsi="Cambria" w:cs="Times New Roman"/>
      <w:b/>
      <w:bCs/>
      <w:color w:val="365F91"/>
      <w:sz w:val="28"/>
      <w:szCs w:val="28"/>
    </w:rPr>
  </w:style>
  <w:style w:type="paragraph" w:styleId="HTMLVorformatiert">
    <w:name w:val="HTML Preformatted"/>
    <w:basedOn w:val="Standard"/>
    <w:link w:val="HTMLVorformatiertZchn"/>
    <w:uiPriority w:val="99"/>
    <w:semiHidden/>
    <w:unhideWhenUsed/>
    <w:rsid w:val="002851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sz w:val="20"/>
      <w:szCs w:val="20"/>
      <w:lang w:val="x-none" w:eastAsia="de-DE"/>
    </w:rPr>
  </w:style>
  <w:style w:type="character" w:customStyle="1" w:styleId="HTMLVorformatiertZchn">
    <w:name w:val="HTML Vorformatiert Zchn"/>
    <w:link w:val="HTMLVorformatiert"/>
    <w:uiPriority w:val="99"/>
    <w:semiHidden/>
    <w:rsid w:val="0028515F"/>
    <w:rPr>
      <w:rFonts w:ascii="Courier New" w:eastAsia="Times New Roman" w:hAnsi="Courier New" w:cs="Courier New"/>
      <w:sz w:val="20"/>
      <w:szCs w:val="20"/>
      <w:lang w:eastAsia="de-DE"/>
    </w:rPr>
  </w:style>
  <w:style w:type="table" w:customStyle="1" w:styleId="Tabellengitternetz">
    <w:name w:val="Tabellengitternetz"/>
    <w:basedOn w:val="NormaleTabelle"/>
    <w:uiPriority w:val="59"/>
    <w:rsid w:val="0028515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fzeile">
    <w:name w:val="header"/>
    <w:basedOn w:val="Standard"/>
    <w:link w:val="KopfzeileZchn"/>
    <w:uiPriority w:val="99"/>
    <w:unhideWhenUsed/>
    <w:rsid w:val="002A5D13"/>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2A5D13"/>
  </w:style>
  <w:style w:type="paragraph" w:styleId="Fuzeile">
    <w:name w:val="footer"/>
    <w:basedOn w:val="Standard"/>
    <w:link w:val="FuzeileZchn"/>
    <w:uiPriority w:val="99"/>
    <w:unhideWhenUsed/>
    <w:rsid w:val="002A5D13"/>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2A5D13"/>
  </w:style>
  <w:style w:type="paragraph" w:styleId="Sprechblasentext">
    <w:name w:val="Balloon Text"/>
    <w:basedOn w:val="Standard"/>
    <w:link w:val="SprechblasentextZchn"/>
    <w:uiPriority w:val="99"/>
    <w:semiHidden/>
    <w:unhideWhenUsed/>
    <w:rsid w:val="002A5D13"/>
    <w:pPr>
      <w:spacing w:after="0" w:line="240" w:lineRule="auto"/>
    </w:pPr>
    <w:rPr>
      <w:rFonts w:ascii="Tahoma" w:hAnsi="Tahoma"/>
      <w:sz w:val="16"/>
      <w:szCs w:val="16"/>
      <w:lang w:val="x-none" w:eastAsia="x-none"/>
    </w:rPr>
  </w:style>
  <w:style w:type="character" w:customStyle="1" w:styleId="SprechblasentextZchn">
    <w:name w:val="Sprechblasentext Zchn"/>
    <w:link w:val="Sprechblasentext"/>
    <w:uiPriority w:val="99"/>
    <w:semiHidden/>
    <w:rsid w:val="002A5D13"/>
    <w:rPr>
      <w:rFonts w:ascii="Tahoma" w:hAnsi="Tahoma" w:cs="Tahoma"/>
      <w:sz w:val="16"/>
      <w:szCs w:val="16"/>
    </w:rPr>
  </w:style>
  <w:style w:type="paragraph" w:styleId="Listenabsatz">
    <w:name w:val="List Paragraph"/>
    <w:basedOn w:val="Standard"/>
    <w:uiPriority w:val="34"/>
    <w:qFormat/>
    <w:rsid w:val="00661981"/>
    <w:pPr>
      <w:spacing w:after="0" w:line="240" w:lineRule="auto"/>
      <w:ind w:left="720"/>
      <w:contextualSpacing/>
    </w:pPr>
    <w:rPr>
      <w:rFonts w:ascii="Times New Roman" w:eastAsia="Times New Roman" w:hAnsi="Times New Roman"/>
      <w:bCs/>
      <w:sz w:val="20"/>
      <w:szCs w:val="24"/>
      <w:lang w:eastAsia="de-DE"/>
    </w:rPr>
  </w:style>
  <w:style w:type="paragraph" w:customStyle="1" w:styleId="Default">
    <w:name w:val="Default"/>
    <w:rsid w:val="00E532A2"/>
    <w:pPr>
      <w:autoSpaceDE w:val="0"/>
      <w:autoSpaceDN w:val="0"/>
      <w:adjustRightInd w:val="0"/>
    </w:pPr>
    <w:rPr>
      <w:rFonts w:ascii="PT Sans" w:hAnsi="PT Sans" w:cs="PT Sans"/>
      <w:color w:val="000000"/>
      <w:sz w:val="24"/>
      <w:szCs w:val="24"/>
    </w:rPr>
  </w:style>
  <w:style w:type="paragraph" w:customStyle="1" w:styleId="Pa10">
    <w:name w:val="Pa10"/>
    <w:basedOn w:val="Default"/>
    <w:next w:val="Default"/>
    <w:uiPriority w:val="99"/>
    <w:rsid w:val="00E532A2"/>
    <w:pPr>
      <w:spacing w:line="261" w:lineRule="atLeast"/>
    </w:pPr>
    <w:rPr>
      <w:rFonts w:cs="Times New Roman"/>
      <w:color w:val="auto"/>
    </w:rPr>
  </w:style>
  <w:style w:type="paragraph" w:customStyle="1" w:styleId="Pa11">
    <w:name w:val="Pa11"/>
    <w:basedOn w:val="Default"/>
    <w:next w:val="Default"/>
    <w:uiPriority w:val="99"/>
    <w:rsid w:val="00E532A2"/>
    <w:pPr>
      <w:spacing w:line="191" w:lineRule="atLeast"/>
    </w:pPr>
    <w:rPr>
      <w:rFonts w:cs="Times New Roman"/>
      <w:color w:val="auto"/>
    </w:rPr>
  </w:style>
  <w:style w:type="paragraph" w:customStyle="1" w:styleId="Pa12">
    <w:name w:val="Pa12"/>
    <w:basedOn w:val="Default"/>
    <w:next w:val="Default"/>
    <w:uiPriority w:val="99"/>
    <w:rsid w:val="00E532A2"/>
    <w:pPr>
      <w:spacing w:line="191" w:lineRule="atLeast"/>
    </w:pPr>
    <w:rPr>
      <w:rFonts w:cs="Times New Roman"/>
      <w:color w:val="auto"/>
    </w:rPr>
  </w:style>
  <w:style w:type="paragraph" w:customStyle="1" w:styleId="Pa13">
    <w:name w:val="Pa13"/>
    <w:basedOn w:val="Default"/>
    <w:next w:val="Default"/>
    <w:uiPriority w:val="99"/>
    <w:rsid w:val="00D95385"/>
    <w:pPr>
      <w:spacing w:line="191" w:lineRule="atLeast"/>
    </w:pPr>
    <w:rPr>
      <w:rFonts w:cs="Times New Roman"/>
      <w:color w:val="auto"/>
    </w:rPr>
  </w:style>
  <w:style w:type="character" w:customStyle="1" w:styleId="A10">
    <w:name w:val="A10"/>
    <w:uiPriority w:val="99"/>
    <w:rsid w:val="00D95385"/>
    <w:rPr>
      <w:rFonts w:ascii="Wingdings" w:hAnsi="Wingdings" w:cs="Wingdings"/>
      <w:color w:val="62BC45"/>
      <w:sz w:val="19"/>
      <w:szCs w:val="19"/>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69976649">
      <w:bodyDiv w:val="1"/>
      <w:marLeft w:val="0"/>
      <w:marRight w:val="0"/>
      <w:marTop w:val="0"/>
      <w:marBottom w:val="0"/>
      <w:divBdr>
        <w:top w:val="none" w:sz="0" w:space="0" w:color="auto"/>
        <w:left w:val="none" w:sz="0" w:space="0" w:color="auto"/>
        <w:bottom w:val="none" w:sz="0" w:space="0" w:color="auto"/>
        <w:right w:val="none" w:sz="0" w:space="0" w:color="auto"/>
      </w:divBdr>
    </w:div>
    <w:div w:id="480736503">
      <w:bodyDiv w:val="1"/>
      <w:marLeft w:val="0"/>
      <w:marRight w:val="0"/>
      <w:marTop w:val="0"/>
      <w:marBottom w:val="0"/>
      <w:divBdr>
        <w:top w:val="none" w:sz="0" w:space="0" w:color="auto"/>
        <w:left w:val="none" w:sz="0" w:space="0" w:color="auto"/>
        <w:bottom w:val="none" w:sz="0" w:space="0" w:color="auto"/>
        <w:right w:val="none" w:sz="0" w:space="0" w:color="auto"/>
      </w:divBdr>
    </w:div>
    <w:div w:id="695497533">
      <w:bodyDiv w:val="1"/>
      <w:marLeft w:val="0"/>
      <w:marRight w:val="0"/>
      <w:marTop w:val="0"/>
      <w:marBottom w:val="0"/>
      <w:divBdr>
        <w:top w:val="none" w:sz="0" w:space="0" w:color="auto"/>
        <w:left w:val="none" w:sz="0" w:space="0" w:color="auto"/>
        <w:bottom w:val="none" w:sz="0" w:space="0" w:color="auto"/>
        <w:right w:val="none" w:sz="0" w:space="0" w:color="auto"/>
      </w:divBdr>
    </w:div>
    <w:div w:id="1516114622">
      <w:bodyDiv w:val="1"/>
      <w:marLeft w:val="0"/>
      <w:marRight w:val="0"/>
      <w:marTop w:val="0"/>
      <w:marBottom w:val="0"/>
      <w:divBdr>
        <w:top w:val="none" w:sz="0" w:space="0" w:color="auto"/>
        <w:left w:val="none" w:sz="0" w:space="0" w:color="auto"/>
        <w:bottom w:val="none" w:sz="0" w:space="0" w:color="auto"/>
        <w:right w:val="none" w:sz="0" w:space="0" w:color="auto"/>
      </w:divBdr>
    </w:div>
    <w:div w:id="1535650416">
      <w:bodyDiv w:val="1"/>
      <w:marLeft w:val="0"/>
      <w:marRight w:val="0"/>
      <w:marTop w:val="0"/>
      <w:marBottom w:val="0"/>
      <w:divBdr>
        <w:top w:val="none" w:sz="0" w:space="0" w:color="auto"/>
        <w:left w:val="none" w:sz="0" w:space="0" w:color="auto"/>
        <w:bottom w:val="none" w:sz="0" w:space="0" w:color="auto"/>
        <w:right w:val="none" w:sz="0" w:space="0" w:color="auto"/>
      </w:divBdr>
    </w:div>
    <w:div w:id="16747192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customXml" Target="../customXml/item4.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customXml" Target="../customXml/item3.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customXml" Target="../customXml/item5.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Ausgabe 01 - 2014</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kument" ma:contentTypeID="0x01010055EF3A41EDB1BC439DC802560C29149A" ma:contentTypeVersion="11" ma:contentTypeDescription="Ein neues Dokument erstellen." ma:contentTypeScope="" ma:versionID="1fa024b85d913a41c4f6461c7008ea21">
  <xsd:schema xmlns:xsd="http://www.w3.org/2001/XMLSchema" xmlns:xs="http://www.w3.org/2001/XMLSchema" xmlns:p="http://schemas.microsoft.com/office/2006/metadata/properties" xmlns:ns2="3d7d3973-2e4b-42e0-a392-6412e222c751" xmlns:ns3="9462e6a3-3baa-403b-a73e-bc3975b56352" targetNamespace="http://schemas.microsoft.com/office/2006/metadata/properties" ma:root="true" ma:fieldsID="5b074225a328474738d15efaa4aa2088" ns2:_="" ns3:_="">
    <xsd:import namespace="3d7d3973-2e4b-42e0-a392-6412e222c751"/>
    <xsd:import namespace="9462e6a3-3baa-403b-a73e-bc3975b5635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d7d3973-2e4b-42e0-a392-6412e222c75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Bildmarkierungen" ma:readOnly="false" ma:fieldId="{5cf76f15-5ced-4ddc-b409-7134ff3c332f}" ma:taxonomyMulti="true" ma:sspId="0a4a64a0-82bc-48a6-9867-8208b236fb3d"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462e6a3-3baa-403b-a73e-bc3975b56352"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fe9dca89-00b1-495f-9ce8-6bdf634e50cb}" ma:internalName="TaxCatchAll" ma:showField="CatchAllData" ma:web="9462e6a3-3baa-403b-a73e-bc3975b5635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lcf76f155ced4ddcb4097134ff3c332f xmlns="3d7d3973-2e4b-42e0-a392-6412e222c751">
      <Terms xmlns="http://schemas.microsoft.com/office/infopath/2007/PartnerControls"/>
    </lcf76f155ced4ddcb4097134ff3c332f>
    <TaxCatchAll xmlns="9462e6a3-3baa-403b-a73e-bc3975b56352" xsi:nil="true"/>
  </documentManagement>
</p: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50E372C6-78CF-47D5-8ED7-445AA5E1ABD0}">
  <ds:schemaRefs>
    <ds:schemaRef ds:uri="http://schemas.openxmlformats.org/officeDocument/2006/bibliography"/>
  </ds:schemaRefs>
</ds:datastoreItem>
</file>

<file path=customXml/itemProps3.xml><?xml version="1.0" encoding="utf-8"?>
<ds:datastoreItem xmlns:ds="http://schemas.openxmlformats.org/officeDocument/2006/customXml" ds:itemID="{5C81DCFC-0046-45C9-8F57-F085CEEBE77F}"/>
</file>

<file path=customXml/itemProps4.xml><?xml version="1.0" encoding="utf-8"?>
<ds:datastoreItem xmlns:ds="http://schemas.openxmlformats.org/officeDocument/2006/customXml" ds:itemID="{140BD2A3-39E3-41ED-8037-4DD0654627C6}"/>
</file>

<file path=customXml/itemProps5.xml><?xml version="1.0" encoding="utf-8"?>
<ds:datastoreItem xmlns:ds="http://schemas.openxmlformats.org/officeDocument/2006/customXml" ds:itemID="{DEF76E9B-33F0-45F1-A8F3-7F9C6BF8741E}"/>
</file>

<file path=docProps/app.xml><?xml version="1.0" encoding="utf-8"?>
<Properties xmlns="http://schemas.openxmlformats.org/officeDocument/2006/extended-properties" xmlns:vt="http://schemas.openxmlformats.org/officeDocument/2006/docPropsVTypes">
  <Template>Normal</Template>
  <TotalTime>0</TotalTime>
  <Pages>1</Pages>
  <Words>121</Words>
  <Characters>689</Characters>
  <Application>Microsoft Office Word</Application>
  <DocSecurity>0</DocSecurity>
  <Lines>62</Lines>
  <Paragraphs>44</Paragraphs>
  <ScaleCrop>false</ScaleCrop>
  <HeadingPairs>
    <vt:vector size="2" baseType="variant">
      <vt:variant>
        <vt:lpstr>Titel</vt:lpstr>
      </vt:variant>
      <vt:variant>
        <vt:i4>1</vt:i4>
      </vt:variant>
    </vt:vector>
  </HeadingPairs>
  <TitlesOfParts>
    <vt:vector size="1" baseType="lpstr">
      <vt:lpstr>Praxis: Soziale Betreuung</vt:lpstr>
    </vt:vector>
  </TitlesOfParts>
  <Company>Microsoft</Company>
  <LinksUpToDate>false</LinksUpToDate>
  <CharactersWithSpaces>766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Praxis: Soziale Betreuung</dc:title>
  <dc:subject/>
  <dc:creator>Dominik Muhle</dc:creator>
  <cp:keywords/>
  <cp:lastModifiedBy>Korinna Wulfinghoff</cp:lastModifiedBy>
  <cp:revision>3</cp:revision>
  <cp:lastPrinted>2013-12-09T12:30:00Z</cp:lastPrinted>
  <dcterms:created xsi:type="dcterms:W3CDTF">2023-07-03T10:06:00Z</dcterms:created>
  <dcterms:modified xsi:type="dcterms:W3CDTF">2023-07-03T10:07:00Z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0x01010055EF3A41EDB1BC439DC802560C29149A</vt:lpwstr>
  </property>
</Properties>
</file>