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A8419AA" w14:textId="2D863C2E" w:rsidR="007A7CA7" w:rsidRDefault="007A7CA7" w:rsidP="006B6866">
      <w:pPr>
        <w:tabs>
          <w:tab w:val="left" w:pos="2430"/>
        </w:tabs>
      </w:pPr>
    </w:p>
    <w:p w14:paraId="2880E1CB" w14:textId="77777777" w:rsidR="006B6866" w:rsidRDefault="006B6866" w:rsidP="00C73E1A"/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544"/>
        <w:gridCol w:w="4227"/>
      </w:tblGrid>
      <w:tr w:rsidR="006B6866" w:rsidRPr="006B6866" w14:paraId="12AB89CC" w14:textId="77777777" w:rsidTr="006B6866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10318" w:type="dxa"/>
            <w:gridSpan w:val="3"/>
            <w:shd w:val="clear" w:color="auto" w:fill="193965"/>
          </w:tcPr>
          <w:p w14:paraId="532A23C8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B686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Die 4 häufigsten Veränderungen der Wundumgebung </w:t>
            </w:r>
          </w:p>
        </w:tc>
      </w:tr>
      <w:tr w:rsidR="006B6866" w:rsidRPr="006B6866" w14:paraId="549505DB" w14:textId="77777777" w:rsidTr="006B6866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2547" w:type="dxa"/>
            <w:shd w:val="clear" w:color="auto" w:fill="C7E3AB"/>
          </w:tcPr>
          <w:p w14:paraId="59D21E4A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B6866">
              <w:rPr>
                <w:rFonts w:ascii="Arial" w:hAnsi="Arial" w:cs="Arial"/>
                <w:b/>
                <w:sz w:val="24"/>
                <w:szCs w:val="24"/>
              </w:rPr>
              <w:t xml:space="preserve">Veränderung </w:t>
            </w:r>
          </w:p>
        </w:tc>
        <w:tc>
          <w:tcPr>
            <w:tcW w:w="3544" w:type="dxa"/>
            <w:shd w:val="clear" w:color="auto" w:fill="C7E3AB"/>
          </w:tcPr>
          <w:p w14:paraId="6CE0EC26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B6866">
              <w:rPr>
                <w:rFonts w:ascii="Arial" w:hAnsi="Arial" w:cs="Arial"/>
                <w:b/>
                <w:sz w:val="24"/>
                <w:szCs w:val="24"/>
              </w:rPr>
              <w:t xml:space="preserve">Mögliche Ursache </w:t>
            </w:r>
          </w:p>
        </w:tc>
        <w:tc>
          <w:tcPr>
            <w:tcW w:w="4227" w:type="dxa"/>
            <w:shd w:val="clear" w:color="auto" w:fill="C7E3AB"/>
          </w:tcPr>
          <w:p w14:paraId="0BD063E5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B6866">
              <w:rPr>
                <w:rFonts w:ascii="Arial" w:hAnsi="Arial" w:cs="Arial"/>
                <w:b/>
                <w:sz w:val="24"/>
                <w:szCs w:val="24"/>
              </w:rPr>
              <w:t xml:space="preserve">Ihre passenden Pflegemaßnahmen </w:t>
            </w:r>
          </w:p>
        </w:tc>
      </w:tr>
      <w:tr w:rsidR="006B6866" w:rsidRPr="006B6866" w14:paraId="66939C9F" w14:textId="77777777" w:rsidTr="006B6866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2547" w:type="dxa"/>
          </w:tcPr>
          <w:p w14:paraId="740E8F34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6866">
              <w:rPr>
                <w:rFonts w:ascii="Arial" w:hAnsi="Arial" w:cs="Arial"/>
                <w:bCs/>
                <w:sz w:val="24"/>
                <w:szCs w:val="24"/>
              </w:rPr>
              <w:t>Trockene, schup</w:t>
            </w:r>
            <w:r w:rsidRPr="006B6866">
              <w:rPr>
                <w:rFonts w:ascii="Arial" w:hAnsi="Arial" w:cs="Arial"/>
                <w:bCs/>
                <w:sz w:val="24"/>
                <w:szCs w:val="24"/>
              </w:rPr>
              <w:softHyphen/>
              <w:t>pige Haut, ggf. mit starkem Juckreiz und/oder Rhaga</w:t>
            </w:r>
            <w:r w:rsidRPr="006B6866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den </w:t>
            </w:r>
          </w:p>
        </w:tc>
        <w:tc>
          <w:tcPr>
            <w:tcW w:w="3544" w:type="dxa"/>
          </w:tcPr>
          <w:p w14:paraId="6D98A643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6866">
              <w:rPr>
                <w:rFonts w:ascii="Arial" w:hAnsi="Arial" w:cs="Arial"/>
                <w:bCs/>
                <w:sz w:val="24"/>
                <w:szCs w:val="24"/>
              </w:rPr>
              <w:t>Grunderkrankung Diabetes mellitus (die hohe Blutzuckerkonzentration schädigt die kleins</w:t>
            </w:r>
            <w:r w:rsidRPr="006B6866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ten Gefäße, z. B. die Nerven; sind die Nerven betroffen, die die Schweiß- und Talgproduktion steuern, kommt es zu dieser Symptomatik) </w:t>
            </w:r>
          </w:p>
        </w:tc>
        <w:tc>
          <w:tcPr>
            <w:tcW w:w="4227" w:type="dxa"/>
          </w:tcPr>
          <w:p w14:paraId="778CDC6E" w14:textId="381EE54B" w:rsidR="006B6866" w:rsidRPr="006B6866" w:rsidRDefault="006B6866" w:rsidP="006B686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t xml:space="preserve">Hautpflege mit rückfettender Lotion, mehrmals täglich </w:t>
            </w:r>
          </w:p>
          <w:p w14:paraId="534A5B0B" w14:textId="0649171A" w:rsidR="006B6866" w:rsidRPr="006B6866" w:rsidRDefault="006B6866" w:rsidP="006B686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t>Rhagaden oder kleinste offene Wunden unmittel</w:t>
            </w:r>
            <w:r w:rsidRPr="006B6866">
              <w:rPr>
                <w:rFonts w:ascii="Arial" w:hAnsi="Arial" w:cs="Arial"/>
                <w:sz w:val="24"/>
              </w:rPr>
              <w:softHyphen/>
              <w:t xml:space="preserve">bar nach Auftreten behandeln (inkl. Vorstellung Wundmanager und/oder Arzt) </w:t>
            </w:r>
          </w:p>
        </w:tc>
      </w:tr>
      <w:tr w:rsidR="006B6866" w:rsidRPr="006B6866" w14:paraId="068753D1" w14:textId="77777777" w:rsidTr="006B6866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2547" w:type="dxa"/>
          </w:tcPr>
          <w:p w14:paraId="47EC619E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6866">
              <w:rPr>
                <w:rFonts w:ascii="Arial" w:hAnsi="Arial" w:cs="Arial"/>
                <w:bCs/>
                <w:sz w:val="24"/>
                <w:szCs w:val="24"/>
              </w:rPr>
              <w:t>Mazeration (Durch</w:t>
            </w:r>
            <w:r w:rsidRPr="006B6866">
              <w:rPr>
                <w:rFonts w:ascii="Arial" w:hAnsi="Arial" w:cs="Arial"/>
                <w:bCs/>
                <w:sz w:val="24"/>
                <w:szCs w:val="24"/>
              </w:rPr>
              <w:softHyphen/>
              <w:t>feuchtung der Um</w:t>
            </w:r>
            <w:r w:rsidRPr="006B6866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gebungshaut) </w:t>
            </w:r>
          </w:p>
        </w:tc>
        <w:tc>
          <w:tcPr>
            <w:tcW w:w="3544" w:type="dxa"/>
          </w:tcPr>
          <w:p w14:paraId="5269CCC7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6866">
              <w:rPr>
                <w:rFonts w:ascii="Arial" w:hAnsi="Arial" w:cs="Arial"/>
                <w:bCs/>
                <w:sz w:val="24"/>
                <w:szCs w:val="24"/>
              </w:rPr>
              <w:t xml:space="preserve">starke Exsudation </w:t>
            </w:r>
          </w:p>
        </w:tc>
        <w:tc>
          <w:tcPr>
            <w:tcW w:w="4227" w:type="dxa"/>
          </w:tcPr>
          <w:p w14:paraId="569ED14E" w14:textId="459F7E11" w:rsidR="006B6866" w:rsidRPr="006B6866" w:rsidRDefault="006B6866" w:rsidP="006B686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t>Anpassung der Wundversorgung (z. B. saugstär</w:t>
            </w:r>
            <w:r w:rsidRPr="006B6866">
              <w:rPr>
                <w:rFonts w:ascii="Arial" w:hAnsi="Arial" w:cs="Arial"/>
                <w:sz w:val="24"/>
              </w:rPr>
              <w:softHyphen/>
              <w:t xml:space="preserve">keres Material) </w:t>
            </w:r>
          </w:p>
          <w:p w14:paraId="4861F790" w14:textId="1D1F2BF8" w:rsidR="006B6866" w:rsidRPr="006B6866" w:rsidRDefault="006B6866" w:rsidP="006B686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t xml:space="preserve">Rhythmen der Verbandswechsel erhöhen </w:t>
            </w:r>
          </w:p>
          <w:p w14:paraId="716338CF" w14:textId="0B91E1E7" w:rsidR="006B6866" w:rsidRPr="006B6866" w:rsidRDefault="006B6866" w:rsidP="006B6866">
            <w:pPr>
              <w:spacing w:before="120" w:after="120"/>
              <w:ind w:left="9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sym w:font="Wingdings" w:char="F0E0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B6866">
              <w:rPr>
                <w:rFonts w:ascii="Arial" w:hAnsi="Arial" w:cs="Arial"/>
                <w:sz w:val="24"/>
              </w:rPr>
              <w:t>beide Maßnahmen in Rücksprache mit dem zuständigen Wundmanager und/oder dem behan</w:t>
            </w:r>
            <w:r w:rsidRPr="006B6866">
              <w:rPr>
                <w:rFonts w:ascii="Arial" w:hAnsi="Arial" w:cs="Arial"/>
                <w:sz w:val="24"/>
              </w:rPr>
              <w:softHyphen/>
              <w:t xml:space="preserve">delnden Arzt </w:t>
            </w:r>
          </w:p>
        </w:tc>
      </w:tr>
      <w:tr w:rsidR="006B6866" w:rsidRPr="006B6866" w14:paraId="5508085F" w14:textId="77777777" w:rsidTr="006B6866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547" w:type="dxa"/>
          </w:tcPr>
          <w:p w14:paraId="10A71AB9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6866">
              <w:rPr>
                <w:rFonts w:ascii="Arial" w:hAnsi="Arial" w:cs="Arial"/>
                <w:bCs/>
                <w:sz w:val="24"/>
                <w:szCs w:val="24"/>
              </w:rPr>
              <w:t>Entzündung der obersten Schich</w:t>
            </w:r>
            <w:r w:rsidRPr="006B6866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ten der Haut, mit Juckreiz, Rötungen, Schwellungen </w:t>
            </w:r>
          </w:p>
        </w:tc>
        <w:tc>
          <w:tcPr>
            <w:tcW w:w="3544" w:type="dxa"/>
          </w:tcPr>
          <w:p w14:paraId="75B8DB9C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6866">
              <w:rPr>
                <w:rFonts w:ascii="Arial" w:hAnsi="Arial" w:cs="Arial"/>
                <w:bCs/>
                <w:sz w:val="24"/>
                <w:szCs w:val="24"/>
              </w:rPr>
              <w:t xml:space="preserve">inkontinenzbasierte Dermatitis </w:t>
            </w:r>
          </w:p>
        </w:tc>
        <w:tc>
          <w:tcPr>
            <w:tcW w:w="4227" w:type="dxa"/>
          </w:tcPr>
          <w:p w14:paraId="26ACA1D6" w14:textId="4041DD62" w:rsidR="006B6866" w:rsidRPr="006B6866" w:rsidRDefault="006B6866" w:rsidP="006B686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t>sinnvolles Inkontinenzmanagement, z. B.: offene, anstatt geschlossene Vorlagen/Einlagen, Netzho</w:t>
            </w:r>
            <w:r w:rsidRPr="006B6866">
              <w:rPr>
                <w:rFonts w:ascii="Arial" w:hAnsi="Arial" w:cs="Arial"/>
                <w:sz w:val="24"/>
              </w:rPr>
              <w:softHyphen/>
              <w:t xml:space="preserve">sen mit groben Maschen nutzen, evtl. Hersteller wechseln </w:t>
            </w:r>
          </w:p>
          <w:p w14:paraId="47C95493" w14:textId="01D564E8" w:rsidR="006B6866" w:rsidRPr="006B6866" w:rsidRDefault="006B6866" w:rsidP="006B686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t xml:space="preserve">gute Hautpflege </w:t>
            </w:r>
          </w:p>
          <w:p w14:paraId="51E83A0E" w14:textId="1E9528AB" w:rsidR="006B6866" w:rsidRPr="006B6866" w:rsidRDefault="006B6866" w:rsidP="006B686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t xml:space="preserve">ggf. lokales Antibiotikum oder Einnahme von Zink-Tabletten (nach ärztlicher Anordnung) </w:t>
            </w:r>
          </w:p>
        </w:tc>
      </w:tr>
      <w:tr w:rsidR="006B6866" w:rsidRPr="006B6866" w14:paraId="06779A80" w14:textId="77777777" w:rsidTr="006B6866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547" w:type="dxa"/>
          </w:tcPr>
          <w:p w14:paraId="303603D2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6866">
              <w:rPr>
                <w:rFonts w:ascii="Arial" w:hAnsi="Arial" w:cs="Arial"/>
                <w:bCs/>
                <w:sz w:val="24"/>
                <w:szCs w:val="24"/>
              </w:rPr>
              <w:t xml:space="preserve">Hautläsionen z. B. in Form von Rissen </w:t>
            </w:r>
          </w:p>
        </w:tc>
        <w:tc>
          <w:tcPr>
            <w:tcW w:w="3544" w:type="dxa"/>
          </w:tcPr>
          <w:p w14:paraId="233D6AEE" w14:textId="77777777" w:rsidR="006B6866" w:rsidRPr="006B6866" w:rsidRDefault="006B6866" w:rsidP="006B686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6B6866">
              <w:rPr>
                <w:rFonts w:ascii="Arial" w:hAnsi="Arial" w:cs="Arial"/>
                <w:bCs/>
                <w:sz w:val="24"/>
                <w:szCs w:val="24"/>
              </w:rPr>
              <w:t xml:space="preserve">Klebematerial zur Fixierung von Verbandsmaterial </w:t>
            </w:r>
          </w:p>
        </w:tc>
        <w:tc>
          <w:tcPr>
            <w:tcW w:w="4227" w:type="dxa"/>
          </w:tcPr>
          <w:p w14:paraId="01DC961D" w14:textId="2393F82A" w:rsidR="006B6866" w:rsidRPr="006B6866" w:rsidRDefault="006B6866" w:rsidP="006B6866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2"/>
              <w:rPr>
                <w:rFonts w:ascii="Arial" w:hAnsi="Arial" w:cs="Arial"/>
                <w:sz w:val="24"/>
              </w:rPr>
            </w:pPr>
            <w:r w:rsidRPr="006B6866">
              <w:rPr>
                <w:rFonts w:ascii="Arial" w:hAnsi="Arial" w:cs="Arial"/>
                <w:sz w:val="24"/>
              </w:rPr>
              <w:t>Fixierungsmaterial auf Silikon-Ba</w:t>
            </w:r>
            <w:r w:rsidRPr="006B6866">
              <w:rPr>
                <w:rFonts w:ascii="Arial" w:hAnsi="Arial" w:cs="Arial"/>
                <w:sz w:val="24"/>
              </w:rPr>
              <w:t>s</w:t>
            </w:r>
            <w:r w:rsidRPr="006B6866">
              <w:rPr>
                <w:rFonts w:ascii="Arial" w:hAnsi="Arial" w:cs="Arial"/>
                <w:sz w:val="24"/>
              </w:rPr>
              <w:t xml:space="preserve">is verwenden </w:t>
            </w:r>
          </w:p>
        </w:tc>
      </w:tr>
    </w:tbl>
    <w:p w14:paraId="7FC39EDE" w14:textId="77777777" w:rsidR="006B6866" w:rsidRDefault="006B6866" w:rsidP="00C73E1A"/>
    <w:sectPr w:rsidR="006B6866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33172C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10D40">
            <w:rPr>
              <w:b/>
              <w:color w:val="FFFFFF"/>
              <w:sz w:val="24"/>
            </w:rPr>
            <w:t>2</w:t>
          </w:r>
          <w:r w:rsidR="00072932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26645"/>
    <w:multiLevelType w:val="hybridMultilevel"/>
    <w:tmpl w:val="81260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2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2283474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2932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B6866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072932"/>
    <w:pPr>
      <w:autoSpaceDE w:val="0"/>
      <w:autoSpaceDN w:val="0"/>
      <w:adjustRightInd w:val="0"/>
      <w:spacing w:after="0" w:line="201" w:lineRule="atLeast"/>
    </w:pPr>
    <w:rPr>
      <w:rFonts w:ascii="Montserrat" w:hAnsi="Montserrat"/>
      <w:sz w:val="24"/>
      <w:szCs w:val="24"/>
      <w:lang w:eastAsia="de-DE"/>
    </w:rPr>
  </w:style>
  <w:style w:type="paragraph" w:customStyle="1" w:styleId="Default">
    <w:name w:val="Default"/>
    <w:rsid w:val="006B6866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6B6866"/>
    <w:pPr>
      <w:spacing w:line="18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6B6866"/>
    <w:rPr>
      <w:rFonts w:ascii="Wingdings" w:hAnsi="Wingdings" w:cs="Wingdings"/>
      <w:color w:val="18386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7A284-925C-4D2A-A59E-3505A8A625CD}"/>
</file>

<file path=customXml/itemProps4.xml><?xml version="1.0" encoding="utf-8"?>
<ds:datastoreItem xmlns:ds="http://schemas.openxmlformats.org/officeDocument/2006/customXml" ds:itemID="{87794615-F026-4073-A57F-757122253FB9}"/>
</file>

<file path=customXml/itemProps5.xml><?xml version="1.0" encoding="utf-8"?>
<ds:datastoreItem xmlns:ds="http://schemas.openxmlformats.org/officeDocument/2006/customXml" ds:itemID="{5A3161D0-F3F0-4F3A-8D43-EA642C87B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2023-11-08T20:51:00Z</dcterms:created>
  <dcterms:modified xsi:type="dcterms:W3CDTF">2023-11-08T20:51:00Z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