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AFC937C" w14:textId="77777777" w:rsidR="00613636" w:rsidRDefault="00613636" w:rsidP="00BB7740">
      <w:pPr>
        <w:tabs>
          <w:tab w:val="left" w:pos="2430"/>
        </w:tabs>
      </w:pPr>
    </w:p>
    <w:p w14:paraId="62A26785" w14:textId="17EAEFC2" w:rsidR="00AD343D" w:rsidRDefault="006E18EF" w:rsidP="00BB7740">
      <w:pPr>
        <w:tabs>
          <w:tab w:val="left" w:pos="2430"/>
        </w:tabs>
      </w:pPr>
      <w:r>
        <w:tab/>
      </w:r>
    </w:p>
    <w:tbl>
      <w:tblPr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646"/>
        <w:gridCol w:w="710"/>
      </w:tblGrid>
      <w:tr w:rsidR="008F1DD3" w:rsidRPr="008F1DD3" w14:paraId="1BBB58C7" w14:textId="77777777" w:rsidTr="00613636">
        <w:trPr>
          <w:cantSplit/>
          <w:trHeight w:val="278"/>
          <w:jc w:val="center"/>
        </w:trPr>
        <w:tc>
          <w:tcPr>
            <w:tcW w:w="10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200"/>
          </w:tcPr>
          <w:p w14:paraId="46468DD1" w14:textId="053DAEEC" w:rsidR="008F1DD3" w:rsidRPr="00687484" w:rsidRDefault="0061363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13636">
              <w:rPr>
                <w:rFonts w:ascii="Arial" w:hAnsi="Arial" w:cs="Arial"/>
                <w:b/>
                <w:sz w:val="28"/>
                <w:szCs w:val="28"/>
              </w:rPr>
              <w:t>Test: Schweregrad der Demenz</w:t>
            </w:r>
          </w:p>
        </w:tc>
      </w:tr>
      <w:tr w:rsidR="00613636" w:rsidRPr="00953B63" w14:paraId="27160BEE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4EADC764" w14:textId="39A3C443" w:rsidR="00613636" w:rsidRPr="00613636" w:rsidRDefault="0061363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Leichte Demenz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7DA633E7" w14:textId="2332234D" w:rsidR="00613636" w:rsidRPr="00613636" w:rsidRDefault="00613636" w:rsidP="00953B6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1D5D8077" w14:textId="74698E8B" w:rsidR="00613636" w:rsidRPr="00613636" w:rsidRDefault="00613636" w:rsidP="00953B6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Nein</w:t>
            </w:r>
          </w:p>
        </w:tc>
      </w:tr>
      <w:tr w:rsidR="00613636" w:rsidRPr="00953B63" w14:paraId="1C553FD0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1D5E" w14:textId="6EB9EFF7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Der Pflegekunde nimmt seine kognitiven Defizite selbst wahr.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2F17" w14:textId="3F7F6231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5F5C" w14:textId="111D6DD7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344E35CD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1E9F" w14:textId="52D25CD4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 xml:space="preserve">Er kann trotzdem bisher </w:t>
            </w:r>
            <w:proofErr w:type="gramStart"/>
            <w:r w:rsidRPr="00613636">
              <w:rPr>
                <w:rFonts w:ascii="Arial" w:hAnsi="Arial" w:cs="Arial"/>
                <w:bCs/>
                <w:sz w:val="24"/>
                <w:szCs w:val="24"/>
              </w:rPr>
              <w:t>noch relativ</w:t>
            </w:r>
            <w:proofErr w:type="gramEnd"/>
            <w:r w:rsidRPr="00613636">
              <w:rPr>
                <w:rFonts w:ascii="Arial" w:hAnsi="Arial" w:cs="Arial"/>
                <w:bCs/>
                <w:sz w:val="24"/>
                <w:szCs w:val="24"/>
              </w:rPr>
              <w:t xml:space="preserve"> selbstständig leben.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E0D5" w14:textId="72B2402E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8E49" w14:textId="310B9524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5561A679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D58D" w14:textId="330E60EC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 xml:space="preserve">Neue Dinge kann er </w:t>
            </w:r>
            <w:proofErr w:type="gramStart"/>
            <w:r w:rsidRPr="00613636">
              <w:rPr>
                <w:rFonts w:ascii="Arial" w:hAnsi="Arial" w:cs="Arial"/>
                <w:bCs/>
                <w:sz w:val="24"/>
                <w:szCs w:val="24"/>
              </w:rPr>
              <w:t>geistig</w:t>
            </w:r>
            <w:proofErr w:type="gramEnd"/>
            <w:r w:rsidRPr="00613636">
              <w:rPr>
                <w:rFonts w:ascii="Arial" w:hAnsi="Arial" w:cs="Arial"/>
                <w:bCs/>
                <w:sz w:val="24"/>
                <w:szCs w:val="24"/>
              </w:rPr>
              <w:t xml:space="preserve"> aber nicht mehr aufnehmen, ist dann schnell gereizt und überfordert.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16B" w14:textId="4D8FAA15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353F" w14:textId="24655D39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28CA9494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CFC1" w14:textId="30F5B837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Der Pflegekunde vergisst Termine.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15A7" w14:textId="1B7CB3C2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68C8" w14:textId="5FB610B2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7E4DDED0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015D" w14:textId="484FA2DA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Er verlegt öfters Gegenstände.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1338" w14:textId="1A08E1EF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1B4B" w14:textId="66AB7752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4137EF13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CE12" w14:textId="1E4793ED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Er hat Wortfindungsstörungen und/oder wirkt antriebsarm.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7E8C" w14:textId="61D05A19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C448" w14:textId="5B0D6BE4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3843052F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6A63037E" w14:textId="23E9AA31" w:rsidR="00613636" w:rsidRPr="00613636" w:rsidRDefault="00613636" w:rsidP="00613636">
            <w:pPr>
              <w:tabs>
                <w:tab w:val="left" w:pos="2964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Mittelschwere Demenz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7389E890" w14:textId="49385C17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0CABDCD1" w14:textId="1231A9A9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Nein</w:t>
            </w:r>
          </w:p>
        </w:tc>
      </w:tr>
      <w:tr w:rsidR="00613636" w:rsidRPr="00953B63" w14:paraId="3F06404F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B055" w14:textId="4C6AE5AB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Der Pflegekunde hat einen erhöhten Hilfebedarf bei seiner persönlichen Versorgung.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8093" w14:textId="703428BB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5D1E" w14:textId="1420138D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37F79B2F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1849" w14:textId="3ED25807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Er ist kaum mehr in der Lage, gesellschaftliche Normen einzuhalten, läuft beispielsweise draußen im Schlafanzug umher.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983D" w14:textId="1C0B87FF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2F56" w14:textId="2D9ACDAF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52CE787C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36F8" w14:textId="1F58C9C7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 xml:space="preserve">Er zeigt öfter Unruhe oder eine </w:t>
            </w:r>
            <w:proofErr w:type="spellStart"/>
            <w:r w:rsidRPr="00613636">
              <w:rPr>
                <w:rFonts w:ascii="Arial" w:hAnsi="Arial" w:cs="Arial"/>
                <w:bCs/>
                <w:sz w:val="24"/>
                <w:szCs w:val="24"/>
              </w:rPr>
              <w:t>Hinlauftendenz</w:t>
            </w:r>
            <w:proofErr w:type="spellEnd"/>
            <w:r w:rsidRPr="0061363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99D7" w14:textId="016CF112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AD76" w14:textId="26D174AA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7495DBCC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FE3E" w14:textId="190AD1E1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Der Pflegekunde erkennt kaum noch bekannte Personen.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6B1D" w14:textId="4B68F231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0229" w14:textId="4C75592D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68310E22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6B5B36AA" w14:textId="02DAA396" w:rsidR="00613636" w:rsidRPr="00613636" w:rsidRDefault="00613636" w:rsidP="0061363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Schwere Demenz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254D0AC6" w14:textId="6922359B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5E7"/>
          </w:tcPr>
          <w:p w14:paraId="17A320E1" w14:textId="606F6E66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/>
                <w:sz w:val="24"/>
                <w:szCs w:val="24"/>
              </w:rPr>
              <w:t>Nein</w:t>
            </w:r>
          </w:p>
        </w:tc>
      </w:tr>
      <w:tr w:rsidR="00613636" w:rsidRPr="00953B63" w14:paraId="23C7A9F8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2F39" w14:textId="19762DA5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Pflege und Versorgung müssen in allen Bereichen des täglichen Lebens übernommen werden.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5947" w14:textId="3431F3F1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BBC7" w14:textId="6B0BCE5A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7021CDDC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9402" w14:textId="1F667409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Der Pflegekunde ist zu keiner der 4 Qualitäten mehr orientiert.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EBD8" w14:textId="7B6824E9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6C26" w14:textId="3EF844A9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40B49227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3F1F" w14:textId="06014ED8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Das Sprechen fällt ihm immer schwerer oder er spricht schon kaum mehr.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4E52" w14:textId="655CFFF8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7343" w14:textId="556EEBDF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953B63" w14:paraId="2C389C62" w14:textId="77777777" w:rsidTr="00613636">
        <w:trPr>
          <w:cantSplit/>
          <w:trHeight w:val="278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E6E7" w14:textId="58814367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Auch nonverbal kann er seine Bedürfnisse nicht mehr ausdrücken.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527" w14:textId="3BD4BAB7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1EF5" w14:textId="1B5BBA1B" w:rsidR="00613636" w:rsidRPr="00613636" w:rsidRDefault="00613636" w:rsidP="0061363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13636">
              <w:rPr>
                <w:rFonts w:ascii="Arial" w:hAnsi="Arial" w:cs="Arial"/>
                <w:bCs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5CB67FBB" w14:textId="77777777" w:rsidTr="00613636">
        <w:trPr>
          <w:cantSplit/>
          <w:trHeight w:val="278"/>
          <w:jc w:val="center"/>
        </w:trPr>
        <w:tc>
          <w:tcPr>
            <w:tcW w:w="10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57D0" w14:textId="14DA04F2" w:rsidR="00613636" w:rsidRPr="00613636" w:rsidRDefault="00613636" w:rsidP="0061363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13636">
              <w:rPr>
                <w:rFonts w:ascii="Arial" w:hAnsi="Arial" w:cs="Arial"/>
                <w:bCs/>
                <w:sz w:val="24"/>
                <w:szCs w:val="24"/>
              </w:rPr>
              <w:t>Auswertung: Überprüfen Sie, in welchem Bereich Sie die meisten „Ja“-Antworten angekreuzt haben. Diese weisen auf den jeweiligen Schweregrad hin.</w:t>
            </w:r>
          </w:p>
        </w:tc>
      </w:tr>
    </w:tbl>
    <w:p w14:paraId="40266A9C" w14:textId="24947CE9" w:rsidR="00067069" w:rsidRDefault="00067069" w:rsidP="00436E01"/>
    <w:sectPr w:rsidR="00067069" w:rsidSect="00BB7740">
      <w:headerReference w:type="default" r:id="rId9"/>
      <w:pgSz w:w="11906" w:h="16838" w:code="9"/>
      <w:pgMar w:top="-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2AC17C19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712BE7">
            <w:rPr>
              <w:b/>
              <w:color w:val="FFFFFF"/>
              <w:sz w:val="24"/>
            </w:rPr>
            <w:t>4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  <w:r w:rsidR="00953B63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613636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1B2A"/>
    <w:multiLevelType w:val="hybridMultilevel"/>
    <w:tmpl w:val="8C643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A7AC5"/>
    <w:multiLevelType w:val="hybridMultilevel"/>
    <w:tmpl w:val="6696F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1"/>
  </w:num>
  <w:num w:numId="3" w16cid:durableId="35158390">
    <w:abstractNumId w:val="23"/>
  </w:num>
  <w:num w:numId="4" w16cid:durableId="1582063786">
    <w:abstractNumId w:val="11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4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2"/>
  </w:num>
  <w:num w:numId="12" w16cid:durableId="1903829581">
    <w:abstractNumId w:val="16"/>
  </w:num>
  <w:num w:numId="13" w16cid:durableId="405805395">
    <w:abstractNumId w:val="17"/>
  </w:num>
  <w:num w:numId="14" w16cid:durableId="1365642997">
    <w:abstractNumId w:val="15"/>
  </w:num>
  <w:num w:numId="15" w16cid:durableId="135924038">
    <w:abstractNumId w:val="18"/>
  </w:num>
  <w:num w:numId="16" w16cid:durableId="1397776156">
    <w:abstractNumId w:val="19"/>
  </w:num>
  <w:num w:numId="17" w16cid:durableId="1943148140">
    <w:abstractNumId w:val="20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465735988">
    <w:abstractNumId w:val="6"/>
  </w:num>
  <w:num w:numId="24" w16cid:durableId="540022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A632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C454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3636"/>
    <w:rsid w:val="00614D0A"/>
    <w:rsid w:val="00634BB8"/>
    <w:rsid w:val="00653E72"/>
    <w:rsid w:val="00661981"/>
    <w:rsid w:val="00687484"/>
    <w:rsid w:val="006A5CFE"/>
    <w:rsid w:val="006E18EF"/>
    <w:rsid w:val="006F066B"/>
    <w:rsid w:val="00712BE7"/>
    <w:rsid w:val="00726F02"/>
    <w:rsid w:val="00782522"/>
    <w:rsid w:val="007A7CA7"/>
    <w:rsid w:val="007B0290"/>
    <w:rsid w:val="007B67DB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8F1DD3"/>
    <w:rsid w:val="00937B0B"/>
    <w:rsid w:val="009433D9"/>
    <w:rsid w:val="00953B63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B7740"/>
    <w:rsid w:val="00BD71E9"/>
    <w:rsid w:val="00BE38F1"/>
    <w:rsid w:val="00C135D1"/>
    <w:rsid w:val="00C310AF"/>
    <w:rsid w:val="00C73E1A"/>
    <w:rsid w:val="00CC38C8"/>
    <w:rsid w:val="00D86187"/>
    <w:rsid w:val="00DB32C7"/>
    <w:rsid w:val="00DC1F3C"/>
    <w:rsid w:val="00E1355A"/>
    <w:rsid w:val="00E2265E"/>
    <w:rsid w:val="00E778BD"/>
    <w:rsid w:val="00EB5C84"/>
    <w:rsid w:val="00ED3984"/>
    <w:rsid w:val="00EF6ADE"/>
    <w:rsid w:val="00F13272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65A12-692F-4BFE-ADFE-07CFAAFD1120}"/>
</file>

<file path=customXml/itemProps4.xml><?xml version="1.0" encoding="utf-8"?>
<ds:datastoreItem xmlns:ds="http://schemas.openxmlformats.org/officeDocument/2006/customXml" ds:itemID="{16F8D763-DB91-48A7-9D60-E2BC7724D6B5}"/>
</file>

<file path=customXml/itemProps5.xml><?xml version="1.0" encoding="utf-8"?>
<ds:datastoreItem xmlns:ds="http://schemas.openxmlformats.org/officeDocument/2006/customXml" ds:itemID="{95413B1C-30FF-4C77-B5C0-C006E534C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1081</Characters>
  <Application>Microsoft Office Word</Application>
  <DocSecurity>0</DocSecurity>
  <Lines>90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2024-05-27T13:29:00Z</dcterms:created>
  <dcterms:modified xsi:type="dcterms:W3CDTF">2024-05-27T13:29:00Z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