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5CF68AD1" w:rsidR="00C53089" w:rsidRPr="00E475C4" w:rsidRDefault="00D55EFB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proofErr w:type="spellStart"/>
            <w:r w:rsidRPr="00D55EFB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IGeL</w:t>
            </w:r>
            <w:proofErr w:type="spellEnd"/>
            <w:r w:rsidRPr="00D55EFB"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 – Ganzheitliche Behandlung eines Burnout-Syndroms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B89B2E6" w:rsidR="00C53089" w:rsidRPr="002A2E77" w:rsidRDefault="00FA019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61C13A81" w14:textId="77777777" w:rsidR="00D55EFB" w:rsidRDefault="00D55EFB" w:rsidP="00ED2BFA">
      <w:pPr>
        <w:rPr>
          <w:rFonts w:ascii="Arial" w:hAnsi="Arial" w:cs="Arial"/>
        </w:rPr>
      </w:pPr>
    </w:p>
    <w:tbl>
      <w:tblPr>
        <w:tblW w:w="5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526"/>
        <w:gridCol w:w="6043"/>
        <w:gridCol w:w="991"/>
        <w:gridCol w:w="1614"/>
      </w:tblGrid>
      <w:tr w:rsidR="00D55EFB" w:rsidRPr="00D55EFB" w14:paraId="3002D7AD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0098BB"/>
            <w:vAlign w:val="center"/>
          </w:tcPr>
          <w:p w14:paraId="035CFF92" w14:textId="77777777" w:rsidR="00D55EFB" w:rsidRPr="00D55EFB" w:rsidRDefault="00D55EFB" w:rsidP="00D55EF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5EFB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2969" w:type="pct"/>
            <w:shd w:val="clear" w:color="auto" w:fill="0098BB"/>
            <w:vAlign w:val="center"/>
          </w:tcPr>
          <w:p w14:paraId="21C53CE0" w14:textId="77777777" w:rsidR="00D55EFB" w:rsidRPr="00D55EFB" w:rsidRDefault="00D55EFB" w:rsidP="00D55EF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5EFB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487" w:type="pct"/>
            <w:shd w:val="clear" w:color="auto" w:fill="0098BB"/>
            <w:vAlign w:val="center"/>
          </w:tcPr>
          <w:p w14:paraId="26BD1B61" w14:textId="77777777" w:rsidR="00D55EFB" w:rsidRPr="00D55EFB" w:rsidRDefault="00D55EFB" w:rsidP="00D55EF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5EFB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793" w:type="pct"/>
            <w:shd w:val="clear" w:color="auto" w:fill="0098BB"/>
            <w:vAlign w:val="center"/>
          </w:tcPr>
          <w:p w14:paraId="3FD02AB2" w14:textId="77777777" w:rsidR="00D55EFB" w:rsidRPr="00D55EFB" w:rsidRDefault="00D55EFB" w:rsidP="00D55EF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55EFB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D55EFB" w:rsidRPr="00D55EFB" w14:paraId="527BA22C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auto"/>
            <w:vAlign w:val="center"/>
          </w:tcPr>
          <w:p w14:paraId="7818E44E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30 analog </w:t>
            </w:r>
          </w:p>
          <w:p w14:paraId="6DFB8A15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gemäß </w:t>
            </w:r>
            <w:r w:rsidRPr="00D55EFB">
              <w:rPr>
                <w:rFonts w:ascii="Arial" w:hAnsi="Arial" w:cs="Arial"/>
                <w:color w:val="000000"/>
              </w:rPr>
              <w:br/>
              <w:t>§ 6 Abs. 2 GOÄ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65ED2A4F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Erhebung einer biografischen Anamnese unter ganzheitlichen Gesichtspunkten (TCM) mit schriftlicher Aufzeichnung zur Indikationsstellung, einschl. Anwendung und Auswertung standardisierter Fragebögen</w:t>
            </w:r>
          </w:p>
          <w:p w14:paraId="567CFB14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Dauer: mindestens 1 Std. </w:t>
            </w:r>
          </w:p>
          <w:p w14:paraId="13B91B11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innerhalb eines Jahres nur 1 × abrechenbar</w:t>
            </w:r>
          </w:p>
          <w:p w14:paraId="3F5004C3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nicht neben Beratungsziffern der GOÄ-Ziffern 4, 20, 31, 34 abrechenbar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BD37F68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BCBBF6D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52,46 – 120,65</w:t>
            </w:r>
          </w:p>
        </w:tc>
      </w:tr>
      <w:tr w:rsidR="00D55EFB" w:rsidRPr="00D55EFB" w14:paraId="64E1F725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F2F2F2"/>
            <w:vAlign w:val="center"/>
          </w:tcPr>
          <w:p w14:paraId="6C094946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31 analog</w:t>
            </w:r>
          </w:p>
          <w:p w14:paraId="3B4CF3B9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gemäß </w:t>
            </w:r>
            <w:r w:rsidRPr="00D55EFB">
              <w:rPr>
                <w:rFonts w:ascii="Arial" w:hAnsi="Arial" w:cs="Arial"/>
                <w:color w:val="000000"/>
              </w:rPr>
              <w:br/>
              <w:t>§ 6 Abs. 2 GOÄ</w:t>
            </w:r>
          </w:p>
        </w:tc>
        <w:tc>
          <w:tcPr>
            <w:tcW w:w="2969" w:type="pct"/>
            <w:shd w:val="clear" w:color="auto" w:fill="F2F2F2"/>
            <w:vAlign w:val="center"/>
          </w:tcPr>
          <w:p w14:paraId="122ECC43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Erhebung der Folge-Anamnese, schriftliche Aufzeichnung</w:t>
            </w:r>
          </w:p>
          <w:p w14:paraId="285EE7D4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Dauer: mindestens 30 Minuten</w:t>
            </w:r>
          </w:p>
          <w:p w14:paraId="5BF0806A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innerhalb von 6 Monaten höchsten 3 × abrechenbar</w:t>
            </w:r>
          </w:p>
          <w:p w14:paraId="347B3887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nicht neben Beratungsziffern der GOÄ-Ziffern 4, 20, 30, 34, abrechenbar</w:t>
            </w:r>
          </w:p>
        </w:tc>
        <w:tc>
          <w:tcPr>
            <w:tcW w:w="487" w:type="pct"/>
            <w:shd w:val="clear" w:color="auto" w:fill="F2F2F2"/>
            <w:vAlign w:val="center"/>
          </w:tcPr>
          <w:p w14:paraId="76345A99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793" w:type="pct"/>
            <w:shd w:val="clear" w:color="auto" w:fill="F2F2F2"/>
            <w:vAlign w:val="center"/>
          </w:tcPr>
          <w:p w14:paraId="51848B54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26,23 – 60,33</w:t>
            </w:r>
          </w:p>
        </w:tc>
      </w:tr>
      <w:tr w:rsidR="00D55EFB" w:rsidRPr="00D55EFB" w14:paraId="78CBA44E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auto"/>
            <w:vAlign w:val="center"/>
          </w:tcPr>
          <w:p w14:paraId="4BD33A48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861 analog </w:t>
            </w:r>
          </w:p>
          <w:p w14:paraId="016FAEF5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gemäß </w:t>
            </w:r>
            <w:r w:rsidRPr="00D55EFB">
              <w:rPr>
                <w:rFonts w:ascii="Arial" w:hAnsi="Arial" w:cs="Arial"/>
                <w:color w:val="000000"/>
              </w:rPr>
              <w:br/>
              <w:t>§ 6 Abs. 2 GOÄ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34979577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Kunst- und Körpertherapie – Einzeltherapie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4DD35E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62B29A05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40,22 – 92,50</w:t>
            </w:r>
          </w:p>
        </w:tc>
      </w:tr>
      <w:tr w:rsidR="00D55EFB" w:rsidRPr="00D55EFB" w14:paraId="7BC2D5B4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F2F2F2"/>
            <w:vAlign w:val="center"/>
          </w:tcPr>
          <w:p w14:paraId="376B3328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862 analog </w:t>
            </w:r>
          </w:p>
          <w:p w14:paraId="269651E3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gemäß </w:t>
            </w:r>
            <w:r w:rsidRPr="00D55EFB">
              <w:rPr>
                <w:rFonts w:ascii="Arial" w:hAnsi="Arial" w:cs="Arial"/>
                <w:color w:val="000000"/>
              </w:rPr>
              <w:br/>
              <w:t>§ 6 Abs. 2 GOÄ</w:t>
            </w:r>
          </w:p>
        </w:tc>
        <w:tc>
          <w:tcPr>
            <w:tcW w:w="2969" w:type="pct"/>
            <w:shd w:val="clear" w:color="auto" w:fill="F2F2F2"/>
            <w:vAlign w:val="center"/>
          </w:tcPr>
          <w:p w14:paraId="6FD02876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Kunst- und Körpertherapie – Gruppentherapie </w:t>
            </w:r>
          </w:p>
        </w:tc>
        <w:tc>
          <w:tcPr>
            <w:tcW w:w="487" w:type="pct"/>
            <w:shd w:val="clear" w:color="auto" w:fill="F2F2F2"/>
            <w:vAlign w:val="center"/>
          </w:tcPr>
          <w:p w14:paraId="1FAD1D26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793" w:type="pct"/>
            <w:shd w:val="clear" w:color="auto" w:fill="F2F2F2"/>
            <w:vAlign w:val="center"/>
          </w:tcPr>
          <w:p w14:paraId="4F43EC08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20,11 – 46,25</w:t>
            </w:r>
          </w:p>
        </w:tc>
      </w:tr>
      <w:tr w:rsidR="00D55EFB" w:rsidRPr="00D55EFB" w14:paraId="3B21D531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auto"/>
            <w:vAlign w:val="center"/>
          </w:tcPr>
          <w:p w14:paraId="7C8D62AF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846 analog </w:t>
            </w:r>
          </w:p>
          <w:p w14:paraId="570FBCFF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gemäß </w:t>
            </w:r>
            <w:r w:rsidRPr="00D55EFB">
              <w:rPr>
                <w:rFonts w:ascii="Arial" w:hAnsi="Arial" w:cs="Arial"/>
                <w:color w:val="000000"/>
              </w:rPr>
              <w:br/>
              <w:t>§ 6 Abs. 2 GOÄ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11D2725C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Kunst- und Körpertherapie auch als ergänzende Therapieverfahren – Einzeltherapie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79E03A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4B9C02BC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8,74 – 20,11</w:t>
            </w:r>
          </w:p>
        </w:tc>
      </w:tr>
      <w:tr w:rsidR="00D55EFB" w:rsidRPr="00D55EFB" w14:paraId="2E312711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F2F2F2"/>
            <w:vAlign w:val="center"/>
          </w:tcPr>
          <w:p w14:paraId="1BFC8C0C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847 analog </w:t>
            </w:r>
          </w:p>
          <w:p w14:paraId="42957AA1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gemäß </w:t>
            </w:r>
            <w:r w:rsidRPr="00D55EFB">
              <w:rPr>
                <w:rFonts w:ascii="Arial" w:hAnsi="Arial" w:cs="Arial"/>
                <w:color w:val="000000"/>
              </w:rPr>
              <w:br/>
              <w:t>§ 6 Abs. 2 GOÄ</w:t>
            </w:r>
          </w:p>
        </w:tc>
        <w:tc>
          <w:tcPr>
            <w:tcW w:w="2969" w:type="pct"/>
            <w:shd w:val="clear" w:color="auto" w:fill="F2F2F2"/>
            <w:vAlign w:val="center"/>
          </w:tcPr>
          <w:p w14:paraId="7B8E5D42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Kunst- und Körpertherapie auch als ergänzende Therapieverfahren – Gruppentherapie</w:t>
            </w:r>
          </w:p>
        </w:tc>
        <w:tc>
          <w:tcPr>
            <w:tcW w:w="487" w:type="pct"/>
            <w:shd w:val="clear" w:color="auto" w:fill="F2F2F2"/>
            <w:vAlign w:val="center"/>
          </w:tcPr>
          <w:p w14:paraId="1F9CA6F6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793" w:type="pct"/>
            <w:shd w:val="clear" w:color="auto" w:fill="F2F2F2"/>
            <w:vAlign w:val="center"/>
          </w:tcPr>
          <w:p w14:paraId="57BDFA1E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2,62 – 6,03</w:t>
            </w:r>
          </w:p>
        </w:tc>
      </w:tr>
      <w:tr w:rsidR="00D55EFB" w:rsidRPr="00D55EFB" w14:paraId="6A26838F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auto"/>
            <w:vAlign w:val="center"/>
          </w:tcPr>
          <w:p w14:paraId="2EB48CAC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269a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5F855FA0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Akupunktur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AB25F5C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480104EB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20,40 – 46,92</w:t>
            </w:r>
          </w:p>
        </w:tc>
      </w:tr>
      <w:tr w:rsidR="00D55EFB" w:rsidRPr="00D55EFB" w14:paraId="7F17671E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F2F2F2"/>
            <w:vAlign w:val="center"/>
          </w:tcPr>
          <w:p w14:paraId="6291FD22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849</w:t>
            </w:r>
          </w:p>
        </w:tc>
        <w:tc>
          <w:tcPr>
            <w:tcW w:w="2969" w:type="pct"/>
            <w:shd w:val="clear" w:color="auto" w:fill="F2F2F2"/>
            <w:vAlign w:val="center"/>
          </w:tcPr>
          <w:p w14:paraId="15A8E8AE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Verbale Intervention, 20 Minuten</w:t>
            </w:r>
          </w:p>
          <w:p w14:paraId="0BF32133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(nicht neben allen Beratungsziffern sowie Anamneseziffern und der Erörterungsziffer GOÄ 34)</w:t>
            </w:r>
          </w:p>
        </w:tc>
        <w:tc>
          <w:tcPr>
            <w:tcW w:w="487" w:type="pct"/>
            <w:shd w:val="clear" w:color="auto" w:fill="F2F2F2"/>
            <w:vAlign w:val="center"/>
          </w:tcPr>
          <w:p w14:paraId="094D47AB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793" w:type="pct"/>
            <w:shd w:val="clear" w:color="auto" w:fill="F2F2F2"/>
            <w:vAlign w:val="center"/>
          </w:tcPr>
          <w:p w14:paraId="74C3300D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13,41 – 30,82</w:t>
            </w:r>
          </w:p>
        </w:tc>
      </w:tr>
      <w:tr w:rsidR="00D55EFB" w:rsidRPr="00D55EFB" w14:paraId="6EBB3818" w14:textId="77777777" w:rsidTr="00D55EFB">
        <w:trPr>
          <w:trHeight w:val="397"/>
          <w:jc w:val="center"/>
        </w:trPr>
        <w:tc>
          <w:tcPr>
            <w:tcW w:w="750" w:type="pct"/>
            <w:shd w:val="clear" w:color="auto" w:fill="auto"/>
            <w:vAlign w:val="center"/>
          </w:tcPr>
          <w:p w14:paraId="3FDBE89A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78 analog </w:t>
            </w:r>
          </w:p>
          <w:p w14:paraId="72773BC7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 xml:space="preserve">gemäß </w:t>
            </w:r>
            <w:r w:rsidRPr="00D55EFB">
              <w:rPr>
                <w:rFonts w:ascii="Arial" w:hAnsi="Arial" w:cs="Arial"/>
                <w:color w:val="000000"/>
              </w:rPr>
              <w:br/>
              <w:t>§ 6 Abs. 2 GOÄ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633D2758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Erstellung einer individuellen Rezeptur zur chinesischen Pharmakotherapie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1B4418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D10207C" w14:textId="77777777" w:rsidR="00D55EFB" w:rsidRPr="00D55EFB" w:rsidRDefault="00D55EFB" w:rsidP="00D55EFB">
            <w:pPr>
              <w:rPr>
                <w:rFonts w:ascii="Arial" w:hAnsi="Arial" w:cs="Arial"/>
                <w:color w:val="000000"/>
              </w:rPr>
            </w:pPr>
            <w:r w:rsidRPr="00D55EFB">
              <w:rPr>
                <w:rFonts w:ascii="Arial" w:hAnsi="Arial" w:cs="Arial"/>
                <w:color w:val="000000"/>
              </w:rPr>
              <w:t>10,49 – 24,13</w:t>
            </w:r>
          </w:p>
        </w:tc>
      </w:tr>
    </w:tbl>
    <w:p w14:paraId="6B99A689" w14:textId="77777777" w:rsidR="00D55EFB" w:rsidRPr="00ED2BFA" w:rsidRDefault="00D55EFB" w:rsidP="00ED2BFA">
      <w:pPr>
        <w:rPr>
          <w:rFonts w:ascii="Arial" w:hAnsi="Arial" w:cs="Arial"/>
        </w:rPr>
      </w:pPr>
    </w:p>
    <w:sectPr w:rsidR="00D55EFB" w:rsidRPr="00ED2BFA" w:rsidSect="00440B2E">
      <w:footerReference w:type="default" r:id="rId8"/>
      <w:pgSz w:w="11906" w:h="16838"/>
      <w:pgMar w:top="1134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482F73A4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07D2B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B58"/>
    <w:multiLevelType w:val="hybridMultilevel"/>
    <w:tmpl w:val="3000EAF6"/>
    <w:lvl w:ilvl="0" w:tplc="CF3A7F9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9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19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156676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0301A"/>
    <w:rsid w:val="00440B2E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07D2B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C02A8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55EFB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A0199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FA019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FA019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FA0199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45FDD-CD11-479F-B829-749BD4E96AC7}"/>
</file>

<file path=customXml/itemProps3.xml><?xml version="1.0" encoding="utf-8"?>
<ds:datastoreItem xmlns:ds="http://schemas.openxmlformats.org/officeDocument/2006/customXml" ds:itemID="{E87AECBC-0E37-4DA6-9523-CE89ED4608C6}"/>
</file>

<file path=customXml/itemProps4.xml><?xml version="1.0" encoding="utf-8"?>
<ds:datastoreItem xmlns:ds="http://schemas.openxmlformats.org/officeDocument/2006/customXml" ds:itemID="{FC6328E4-E96B-4CFC-AAEC-5ABF727D1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2023-12-12T18:39:00Z</dcterms:created>
  <dcterms:modified xsi:type="dcterms:W3CDTF">2023-12-12T18:39:00Z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