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insideH w:val="single" w:sz="18" w:space="0" w:color="0098BB"/>
          <w:insideV w:val="single" w:sz="18" w:space="0" w:color="0098BB"/>
        </w:tblBorders>
        <w:tblLook w:val="04A0" w:firstRow="1" w:lastRow="0" w:firstColumn="1" w:lastColumn="0" w:noHBand="0" w:noVBand="1"/>
      </w:tblPr>
      <w:tblGrid>
        <w:gridCol w:w="8575"/>
      </w:tblGrid>
      <w:tr w:rsidR="00C53089" w14:paraId="06073017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6" w14:textId="3826B393" w:rsidR="00C53089" w:rsidRPr="00E475C4" w:rsidRDefault="001233B6" w:rsidP="002A2E77">
            <w:pPr>
              <w:pStyle w:val="Kopfzeile"/>
              <w:jc w:val="center"/>
              <w:rPr>
                <w:rFonts w:ascii="Arial" w:hAnsi="Arial" w:cs="Arial"/>
                <w:b/>
                <w:color w:val="A39863"/>
                <w:sz w:val="28"/>
                <w:lang w:val="de-DE"/>
              </w:rPr>
            </w:pPr>
            <w:proofErr w:type="spellStart"/>
            <w:r w:rsidRPr="001233B6">
              <w:rPr>
                <w:rFonts w:ascii="Arial" w:hAnsi="Arial" w:cs="Arial"/>
                <w:b/>
                <w:color w:val="A39863"/>
                <w:sz w:val="32"/>
              </w:rPr>
              <w:t>Kinesiotaping</w:t>
            </w:r>
            <w:proofErr w:type="spellEnd"/>
            <w:r w:rsidRPr="001233B6">
              <w:rPr>
                <w:rFonts w:ascii="Arial" w:hAnsi="Arial" w:cs="Arial"/>
                <w:b/>
                <w:color w:val="A39863"/>
                <w:sz w:val="32"/>
              </w:rPr>
              <w:t xml:space="preserve"> bzw. Medi-Taping</w:t>
            </w:r>
          </w:p>
        </w:tc>
      </w:tr>
      <w:tr w:rsidR="00C53089" w14:paraId="06073019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8" w14:textId="757D39D6" w:rsidR="00C53089" w:rsidRPr="002A2E77" w:rsidRDefault="00011825" w:rsidP="002A2E77">
            <w:pPr>
              <w:pStyle w:val="Kopfzeile"/>
              <w:jc w:val="center"/>
              <w:rPr>
                <w:rFonts w:ascii="Arial" w:hAnsi="Arial" w:cs="Arial"/>
                <w:b/>
                <w:sz w:val="28"/>
                <w:lang w:val="de-DE"/>
              </w:rPr>
            </w:pPr>
            <w:r>
              <w:rPr>
                <w:rFonts w:ascii="Arial" w:hAnsi="Arial" w:cs="Arial"/>
                <w:b/>
                <w:sz w:val="28"/>
                <w:lang w:val="de-DE"/>
              </w:rPr>
              <w:t>Übersicht</w:t>
            </w:r>
          </w:p>
        </w:tc>
      </w:tr>
    </w:tbl>
    <w:p w14:paraId="596EF233" w14:textId="77777777" w:rsidR="00645A0F" w:rsidRDefault="00645A0F" w:rsidP="00ED2BFA">
      <w:pPr>
        <w:rPr>
          <w:rFonts w:ascii="Arial" w:hAnsi="Arial" w:cs="Arial"/>
          <w:color w:val="000000"/>
        </w:rPr>
      </w:pPr>
    </w:p>
    <w:p w14:paraId="770C1F62" w14:textId="77777777" w:rsidR="001233B6" w:rsidRDefault="001233B6" w:rsidP="00ED2BFA">
      <w:pPr>
        <w:rPr>
          <w:rFonts w:ascii="Arial" w:hAnsi="Arial" w:cs="Arial"/>
          <w:color w:val="000000"/>
        </w:rPr>
      </w:pPr>
    </w:p>
    <w:tbl>
      <w:tblPr>
        <w:tblW w:w="9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</w:tblCellMar>
        <w:tblLook w:val="01E0" w:firstRow="1" w:lastRow="1" w:firstColumn="1" w:lastColumn="1" w:noHBand="0" w:noVBand="0"/>
      </w:tblPr>
      <w:tblGrid>
        <w:gridCol w:w="960"/>
        <w:gridCol w:w="5812"/>
        <w:gridCol w:w="1134"/>
        <w:gridCol w:w="1525"/>
      </w:tblGrid>
      <w:tr w:rsidR="001233B6" w:rsidRPr="001233B6" w14:paraId="7C37F5BC" w14:textId="77777777" w:rsidTr="001233B6">
        <w:trPr>
          <w:trHeight w:val="397"/>
          <w:jc w:val="center"/>
        </w:trPr>
        <w:tc>
          <w:tcPr>
            <w:tcW w:w="960" w:type="dxa"/>
            <w:shd w:val="clear" w:color="auto" w:fill="0098BB"/>
            <w:vAlign w:val="center"/>
          </w:tcPr>
          <w:p w14:paraId="53E52685" w14:textId="77777777" w:rsidR="001233B6" w:rsidRPr="001233B6" w:rsidRDefault="001233B6" w:rsidP="001233B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233B6">
              <w:rPr>
                <w:rFonts w:ascii="Arial" w:hAnsi="Arial" w:cs="Arial"/>
                <w:b/>
                <w:bCs/>
                <w:color w:val="000000"/>
              </w:rPr>
              <w:t>GOÄ-Ziffer</w:t>
            </w:r>
          </w:p>
        </w:tc>
        <w:tc>
          <w:tcPr>
            <w:tcW w:w="5812" w:type="dxa"/>
            <w:shd w:val="clear" w:color="auto" w:fill="0098BB"/>
            <w:vAlign w:val="center"/>
          </w:tcPr>
          <w:p w14:paraId="19039A5B" w14:textId="77777777" w:rsidR="001233B6" w:rsidRPr="001233B6" w:rsidRDefault="001233B6" w:rsidP="001233B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233B6">
              <w:rPr>
                <w:rFonts w:ascii="Arial" w:hAnsi="Arial" w:cs="Arial"/>
                <w:b/>
                <w:bCs/>
                <w:color w:val="000000"/>
              </w:rPr>
              <w:t>Leistungsbeschreibung</w:t>
            </w:r>
          </w:p>
        </w:tc>
        <w:tc>
          <w:tcPr>
            <w:tcW w:w="1134" w:type="dxa"/>
            <w:shd w:val="clear" w:color="auto" w:fill="0098BB"/>
            <w:vAlign w:val="center"/>
          </w:tcPr>
          <w:p w14:paraId="3A4546F6" w14:textId="77777777" w:rsidR="001233B6" w:rsidRPr="001233B6" w:rsidRDefault="001233B6" w:rsidP="001233B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233B6">
              <w:rPr>
                <w:rFonts w:ascii="Arial" w:hAnsi="Arial" w:cs="Arial"/>
                <w:b/>
                <w:bCs/>
                <w:color w:val="000000"/>
              </w:rPr>
              <w:t>Faktor</w:t>
            </w:r>
          </w:p>
        </w:tc>
        <w:tc>
          <w:tcPr>
            <w:tcW w:w="1525" w:type="dxa"/>
            <w:shd w:val="clear" w:color="auto" w:fill="0098BB"/>
            <w:vAlign w:val="center"/>
          </w:tcPr>
          <w:p w14:paraId="0EC02429" w14:textId="77777777" w:rsidR="001233B6" w:rsidRPr="001233B6" w:rsidRDefault="001233B6" w:rsidP="001233B6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1233B6">
              <w:rPr>
                <w:rFonts w:ascii="Arial" w:hAnsi="Arial" w:cs="Arial"/>
                <w:b/>
                <w:bCs/>
                <w:color w:val="000000"/>
              </w:rPr>
              <w:t>Honorar (€)</w:t>
            </w:r>
          </w:p>
        </w:tc>
      </w:tr>
      <w:tr w:rsidR="001233B6" w:rsidRPr="001233B6" w14:paraId="13848877" w14:textId="77777777" w:rsidTr="001233B6">
        <w:trPr>
          <w:trHeight w:val="397"/>
          <w:jc w:val="center"/>
        </w:trPr>
        <w:tc>
          <w:tcPr>
            <w:tcW w:w="960" w:type="dxa"/>
            <w:vAlign w:val="center"/>
          </w:tcPr>
          <w:p w14:paraId="09DB1A05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12" w:type="dxa"/>
            <w:vAlign w:val="center"/>
          </w:tcPr>
          <w:p w14:paraId="3581FADF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Beratung</w:t>
            </w:r>
          </w:p>
        </w:tc>
        <w:tc>
          <w:tcPr>
            <w:tcW w:w="1134" w:type="dxa"/>
            <w:vAlign w:val="center"/>
          </w:tcPr>
          <w:p w14:paraId="56821AAC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1,0 – 2,3</w:t>
            </w:r>
          </w:p>
        </w:tc>
        <w:tc>
          <w:tcPr>
            <w:tcW w:w="1525" w:type="dxa"/>
            <w:vAlign w:val="center"/>
          </w:tcPr>
          <w:p w14:paraId="58461445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4,66 – 10,72</w:t>
            </w:r>
          </w:p>
        </w:tc>
      </w:tr>
      <w:tr w:rsidR="001233B6" w:rsidRPr="001233B6" w14:paraId="62C8C65D" w14:textId="77777777" w:rsidTr="001233B6">
        <w:trPr>
          <w:trHeight w:val="397"/>
          <w:jc w:val="center"/>
        </w:trPr>
        <w:tc>
          <w:tcPr>
            <w:tcW w:w="960" w:type="dxa"/>
            <w:vAlign w:val="center"/>
          </w:tcPr>
          <w:p w14:paraId="5E73F833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5812" w:type="dxa"/>
            <w:vAlign w:val="center"/>
          </w:tcPr>
          <w:p w14:paraId="2205947F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Untersuchung</w:t>
            </w:r>
          </w:p>
        </w:tc>
        <w:tc>
          <w:tcPr>
            <w:tcW w:w="1134" w:type="dxa"/>
            <w:vAlign w:val="center"/>
          </w:tcPr>
          <w:p w14:paraId="4B1E890E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1,0 – 2,3</w:t>
            </w:r>
          </w:p>
        </w:tc>
        <w:tc>
          <w:tcPr>
            <w:tcW w:w="1525" w:type="dxa"/>
            <w:vAlign w:val="center"/>
          </w:tcPr>
          <w:p w14:paraId="6D7CAB69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9,33 – 21,45</w:t>
            </w:r>
          </w:p>
        </w:tc>
      </w:tr>
      <w:tr w:rsidR="001233B6" w:rsidRPr="001233B6" w14:paraId="311CFA7D" w14:textId="77777777" w:rsidTr="001233B6">
        <w:trPr>
          <w:trHeight w:val="397"/>
          <w:jc w:val="center"/>
        </w:trPr>
        <w:tc>
          <w:tcPr>
            <w:tcW w:w="960" w:type="dxa"/>
            <w:vAlign w:val="center"/>
          </w:tcPr>
          <w:p w14:paraId="4B6EDB4A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812" w:type="dxa"/>
            <w:vAlign w:val="center"/>
          </w:tcPr>
          <w:p w14:paraId="76DF893C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Tape-Verband eines kleinen Gelenks (Finger, Zeh)</w:t>
            </w:r>
          </w:p>
          <w:p w14:paraId="78A0BD74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Analog nach § 6 Abs. 2 GOÄ</w:t>
            </w:r>
          </w:p>
          <w:p w14:paraId="4990F251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zzgl. Sachkosten nach § 10 GOÄ (Auslagenersatz)</w:t>
            </w:r>
          </w:p>
        </w:tc>
        <w:tc>
          <w:tcPr>
            <w:tcW w:w="1134" w:type="dxa"/>
            <w:vAlign w:val="center"/>
          </w:tcPr>
          <w:p w14:paraId="58ACEBE9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1,0 – 2,3</w:t>
            </w:r>
          </w:p>
        </w:tc>
        <w:tc>
          <w:tcPr>
            <w:tcW w:w="1525" w:type="dxa"/>
            <w:vAlign w:val="center"/>
          </w:tcPr>
          <w:p w14:paraId="7CE3255A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 xml:space="preserve">4,08 – 9,38 </w:t>
            </w:r>
          </w:p>
        </w:tc>
      </w:tr>
      <w:tr w:rsidR="001233B6" w:rsidRPr="001233B6" w14:paraId="551AC661" w14:textId="77777777" w:rsidTr="001233B6">
        <w:trPr>
          <w:trHeight w:val="397"/>
          <w:jc w:val="center"/>
        </w:trPr>
        <w:tc>
          <w:tcPr>
            <w:tcW w:w="960" w:type="dxa"/>
            <w:vAlign w:val="center"/>
          </w:tcPr>
          <w:p w14:paraId="3FC24C93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207</w:t>
            </w:r>
          </w:p>
        </w:tc>
        <w:tc>
          <w:tcPr>
            <w:tcW w:w="5812" w:type="dxa"/>
            <w:vAlign w:val="center"/>
          </w:tcPr>
          <w:p w14:paraId="1C0081F7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Tape-Verband eines großen Gelenks (Knie, Schulter usw.)</w:t>
            </w:r>
          </w:p>
          <w:p w14:paraId="5A869D0C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analog nach § 6 Abs. 2 GOÄ</w:t>
            </w:r>
          </w:p>
          <w:p w14:paraId="7943B7AA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zzgl. Sachkosten nach § 10 GOÄ (Auslagenersatz)</w:t>
            </w:r>
          </w:p>
        </w:tc>
        <w:tc>
          <w:tcPr>
            <w:tcW w:w="1134" w:type="dxa"/>
            <w:vAlign w:val="center"/>
          </w:tcPr>
          <w:p w14:paraId="35E9DA96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1,0 – 2,3</w:t>
            </w:r>
          </w:p>
        </w:tc>
        <w:tc>
          <w:tcPr>
            <w:tcW w:w="1525" w:type="dxa"/>
            <w:vAlign w:val="center"/>
          </w:tcPr>
          <w:p w14:paraId="677380A2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5,83 – 13,41</w:t>
            </w:r>
          </w:p>
        </w:tc>
      </w:tr>
      <w:tr w:rsidR="001233B6" w:rsidRPr="001233B6" w14:paraId="1F402ACF" w14:textId="77777777" w:rsidTr="001233B6">
        <w:trPr>
          <w:trHeight w:val="397"/>
          <w:jc w:val="center"/>
        </w:trPr>
        <w:tc>
          <w:tcPr>
            <w:tcW w:w="960" w:type="dxa"/>
            <w:vAlign w:val="center"/>
          </w:tcPr>
          <w:p w14:paraId="7F3956EB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201</w:t>
            </w:r>
          </w:p>
        </w:tc>
        <w:tc>
          <w:tcPr>
            <w:tcW w:w="5812" w:type="dxa"/>
            <w:vAlign w:val="center"/>
          </w:tcPr>
          <w:p w14:paraId="55C873D9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Dachziegelförmiger Klebeverband (ohne Gelenkeinschluss)</w:t>
            </w:r>
          </w:p>
        </w:tc>
        <w:tc>
          <w:tcPr>
            <w:tcW w:w="1134" w:type="dxa"/>
            <w:vAlign w:val="center"/>
          </w:tcPr>
          <w:p w14:paraId="06113D0D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1,0 – 2,3</w:t>
            </w:r>
          </w:p>
        </w:tc>
        <w:tc>
          <w:tcPr>
            <w:tcW w:w="1525" w:type="dxa"/>
            <w:vAlign w:val="center"/>
          </w:tcPr>
          <w:p w14:paraId="5E5FE0CE" w14:textId="77777777" w:rsidR="001233B6" w:rsidRPr="001233B6" w:rsidRDefault="001233B6" w:rsidP="001233B6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233B6">
              <w:rPr>
                <w:rFonts w:ascii="Arial" w:hAnsi="Arial" w:cs="Arial"/>
                <w:color w:val="000000"/>
                <w:sz w:val="22"/>
                <w:szCs w:val="22"/>
              </w:rPr>
              <w:t>3,79 – 8,71</w:t>
            </w:r>
          </w:p>
        </w:tc>
      </w:tr>
    </w:tbl>
    <w:p w14:paraId="190F4374" w14:textId="77777777" w:rsidR="001233B6" w:rsidRPr="00011825" w:rsidRDefault="001233B6" w:rsidP="00ED2BFA">
      <w:pPr>
        <w:rPr>
          <w:rFonts w:ascii="Arial" w:hAnsi="Arial" w:cs="Arial"/>
          <w:color w:val="000000"/>
        </w:rPr>
      </w:pPr>
    </w:p>
    <w:sectPr w:rsidR="001233B6" w:rsidRPr="00011825" w:rsidSect="00645A0F">
      <w:footerReference w:type="default" r:id="rId8"/>
      <w:pgSz w:w="11906" w:h="16838"/>
      <w:pgMar w:top="1135" w:right="1417" w:bottom="709" w:left="1276" w:header="851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7302A" w14:textId="77777777" w:rsidR="00F648C3" w:rsidRDefault="00F648C3" w:rsidP="00112E38">
      <w:r>
        <w:separator/>
      </w:r>
    </w:p>
  </w:endnote>
  <w:endnote w:type="continuationSeparator" w:id="0">
    <w:p w14:paraId="0607302B" w14:textId="77777777" w:rsidR="00F648C3" w:rsidRDefault="00F648C3" w:rsidP="0011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302C" w14:textId="2514688C" w:rsidR="002C7CDF" w:rsidRPr="002C7CDF" w:rsidRDefault="002C7CDF" w:rsidP="002C7CDF">
    <w:pPr>
      <w:pStyle w:val="Fuzeile"/>
      <w:rPr>
        <w:rFonts w:ascii="Arial" w:hAnsi="Arial" w:cs="Arial"/>
        <w:b/>
        <w:lang w:val="de-DE"/>
      </w:rPr>
    </w:pPr>
    <w:r w:rsidRPr="00F12D72">
      <w:rPr>
        <w:rFonts w:ascii="Arial" w:hAnsi="Arial" w:cs="Arial"/>
      </w:rPr>
      <w:t>© 20</w:t>
    </w:r>
    <w:r w:rsidR="004A2630">
      <w:rPr>
        <w:rFonts w:ascii="Arial" w:hAnsi="Arial" w:cs="Arial"/>
        <w:lang w:val="de-DE"/>
      </w:rPr>
      <w:t>2</w:t>
    </w:r>
    <w:r w:rsidR="004F6F48">
      <w:rPr>
        <w:rFonts w:ascii="Arial" w:hAnsi="Arial" w:cs="Arial"/>
        <w:lang w:val="de-DE"/>
      </w:rPr>
      <w:t>3</w:t>
    </w:r>
    <w:r w:rsidRPr="002C7CDF">
      <w:rPr>
        <w:rFonts w:ascii="Arial" w:hAnsi="Arial" w:cs="Arial"/>
        <w:b/>
      </w:rPr>
      <w:t xml:space="preserve"> </w:t>
    </w:r>
    <w:r w:rsidRPr="002A2E77">
      <w:rPr>
        <w:rFonts w:ascii="Arial" w:hAnsi="Arial" w:cs="Arial"/>
        <w:b/>
        <w:color w:val="1F4E79"/>
        <w:lang w:val="de-DE"/>
      </w:rPr>
      <w:t>EBM &amp; GOÄ</w:t>
    </w:r>
    <w:r w:rsidRPr="002C7CDF">
      <w:rPr>
        <w:rFonts w:ascii="Arial" w:hAnsi="Arial" w:cs="Arial"/>
        <w:b/>
        <w:lang w:val="de-DE"/>
      </w:rPr>
      <w:t xml:space="preserve"> </w:t>
    </w:r>
    <w:r w:rsidRPr="00C230EA">
      <w:rPr>
        <w:rFonts w:ascii="Arial" w:hAnsi="Arial" w:cs="Arial"/>
        <w:b/>
        <w:color w:val="B8182F"/>
        <w:lang w:val="de-DE"/>
      </w:rPr>
      <w:t>richtig abgerechnet</w:t>
    </w:r>
  </w:p>
  <w:p w14:paraId="0607302D" w14:textId="77777777" w:rsidR="004637B6" w:rsidRPr="001C2329" w:rsidRDefault="000725A4">
    <w:pPr>
      <w:pStyle w:val="Fuzeile"/>
      <w:rPr>
        <w:rFonts w:ascii="Arial" w:hAnsi="Arial" w:cs="Arial"/>
      </w:rPr>
    </w:pPr>
    <w:r>
      <w:rPr>
        <w:rFonts w:ascii="Arial" w:hAnsi="Arial" w:cs="Arial"/>
        <w:b/>
        <w:color w:val="FDCD01"/>
      </w:rPr>
      <w:tab/>
    </w:r>
    <w:r>
      <w:rPr>
        <w:rFonts w:ascii="Arial" w:hAnsi="Arial" w:cs="Arial"/>
        <w:b/>
        <w:color w:val="FDCD0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073028" w14:textId="77777777" w:rsidR="00F648C3" w:rsidRDefault="00F648C3" w:rsidP="00112E38">
      <w:r>
        <w:separator/>
      </w:r>
    </w:p>
  </w:footnote>
  <w:footnote w:type="continuationSeparator" w:id="0">
    <w:p w14:paraId="06073029" w14:textId="77777777" w:rsidR="00F648C3" w:rsidRDefault="00F648C3" w:rsidP="00112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696E"/>
    <w:multiLevelType w:val="hybridMultilevel"/>
    <w:tmpl w:val="B8E473A6"/>
    <w:lvl w:ilvl="0" w:tplc="A874107C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D4B89"/>
    <w:multiLevelType w:val="hybridMultilevel"/>
    <w:tmpl w:val="D6BA278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579DA"/>
    <w:multiLevelType w:val="hybridMultilevel"/>
    <w:tmpl w:val="E4F65F1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5675C"/>
    <w:multiLevelType w:val="hybridMultilevel"/>
    <w:tmpl w:val="1480E78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E145F"/>
    <w:multiLevelType w:val="hybridMultilevel"/>
    <w:tmpl w:val="55D2F3E0"/>
    <w:lvl w:ilvl="0" w:tplc="6AEECC12">
      <w:start w:val="1"/>
      <w:numFmt w:val="bullet"/>
      <w:lvlText w:val=""/>
      <w:lvlJc w:val="left"/>
      <w:pPr>
        <w:tabs>
          <w:tab w:val="num" w:pos="780"/>
        </w:tabs>
        <w:ind w:left="780" w:hanging="360"/>
      </w:pPr>
      <w:rPr>
        <w:rFonts w:ascii="Webdings" w:hAnsi="Webdings" w:hint="default"/>
        <w:color w:val="00CCFF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7DC19EE"/>
    <w:multiLevelType w:val="hybridMultilevel"/>
    <w:tmpl w:val="56D6C266"/>
    <w:lvl w:ilvl="0" w:tplc="560A3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B0970"/>
    <w:multiLevelType w:val="multilevel"/>
    <w:tmpl w:val="74F2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C5941"/>
    <w:multiLevelType w:val="hybridMultilevel"/>
    <w:tmpl w:val="F81289B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74F05"/>
    <w:multiLevelType w:val="hybridMultilevel"/>
    <w:tmpl w:val="4F003512"/>
    <w:lvl w:ilvl="0" w:tplc="52CCC0E4">
      <w:start w:val="1"/>
      <w:numFmt w:val="bullet"/>
      <w:lvlText w:val="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8879C7"/>
    <w:multiLevelType w:val="hybridMultilevel"/>
    <w:tmpl w:val="1932D6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D7443"/>
    <w:multiLevelType w:val="hybridMultilevel"/>
    <w:tmpl w:val="3586A94E"/>
    <w:lvl w:ilvl="0" w:tplc="B8228824">
      <w:numFmt w:val="bullet"/>
      <w:lvlText w:val=""/>
      <w:lvlJc w:val="left"/>
      <w:pPr>
        <w:ind w:left="30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1" w15:restartNumberingAfterBreak="0">
    <w:nsid w:val="2CCD77BD"/>
    <w:multiLevelType w:val="hybridMultilevel"/>
    <w:tmpl w:val="C14624E8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1B1D61"/>
    <w:multiLevelType w:val="hybridMultilevel"/>
    <w:tmpl w:val="B35C5212"/>
    <w:lvl w:ilvl="0" w:tplc="298AFF1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00608B1"/>
    <w:multiLevelType w:val="hybridMultilevel"/>
    <w:tmpl w:val="340632F2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27EFA"/>
    <w:multiLevelType w:val="hybridMultilevel"/>
    <w:tmpl w:val="FBE0705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444E8"/>
    <w:multiLevelType w:val="hybridMultilevel"/>
    <w:tmpl w:val="5EBEFD24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A36EA"/>
    <w:multiLevelType w:val="hybridMultilevel"/>
    <w:tmpl w:val="A168A3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AD3541"/>
    <w:multiLevelType w:val="hybridMultilevel"/>
    <w:tmpl w:val="84AC4526"/>
    <w:lvl w:ilvl="0" w:tplc="BC3A6CD0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6455D"/>
    <w:multiLevelType w:val="hybridMultilevel"/>
    <w:tmpl w:val="8D0EFB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FA58CA"/>
    <w:multiLevelType w:val="hybridMultilevel"/>
    <w:tmpl w:val="AFBE8FF8"/>
    <w:lvl w:ilvl="0" w:tplc="3CE68F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F96E67"/>
    <w:multiLevelType w:val="hybridMultilevel"/>
    <w:tmpl w:val="5936FAE0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45DAB"/>
    <w:multiLevelType w:val="hybridMultilevel"/>
    <w:tmpl w:val="46BAB652"/>
    <w:lvl w:ilvl="0" w:tplc="A9B4FD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5248A2"/>
    <w:multiLevelType w:val="hybridMultilevel"/>
    <w:tmpl w:val="CA7A2B48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68A"/>
    <w:multiLevelType w:val="hybridMultilevel"/>
    <w:tmpl w:val="03C2A2C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B112A7"/>
    <w:multiLevelType w:val="hybridMultilevel"/>
    <w:tmpl w:val="0A2A57F4"/>
    <w:lvl w:ilvl="0" w:tplc="BA38999C">
      <w:start w:val="1"/>
      <w:numFmt w:val="bullet"/>
      <w:lvlText w:val="q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62B34"/>
    <w:multiLevelType w:val="hybridMultilevel"/>
    <w:tmpl w:val="46CA3986"/>
    <w:lvl w:ilvl="0" w:tplc="7B40A19C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b w:val="0"/>
        <w:color w:val="00CCFF"/>
        <w:sz w:val="24"/>
        <w:szCs w:val="24"/>
        <w:u w:color="00008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30422E"/>
    <w:multiLevelType w:val="hybridMultilevel"/>
    <w:tmpl w:val="E72C2DE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74392C"/>
    <w:multiLevelType w:val="hybridMultilevel"/>
    <w:tmpl w:val="CBFC0D34"/>
    <w:lvl w:ilvl="0" w:tplc="7CDC60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1E4E60"/>
    <w:multiLevelType w:val="hybridMultilevel"/>
    <w:tmpl w:val="17CAE238"/>
    <w:lvl w:ilvl="0" w:tplc="3CF267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B0F0"/>
        <w:u w:color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1EE655F"/>
    <w:multiLevelType w:val="hybridMultilevel"/>
    <w:tmpl w:val="9A1E0A02"/>
    <w:lvl w:ilvl="0" w:tplc="18A25896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C22397"/>
    <w:multiLevelType w:val="multilevel"/>
    <w:tmpl w:val="3A52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5D6EEF"/>
    <w:multiLevelType w:val="hybridMultilevel"/>
    <w:tmpl w:val="F15E465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CF2379"/>
    <w:multiLevelType w:val="multilevel"/>
    <w:tmpl w:val="471A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8D5DEA"/>
    <w:multiLevelType w:val="hybridMultilevel"/>
    <w:tmpl w:val="46D48B4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EC3B0E"/>
    <w:multiLevelType w:val="hybridMultilevel"/>
    <w:tmpl w:val="A69C28C6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E7F8C1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FB7940"/>
    <w:multiLevelType w:val="hybridMultilevel"/>
    <w:tmpl w:val="DBDC15E6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7D6A5F"/>
    <w:multiLevelType w:val="hybridMultilevel"/>
    <w:tmpl w:val="1D386E32"/>
    <w:lvl w:ilvl="0" w:tplc="17242F02">
      <w:start w:val="1"/>
      <w:numFmt w:val="bullet"/>
      <w:lvlText w:val=""/>
      <w:lvlJc w:val="left"/>
      <w:pPr>
        <w:tabs>
          <w:tab w:val="num" w:pos="60"/>
        </w:tabs>
        <w:ind w:left="780" w:hanging="360"/>
      </w:pPr>
      <w:rPr>
        <w:rFonts w:ascii="Wingdings" w:hAnsi="Wingdings" w:hint="default"/>
        <w:color w:val="00B0F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72129"/>
    <w:multiLevelType w:val="hybridMultilevel"/>
    <w:tmpl w:val="90E2BD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AA6114"/>
    <w:multiLevelType w:val="hybridMultilevel"/>
    <w:tmpl w:val="000C2DCE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E16022"/>
    <w:multiLevelType w:val="hybridMultilevel"/>
    <w:tmpl w:val="363636A0"/>
    <w:lvl w:ilvl="0" w:tplc="F6B88598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8750CA"/>
    <w:multiLevelType w:val="hybridMultilevel"/>
    <w:tmpl w:val="1AEC3DA6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7A7A5E"/>
    <w:multiLevelType w:val="hybridMultilevel"/>
    <w:tmpl w:val="ED8E11E6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EB2F62"/>
    <w:multiLevelType w:val="hybridMultilevel"/>
    <w:tmpl w:val="8ABCBE6C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4C41C9"/>
    <w:multiLevelType w:val="hybridMultilevel"/>
    <w:tmpl w:val="53B0E722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924E04"/>
    <w:multiLevelType w:val="hybridMultilevel"/>
    <w:tmpl w:val="7E644F56"/>
    <w:lvl w:ilvl="0" w:tplc="C750C004">
      <w:start w:val="1"/>
      <w:numFmt w:val="bullet"/>
      <w:pStyle w:val="Markierung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DC001AB"/>
    <w:multiLevelType w:val="hybridMultilevel"/>
    <w:tmpl w:val="354ACCA4"/>
    <w:lvl w:ilvl="0" w:tplc="B2F295FC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b/>
        <w:i w:val="0"/>
        <w:color w:val="00AFDC"/>
        <w:sz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CE5A88"/>
    <w:multiLevelType w:val="hybridMultilevel"/>
    <w:tmpl w:val="B4524114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6636997">
    <w:abstractNumId w:val="21"/>
  </w:num>
  <w:num w:numId="2" w16cid:durableId="929510769">
    <w:abstractNumId w:val="28"/>
  </w:num>
  <w:num w:numId="3" w16cid:durableId="2116976203">
    <w:abstractNumId w:val="45"/>
  </w:num>
  <w:num w:numId="4" w16cid:durableId="832838488">
    <w:abstractNumId w:val="36"/>
  </w:num>
  <w:num w:numId="5" w16cid:durableId="1588537969">
    <w:abstractNumId w:val="46"/>
  </w:num>
  <w:num w:numId="6" w16cid:durableId="260920476">
    <w:abstractNumId w:val="2"/>
  </w:num>
  <w:num w:numId="7" w16cid:durableId="1182429349">
    <w:abstractNumId w:val="13"/>
  </w:num>
  <w:num w:numId="8" w16cid:durableId="1010260152">
    <w:abstractNumId w:val="33"/>
  </w:num>
  <w:num w:numId="9" w16cid:durableId="445925824">
    <w:abstractNumId w:val="25"/>
  </w:num>
  <w:num w:numId="10" w16cid:durableId="1640957786">
    <w:abstractNumId w:val="7"/>
  </w:num>
  <w:num w:numId="11" w16cid:durableId="1380325484">
    <w:abstractNumId w:val="38"/>
  </w:num>
  <w:num w:numId="12" w16cid:durableId="595942327">
    <w:abstractNumId w:val="41"/>
  </w:num>
  <w:num w:numId="13" w16cid:durableId="395322060">
    <w:abstractNumId w:val="3"/>
  </w:num>
  <w:num w:numId="14" w16cid:durableId="1299072314">
    <w:abstractNumId w:val="14"/>
  </w:num>
  <w:num w:numId="15" w16cid:durableId="1250624122">
    <w:abstractNumId w:val="26"/>
  </w:num>
  <w:num w:numId="16" w16cid:durableId="50932827">
    <w:abstractNumId w:val="23"/>
  </w:num>
  <w:num w:numId="17" w16cid:durableId="805699805">
    <w:abstractNumId w:val="10"/>
  </w:num>
  <w:num w:numId="18" w16cid:durableId="1035692441">
    <w:abstractNumId w:val="27"/>
  </w:num>
  <w:num w:numId="19" w16cid:durableId="992371779">
    <w:abstractNumId w:val="24"/>
  </w:num>
  <w:num w:numId="20" w16cid:durableId="1657685636">
    <w:abstractNumId w:val="0"/>
  </w:num>
  <w:num w:numId="21" w16cid:durableId="780758842">
    <w:abstractNumId w:val="8"/>
  </w:num>
  <w:num w:numId="22" w16cid:durableId="559943356">
    <w:abstractNumId w:val="4"/>
  </w:num>
  <w:num w:numId="23" w16cid:durableId="1776512376">
    <w:abstractNumId w:val="39"/>
  </w:num>
  <w:num w:numId="24" w16cid:durableId="1393308948">
    <w:abstractNumId w:val="44"/>
  </w:num>
  <w:num w:numId="25" w16cid:durableId="1312716513">
    <w:abstractNumId w:val="18"/>
  </w:num>
  <w:num w:numId="26" w16cid:durableId="951477700">
    <w:abstractNumId w:val="17"/>
  </w:num>
  <w:num w:numId="27" w16cid:durableId="568271148">
    <w:abstractNumId w:val="29"/>
  </w:num>
  <w:num w:numId="28" w16cid:durableId="1185706464">
    <w:abstractNumId w:val="42"/>
  </w:num>
  <w:num w:numId="29" w16cid:durableId="1659728008">
    <w:abstractNumId w:val="35"/>
  </w:num>
  <w:num w:numId="30" w16cid:durableId="572542196">
    <w:abstractNumId w:val="20"/>
  </w:num>
  <w:num w:numId="31" w16cid:durableId="148442356">
    <w:abstractNumId w:val="12"/>
  </w:num>
  <w:num w:numId="32" w16cid:durableId="1616058808">
    <w:abstractNumId w:val="11"/>
  </w:num>
  <w:num w:numId="33" w16cid:durableId="1225608594">
    <w:abstractNumId w:val="15"/>
  </w:num>
  <w:num w:numId="34" w16cid:durableId="328365384">
    <w:abstractNumId w:val="40"/>
  </w:num>
  <w:num w:numId="35" w16cid:durableId="677853825">
    <w:abstractNumId w:val="34"/>
  </w:num>
  <w:num w:numId="36" w16cid:durableId="1131747035">
    <w:abstractNumId w:val="22"/>
  </w:num>
  <w:num w:numId="37" w16cid:durableId="1960994142">
    <w:abstractNumId w:val="31"/>
  </w:num>
  <w:num w:numId="38" w16cid:durableId="92407900">
    <w:abstractNumId w:val="43"/>
  </w:num>
  <w:num w:numId="39" w16cid:durableId="511339135">
    <w:abstractNumId w:val="1"/>
  </w:num>
  <w:num w:numId="40" w16cid:durableId="869683226">
    <w:abstractNumId w:val="5"/>
  </w:num>
  <w:num w:numId="41" w16cid:durableId="1799179837">
    <w:abstractNumId w:val="37"/>
  </w:num>
  <w:num w:numId="42" w16cid:durableId="383454912">
    <w:abstractNumId w:val="30"/>
  </w:num>
  <w:num w:numId="43" w16cid:durableId="820778254">
    <w:abstractNumId w:val="6"/>
  </w:num>
  <w:num w:numId="44" w16cid:durableId="1885287902">
    <w:abstractNumId w:val="32"/>
  </w:num>
  <w:num w:numId="45" w16cid:durableId="974143702">
    <w:abstractNumId w:val="9"/>
  </w:num>
  <w:num w:numId="46" w16cid:durableId="624195122">
    <w:abstractNumId w:val="19"/>
  </w:num>
  <w:num w:numId="47" w16cid:durableId="178731537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12E38"/>
    <w:rsid w:val="00004220"/>
    <w:rsid w:val="000046E8"/>
    <w:rsid w:val="00011825"/>
    <w:rsid w:val="0001483A"/>
    <w:rsid w:val="0003262D"/>
    <w:rsid w:val="00032FEE"/>
    <w:rsid w:val="00043078"/>
    <w:rsid w:val="000725A4"/>
    <w:rsid w:val="0008496C"/>
    <w:rsid w:val="0008524B"/>
    <w:rsid w:val="000958CB"/>
    <w:rsid w:val="000A2497"/>
    <w:rsid w:val="000F2A9A"/>
    <w:rsid w:val="000F75A4"/>
    <w:rsid w:val="00112E38"/>
    <w:rsid w:val="001135EC"/>
    <w:rsid w:val="001233B6"/>
    <w:rsid w:val="00123E1B"/>
    <w:rsid w:val="00142411"/>
    <w:rsid w:val="00152751"/>
    <w:rsid w:val="0018198A"/>
    <w:rsid w:val="001B36CF"/>
    <w:rsid w:val="001C2329"/>
    <w:rsid w:val="001C31E4"/>
    <w:rsid w:val="001C6AA2"/>
    <w:rsid w:val="001D4511"/>
    <w:rsid w:val="002163E7"/>
    <w:rsid w:val="00245C51"/>
    <w:rsid w:val="0026374D"/>
    <w:rsid w:val="00266A5E"/>
    <w:rsid w:val="0028271D"/>
    <w:rsid w:val="002A2E77"/>
    <w:rsid w:val="002A4F49"/>
    <w:rsid w:val="002C7CDF"/>
    <w:rsid w:val="002D4485"/>
    <w:rsid w:val="002E1FD2"/>
    <w:rsid w:val="002E4E5A"/>
    <w:rsid w:val="002F587D"/>
    <w:rsid w:val="00326BFF"/>
    <w:rsid w:val="00352B5B"/>
    <w:rsid w:val="0037761C"/>
    <w:rsid w:val="00384A87"/>
    <w:rsid w:val="003A3B91"/>
    <w:rsid w:val="003E4AB5"/>
    <w:rsid w:val="003F049F"/>
    <w:rsid w:val="00451D73"/>
    <w:rsid w:val="00455CA7"/>
    <w:rsid w:val="00460EC3"/>
    <w:rsid w:val="004637B6"/>
    <w:rsid w:val="00465A53"/>
    <w:rsid w:val="00493E84"/>
    <w:rsid w:val="004A2630"/>
    <w:rsid w:val="004C775C"/>
    <w:rsid w:val="004D6B04"/>
    <w:rsid w:val="004F51C9"/>
    <w:rsid w:val="004F6F48"/>
    <w:rsid w:val="005024C9"/>
    <w:rsid w:val="0050313A"/>
    <w:rsid w:val="005144EC"/>
    <w:rsid w:val="005147B9"/>
    <w:rsid w:val="00551397"/>
    <w:rsid w:val="005820AE"/>
    <w:rsid w:val="00622CD3"/>
    <w:rsid w:val="00645A0F"/>
    <w:rsid w:val="0065388A"/>
    <w:rsid w:val="006577DD"/>
    <w:rsid w:val="00663A47"/>
    <w:rsid w:val="00682FE8"/>
    <w:rsid w:val="00694AD7"/>
    <w:rsid w:val="00697C43"/>
    <w:rsid w:val="006A6E42"/>
    <w:rsid w:val="006B3A3D"/>
    <w:rsid w:val="006B63C3"/>
    <w:rsid w:val="006C6070"/>
    <w:rsid w:val="006E033C"/>
    <w:rsid w:val="006F0C8B"/>
    <w:rsid w:val="00701CA8"/>
    <w:rsid w:val="00704750"/>
    <w:rsid w:val="00706E18"/>
    <w:rsid w:val="0072560E"/>
    <w:rsid w:val="007332BA"/>
    <w:rsid w:val="007459A6"/>
    <w:rsid w:val="00754465"/>
    <w:rsid w:val="00754758"/>
    <w:rsid w:val="007550E6"/>
    <w:rsid w:val="00756A89"/>
    <w:rsid w:val="00761BA3"/>
    <w:rsid w:val="00781162"/>
    <w:rsid w:val="007817A4"/>
    <w:rsid w:val="007B5A5C"/>
    <w:rsid w:val="007E766D"/>
    <w:rsid w:val="007F6205"/>
    <w:rsid w:val="008114B5"/>
    <w:rsid w:val="0085537C"/>
    <w:rsid w:val="008846BE"/>
    <w:rsid w:val="00886D3E"/>
    <w:rsid w:val="008B3F92"/>
    <w:rsid w:val="008F11D5"/>
    <w:rsid w:val="00905100"/>
    <w:rsid w:val="00991EAA"/>
    <w:rsid w:val="009D70AB"/>
    <w:rsid w:val="009E37BF"/>
    <w:rsid w:val="009F538D"/>
    <w:rsid w:val="00A23432"/>
    <w:rsid w:val="00A2443F"/>
    <w:rsid w:val="00A60232"/>
    <w:rsid w:val="00A64ACA"/>
    <w:rsid w:val="00A73217"/>
    <w:rsid w:val="00AA4074"/>
    <w:rsid w:val="00AE0B30"/>
    <w:rsid w:val="00AE1890"/>
    <w:rsid w:val="00AE3EC8"/>
    <w:rsid w:val="00AF4FE6"/>
    <w:rsid w:val="00B058B0"/>
    <w:rsid w:val="00B30382"/>
    <w:rsid w:val="00B305CC"/>
    <w:rsid w:val="00B344DA"/>
    <w:rsid w:val="00B5043E"/>
    <w:rsid w:val="00B5589E"/>
    <w:rsid w:val="00B802CD"/>
    <w:rsid w:val="00B818B7"/>
    <w:rsid w:val="00B8488D"/>
    <w:rsid w:val="00B971B8"/>
    <w:rsid w:val="00BA21B2"/>
    <w:rsid w:val="00BA42BF"/>
    <w:rsid w:val="00BB6E63"/>
    <w:rsid w:val="00BE436A"/>
    <w:rsid w:val="00BF3D6A"/>
    <w:rsid w:val="00BF5E1F"/>
    <w:rsid w:val="00C230EA"/>
    <w:rsid w:val="00C36B72"/>
    <w:rsid w:val="00C36C7B"/>
    <w:rsid w:val="00C40B3B"/>
    <w:rsid w:val="00C53089"/>
    <w:rsid w:val="00C57B08"/>
    <w:rsid w:val="00C715B7"/>
    <w:rsid w:val="00CB5A64"/>
    <w:rsid w:val="00CD18DD"/>
    <w:rsid w:val="00D00DA5"/>
    <w:rsid w:val="00D013A9"/>
    <w:rsid w:val="00D01F3D"/>
    <w:rsid w:val="00D15C4E"/>
    <w:rsid w:val="00D228D6"/>
    <w:rsid w:val="00D50475"/>
    <w:rsid w:val="00D6029E"/>
    <w:rsid w:val="00DA56F9"/>
    <w:rsid w:val="00DA7956"/>
    <w:rsid w:val="00DC2AF0"/>
    <w:rsid w:val="00DD277F"/>
    <w:rsid w:val="00DF5801"/>
    <w:rsid w:val="00DF6640"/>
    <w:rsid w:val="00E02A1C"/>
    <w:rsid w:val="00E03803"/>
    <w:rsid w:val="00E1395E"/>
    <w:rsid w:val="00E2296C"/>
    <w:rsid w:val="00E33B39"/>
    <w:rsid w:val="00E44A5C"/>
    <w:rsid w:val="00E4701F"/>
    <w:rsid w:val="00E475C4"/>
    <w:rsid w:val="00E50138"/>
    <w:rsid w:val="00E732CC"/>
    <w:rsid w:val="00E91627"/>
    <w:rsid w:val="00EA3C9A"/>
    <w:rsid w:val="00ED2BFA"/>
    <w:rsid w:val="00F10C51"/>
    <w:rsid w:val="00F12D72"/>
    <w:rsid w:val="00F648C3"/>
    <w:rsid w:val="00F80234"/>
    <w:rsid w:val="00F84F71"/>
    <w:rsid w:val="00F941D8"/>
    <w:rsid w:val="00FB43DB"/>
    <w:rsid w:val="00FC65B9"/>
    <w:rsid w:val="00FE64B8"/>
    <w:rsid w:val="00FE74EB"/>
    <w:rsid w:val="00FE7F23"/>
    <w:rsid w:val="00FF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6073016"/>
  <w15:chartTrackingRefBased/>
  <w15:docId w15:val="{B58F16C5-4330-41B2-AF20-10ECB693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2E38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rsid w:val="007459A6"/>
    <w:pPr>
      <w:spacing w:before="100" w:beforeAutospacing="1" w:after="100" w:afterAutospacing="1"/>
    </w:pPr>
  </w:style>
  <w:style w:type="table" w:customStyle="1" w:styleId="Tabellengitternetz">
    <w:name w:val="Tabellengitternetz"/>
    <w:basedOn w:val="NormaleTabelle"/>
    <w:rsid w:val="00A732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undtext">
    <w:name w:val="grundtext"/>
    <w:basedOn w:val="Standard"/>
    <w:rsid w:val="00E2296C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rsid w:val="00FF18D3"/>
    <w:pPr>
      <w:spacing w:line="320" w:lineRule="exact"/>
      <w:jc w:val="center"/>
    </w:pPr>
    <w:rPr>
      <w:rFonts w:ascii="Arial" w:hAnsi="Arial"/>
      <w:sz w:val="20"/>
      <w:szCs w:val="20"/>
    </w:rPr>
  </w:style>
  <w:style w:type="character" w:customStyle="1" w:styleId="TextkrperZchn">
    <w:name w:val="Textkörper Zchn"/>
    <w:link w:val="Textkrper"/>
    <w:rsid w:val="00FF18D3"/>
    <w:rPr>
      <w:rFonts w:ascii="Arial" w:eastAsia="Times New Roman" w:hAnsi="Arial"/>
    </w:rPr>
  </w:style>
  <w:style w:type="paragraph" w:styleId="Textkrper3">
    <w:name w:val="Body Text 3"/>
    <w:basedOn w:val="Standard"/>
    <w:link w:val="Textkrper3Zchn"/>
    <w:rsid w:val="00FF18D3"/>
    <w:pPr>
      <w:spacing w:after="120"/>
      <w:jc w:val="center"/>
    </w:pPr>
    <w:rPr>
      <w:rFonts w:ascii="Arial" w:hAnsi="Arial"/>
      <w:sz w:val="16"/>
      <w:szCs w:val="16"/>
      <w:lang w:eastAsia="en-US"/>
    </w:rPr>
  </w:style>
  <w:style w:type="character" w:customStyle="1" w:styleId="Textkrper3Zchn">
    <w:name w:val="Textkörper 3 Zchn"/>
    <w:link w:val="Textkrper3"/>
    <w:rsid w:val="00FF18D3"/>
    <w:rPr>
      <w:rFonts w:ascii="Arial" w:eastAsia="Times New Roman" w:hAnsi="Arial"/>
      <w:sz w:val="16"/>
      <w:szCs w:val="16"/>
      <w:lang w:eastAsia="en-US"/>
    </w:rPr>
  </w:style>
  <w:style w:type="paragraph" w:styleId="Textkrper2">
    <w:name w:val="Body Text 2"/>
    <w:basedOn w:val="Standard"/>
    <w:link w:val="Textkrper2Zchn"/>
    <w:rsid w:val="00FF18D3"/>
    <w:pPr>
      <w:spacing w:after="120" w:line="480" w:lineRule="auto"/>
      <w:jc w:val="both"/>
    </w:pPr>
    <w:rPr>
      <w:rFonts w:ascii="Arial" w:hAnsi="Arial"/>
      <w:sz w:val="20"/>
      <w:szCs w:val="22"/>
      <w:lang w:eastAsia="en-US"/>
    </w:rPr>
  </w:style>
  <w:style w:type="character" w:customStyle="1" w:styleId="Textkrper2Zchn">
    <w:name w:val="Textkörper 2 Zchn"/>
    <w:link w:val="Textkrper2"/>
    <w:rsid w:val="00FF18D3"/>
    <w:rPr>
      <w:rFonts w:ascii="Arial" w:eastAsia="Times New Roman" w:hAnsi="Arial"/>
      <w:szCs w:val="22"/>
      <w:lang w:eastAsia="en-US"/>
    </w:rPr>
  </w:style>
  <w:style w:type="paragraph" w:customStyle="1" w:styleId="Markierung1">
    <w:name w:val="Markierung1"/>
    <w:basedOn w:val="Standard"/>
    <w:rsid w:val="00FF18D3"/>
    <w:pPr>
      <w:numPr>
        <w:numId w:val="24"/>
      </w:numPr>
      <w:jc w:val="center"/>
    </w:pPr>
  </w:style>
  <w:style w:type="paragraph" w:styleId="Listenabsatz">
    <w:name w:val="List Paragraph"/>
    <w:basedOn w:val="Standard"/>
    <w:qFormat/>
    <w:rsid w:val="00C36B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657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uiPriority w:val="22"/>
    <w:qFormat/>
    <w:rsid w:val="002F587D"/>
    <w:rPr>
      <w:b/>
      <w:bCs/>
    </w:rPr>
  </w:style>
  <w:style w:type="character" w:styleId="Kommentarzeichen">
    <w:name w:val="annotation reference"/>
    <w:uiPriority w:val="99"/>
    <w:rsid w:val="00B344D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344D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B344DA"/>
    <w:rPr>
      <w:rFonts w:ascii="Times New Roman" w:eastAsia="Times New Roman" w:hAnsi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44D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344DA"/>
    <w:rPr>
      <w:rFonts w:ascii="Segoe UI" w:eastAsia="Times New Roman" w:hAnsi="Segoe UI" w:cs="Segoe UI"/>
      <w:sz w:val="18"/>
      <w:szCs w:val="18"/>
    </w:rPr>
  </w:style>
  <w:style w:type="paragraph" w:customStyle="1" w:styleId="bodytext">
    <w:name w:val="bodytext"/>
    <w:basedOn w:val="Standard"/>
    <w:rsid w:val="00E02A1C"/>
    <w:pPr>
      <w:spacing w:before="100" w:beforeAutospacing="1" w:after="100" w:afterAutospacing="1"/>
    </w:pPr>
  </w:style>
  <w:style w:type="paragraph" w:customStyle="1" w:styleId="APKTabelleberschrift">
    <w:name w:val="APK_Tabelle_Überschrift"/>
    <w:qFormat/>
    <w:rsid w:val="00D228D6"/>
    <w:pPr>
      <w:spacing w:before="57" w:after="57" w:line="288" w:lineRule="auto"/>
    </w:pPr>
    <w:rPr>
      <w:rFonts w:cs="Calibri"/>
      <w:b/>
      <w:color w:val="FFFFFF"/>
      <w:sz w:val="24"/>
      <w:lang w:eastAsia="en-US"/>
    </w:rPr>
  </w:style>
  <w:style w:type="paragraph" w:customStyle="1" w:styleId="APKTabelleZwischen">
    <w:name w:val="APK_Tabelle_Zwischenü"/>
    <w:qFormat/>
    <w:rsid w:val="00D228D6"/>
    <w:pPr>
      <w:spacing w:before="20" w:after="20"/>
    </w:pPr>
    <w:rPr>
      <w:rFonts w:cs="Calibri"/>
      <w:b/>
      <w:color w:val="FFFFFF"/>
      <w:sz w:val="22"/>
      <w:lang w:eastAsia="en-US"/>
    </w:rPr>
  </w:style>
  <w:style w:type="paragraph" w:customStyle="1" w:styleId="APKTabelleText">
    <w:name w:val="APK_Tabelle_Text"/>
    <w:qFormat/>
    <w:rsid w:val="00D228D6"/>
    <w:pPr>
      <w:spacing w:before="40"/>
    </w:pPr>
    <w:rPr>
      <w:rFonts w:ascii="Times New Roman" w:hAnsi="Times New Roman"/>
      <w:color w:val="000000"/>
      <w:lang w:eastAsia="en-US"/>
    </w:rPr>
  </w:style>
  <w:style w:type="paragraph" w:customStyle="1" w:styleId="TabelleHead">
    <w:name w:val="Tabelle Head"/>
    <w:basedOn w:val="Standard"/>
    <w:qFormat/>
    <w:rsid w:val="00011825"/>
    <w:rPr>
      <w:rFonts w:ascii="Calibri" w:eastAsia="Calibri" w:hAnsi="Calibri"/>
      <w:color w:val="FFFFFF"/>
      <w:sz w:val="19"/>
      <w:szCs w:val="19"/>
      <w:lang w:eastAsia="en-US"/>
    </w:rPr>
  </w:style>
  <w:style w:type="paragraph" w:customStyle="1" w:styleId="TabelleSubline">
    <w:name w:val="Tabelle Subline"/>
    <w:basedOn w:val="Standard"/>
    <w:qFormat/>
    <w:rsid w:val="00011825"/>
    <w:rPr>
      <w:rFonts w:ascii="Calibri" w:eastAsia="Calibri" w:hAnsi="Calibri"/>
      <w:b/>
      <w:bCs/>
      <w:color w:val="0091BA"/>
      <w:sz w:val="19"/>
      <w:szCs w:val="19"/>
      <w:lang w:eastAsia="en-US"/>
    </w:rPr>
  </w:style>
  <w:style w:type="paragraph" w:customStyle="1" w:styleId="TabelleText">
    <w:name w:val="Tabelle_Text"/>
    <w:basedOn w:val="Standard"/>
    <w:qFormat/>
    <w:rsid w:val="00011825"/>
    <w:rPr>
      <w:rFonts w:eastAsia="Calibri"/>
      <w:sz w:val="18"/>
      <w:szCs w:val="18"/>
      <w:lang w:eastAsia="en-US"/>
    </w:rPr>
  </w:style>
  <w:style w:type="paragraph" w:customStyle="1" w:styleId="Subheadline">
    <w:name w:val="Subheadline"/>
    <w:basedOn w:val="Standard"/>
    <w:qFormat/>
    <w:rsid w:val="004F6F48"/>
    <w:rPr>
      <w:rFonts w:ascii="Calibri" w:eastAsia="Calibri" w:hAnsi="Calibri"/>
      <w:b/>
      <w:bCs/>
      <w:color w:val="0091BA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0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0E572220-559A-4FDB-9AF4-286A45FCE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AED3F5-08DE-46CF-90B3-718435665918}"/>
</file>

<file path=customXml/itemProps3.xml><?xml version="1.0" encoding="utf-8"?>
<ds:datastoreItem xmlns:ds="http://schemas.openxmlformats.org/officeDocument/2006/customXml" ds:itemID="{54CFFBC0-0BB9-4ADE-8D22-495582EB168D}"/>
</file>

<file path=customXml/itemProps4.xml><?xml version="1.0" encoding="utf-8"?>
<ds:datastoreItem xmlns:ds="http://schemas.openxmlformats.org/officeDocument/2006/customXml" ds:itemID="{E6A3290C-0754-46AE-B633-4B72D4D338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Lautenbach</dc:creator>
  <cp:keywords/>
  <cp:lastModifiedBy>Korinna Wulfinghoff</cp:lastModifiedBy>
  <cp:revision>2</cp:revision>
  <dcterms:created xsi:type="dcterms:W3CDTF">2023-04-23T15:56:00Z</dcterms:created>
  <dcterms:modified xsi:type="dcterms:W3CDTF">2023-04-23T15:56:00Z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