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insideH w:val="single" w:sz="18" w:space="0" w:color="0098BB"/>
          <w:insideV w:val="single" w:sz="18" w:space="0" w:color="0098BB"/>
        </w:tblBorders>
        <w:tblLook w:val="04A0" w:firstRow="1" w:lastRow="0" w:firstColumn="1" w:lastColumn="0" w:noHBand="0" w:noVBand="1"/>
      </w:tblPr>
      <w:tblGrid>
        <w:gridCol w:w="8575"/>
      </w:tblGrid>
      <w:tr w:rsidR="00C53089" w14:paraId="06073017" w14:textId="77777777" w:rsidTr="00E475C4">
        <w:trPr>
          <w:jc w:val="center"/>
        </w:trPr>
        <w:tc>
          <w:tcPr>
            <w:tcW w:w="8575" w:type="dxa"/>
            <w:shd w:val="clear" w:color="auto" w:fill="auto"/>
          </w:tcPr>
          <w:p w14:paraId="06073016" w14:textId="50B5BCE7" w:rsidR="00C53089" w:rsidRPr="000544EE" w:rsidRDefault="00515E48" w:rsidP="000544EE">
            <w:pPr>
              <w:pStyle w:val="Kopfzeile"/>
              <w:jc w:val="center"/>
              <w:rPr>
                <w:rFonts w:ascii="Arial" w:hAnsi="Arial" w:cs="Arial"/>
                <w:b/>
                <w:color w:val="A39863"/>
                <w:sz w:val="32"/>
              </w:rPr>
            </w:pPr>
            <w:r w:rsidRPr="00515E48">
              <w:rPr>
                <w:rFonts w:ascii="Arial" w:hAnsi="Arial" w:cs="Arial"/>
                <w:b/>
                <w:color w:val="A39863"/>
                <w:sz w:val="32"/>
              </w:rPr>
              <w:t>Verordnung von Krankentransporten</w:t>
            </w:r>
            <w:r w:rsidR="000544EE" w:rsidRPr="000544EE">
              <w:rPr>
                <w:rFonts w:ascii="Arial" w:hAnsi="Arial" w:cs="Arial"/>
                <w:b/>
                <w:color w:val="A39863"/>
                <w:sz w:val="32"/>
              </w:rPr>
              <w:t xml:space="preserve"> </w:t>
            </w:r>
          </w:p>
        </w:tc>
      </w:tr>
      <w:tr w:rsidR="00C53089" w14:paraId="06073019" w14:textId="77777777" w:rsidTr="00E475C4">
        <w:trPr>
          <w:jc w:val="center"/>
        </w:trPr>
        <w:tc>
          <w:tcPr>
            <w:tcW w:w="8575" w:type="dxa"/>
            <w:shd w:val="clear" w:color="auto" w:fill="auto"/>
          </w:tcPr>
          <w:p w14:paraId="06073018" w14:textId="5995CAE0" w:rsidR="00C53089" w:rsidRPr="002A2E77" w:rsidRDefault="00515E48" w:rsidP="002A2E77">
            <w:pPr>
              <w:pStyle w:val="Kopfzeile"/>
              <w:jc w:val="center"/>
              <w:rPr>
                <w:rFonts w:ascii="Arial" w:hAnsi="Arial" w:cs="Arial"/>
                <w:b/>
                <w:sz w:val="28"/>
                <w:lang w:val="de-DE"/>
              </w:rPr>
            </w:pPr>
            <w:r>
              <w:rPr>
                <w:rFonts w:ascii="Arial" w:hAnsi="Arial" w:cs="Arial"/>
                <w:b/>
                <w:sz w:val="28"/>
                <w:lang w:val="de-DE"/>
              </w:rPr>
              <w:t>Übersicht</w:t>
            </w:r>
          </w:p>
        </w:tc>
      </w:tr>
    </w:tbl>
    <w:p w14:paraId="290CD12E" w14:textId="0C719C44" w:rsidR="000544EE" w:rsidRDefault="000544EE" w:rsidP="000544EE">
      <w:pPr>
        <w:rPr>
          <w:rFonts w:ascii="Arial" w:hAnsi="Arial" w:cs="Arial"/>
          <w:color w:val="000000"/>
          <w:sz w:val="22"/>
          <w:szCs w:val="22"/>
        </w:rPr>
      </w:pPr>
    </w:p>
    <w:p w14:paraId="02DF8031" w14:textId="77777777" w:rsidR="00515E48" w:rsidRDefault="00515E48" w:rsidP="000544EE">
      <w:pPr>
        <w:rPr>
          <w:rFonts w:ascii="Arial" w:hAnsi="Arial" w:cs="Arial"/>
          <w:color w:val="000000"/>
          <w:sz w:val="22"/>
          <w:szCs w:val="22"/>
        </w:rPr>
      </w:pP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tblCellMar>
        <w:tblLook w:val="04A0" w:firstRow="1" w:lastRow="0" w:firstColumn="1" w:lastColumn="0" w:noHBand="0" w:noVBand="1"/>
      </w:tblPr>
      <w:tblGrid>
        <w:gridCol w:w="3800"/>
        <w:gridCol w:w="3441"/>
        <w:gridCol w:w="3128"/>
      </w:tblGrid>
      <w:tr w:rsidR="00515E48" w:rsidRPr="00515E48" w14:paraId="50362E13" w14:textId="77777777" w:rsidTr="00515E48">
        <w:trPr>
          <w:trHeight w:val="673"/>
          <w:jc w:val="center"/>
        </w:trPr>
        <w:tc>
          <w:tcPr>
            <w:tcW w:w="3800" w:type="dxa"/>
            <w:shd w:val="clear" w:color="auto" w:fill="0098BB"/>
          </w:tcPr>
          <w:p w14:paraId="547E0AD1" w14:textId="77777777" w:rsidR="00515E48" w:rsidRPr="00515E48" w:rsidRDefault="00515E48" w:rsidP="00515E48">
            <w:pPr>
              <w:rPr>
                <w:rFonts w:ascii="Arial" w:hAnsi="Arial" w:cs="Arial"/>
                <w:b/>
                <w:bCs/>
                <w:color w:val="000000"/>
              </w:rPr>
            </w:pPr>
            <w:r w:rsidRPr="00515E48">
              <w:rPr>
                <w:rFonts w:ascii="Arial" w:hAnsi="Arial" w:cs="Arial"/>
                <w:b/>
                <w:bCs/>
                <w:color w:val="000000"/>
              </w:rPr>
              <w:t>Mit Genehmigung</w:t>
            </w:r>
          </w:p>
          <w:p w14:paraId="0271D809" w14:textId="77777777" w:rsidR="00515E48" w:rsidRPr="00515E48" w:rsidRDefault="00515E48" w:rsidP="00515E48">
            <w:pPr>
              <w:rPr>
                <w:rFonts w:ascii="Arial" w:hAnsi="Arial" w:cs="Arial"/>
                <w:b/>
                <w:bCs/>
                <w:i/>
                <w:iCs/>
                <w:color w:val="000000"/>
              </w:rPr>
            </w:pPr>
            <w:r w:rsidRPr="00515E48">
              <w:rPr>
                <w:rFonts w:ascii="Arial" w:hAnsi="Arial" w:cs="Arial"/>
                <w:b/>
                <w:bCs/>
                <w:i/>
                <w:iCs/>
                <w:color w:val="000000"/>
              </w:rPr>
              <w:t>Nach der Anlage 2 gemäß § 8 Abs. 2 Krankentransport-Richtlinie</w:t>
            </w:r>
          </w:p>
        </w:tc>
        <w:tc>
          <w:tcPr>
            <w:tcW w:w="3441" w:type="dxa"/>
            <w:shd w:val="clear" w:color="auto" w:fill="0098BB"/>
          </w:tcPr>
          <w:p w14:paraId="64797828" w14:textId="77777777" w:rsidR="00515E48" w:rsidRPr="00515E48" w:rsidRDefault="00515E48" w:rsidP="00515E48">
            <w:pPr>
              <w:rPr>
                <w:rFonts w:ascii="Arial" w:hAnsi="Arial" w:cs="Arial"/>
                <w:b/>
                <w:bCs/>
                <w:color w:val="000000"/>
              </w:rPr>
            </w:pPr>
            <w:r w:rsidRPr="00515E48">
              <w:rPr>
                <w:rFonts w:ascii="Arial" w:hAnsi="Arial" w:cs="Arial"/>
                <w:b/>
                <w:bCs/>
                <w:color w:val="000000"/>
              </w:rPr>
              <w:t>Ohne Genehmigung</w:t>
            </w:r>
          </w:p>
          <w:p w14:paraId="23037ACA" w14:textId="77777777" w:rsidR="00515E48" w:rsidRPr="00515E48" w:rsidRDefault="00515E48" w:rsidP="00515E48">
            <w:pPr>
              <w:rPr>
                <w:rFonts w:ascii="Arial" w:hAnsi="Arial" w:cs="Arial"/>
                <w:b/>
                <w:bCs/>
                <w:i/>
                <w:iCs/>
                <w:color w:val="000000"/>
              </w:rPr>
            </w:pPr>
            <w:r w:rsidRPr="00515E48">
              <w:rPr>
                <w:rFonts w:ascii="Arial" w:hAnsi="Arial" w:cs="Arial"/>
                <w:b/>
                <w:bCs/>
                <w:i/>
                <w:iCs/>
                <w:color w:val="000000"/>
              </w:rPr>
              <w:t>Nach der Anlage 2 gemäß § 8 Abs. 2 Krankentransport-Richtlinie</w:t>
            </w:r>
          </w:p>
        </w:tc>
        <w:tc>
          <w:tcPr>
            <w:tcW w:w="3128" w:type="dxa"/>
            <w:shd w:val="clear" w:color="auto" w:fill="0098BB"/>
          </w:tcPr>
          <w:p w14:paraId="578A6336" w14:textId="77777777" w:rsidR="00515E48" w:rsidRPr="00515E48" w:rsidRDefault="00515E48" w:rsidP="00515E48">
            <w:pPr>
              <w:rPr>
                <w:rFonts w:ascii="Arial" w:hAnsi="Arial" w:cs="Arial"/>
                <w:b/>
                <w:bCs/>
                <w:color w:val="000000"/>
              </w:rPr>
            </w:pPr>
            <w:r w:rsidRPr="00515E48">
              <w:rPr>
                <w:rFonts w:ascii="Arial" w:hAnsi="Arial" w:cs="Arial"/>
                <w:b/>
                <w:bCs/>
                <w:color w:val="000000"/>
              </w:rPr>
              <w:t>Ohne Genehmigung</w:t>
            </w:r>
          </w:p>
          <w:p w14:paraId="730CE18F" w14:textId="77777777" w:rsidR="00515E48" w:rsidRPr="00515E48" w:rsidRDefault="00515E48" w:rsidP="00515E48">
            <w:pPr>
              <w:rPr>
                <w:rFonts w:ascii="Arial" w:hAnsi="Arial" w:cs="Arial"/>
                <w:b/>
                <w:bCs/>
                <w:i/>
                <w:iCs/>
                <w:color w:val="000000"/>
              </w:rPr>
            </w:pPr>
            <w:r w:rsidRPr="00515E48">
              <w:rPr>
                <w:rFonts w:ascii="Arial" w:hAnsi="Arial" w:cs="Arial"/>
                <w:b/>
                <w:bCs/>
                <w:i/>
                <w:iCs/>
                <w:color w:val="000000"/>
              </w:rPr>
              <w:t>Fahrten zu stationsersetzenden Eingriffen/Behandlungen</w:t>
            </w:r>
          </w:p>
        </w:tc>
      </w:tr>
      <w:tr w:rsidR="00515E48" w:rsidRPr="00515E48" w14:paraId="32090014" w14:textId="77777777" w:rsidTr="00515E48">
        <w:trPr>
          <w:trHeight w:val="10731"/>
          <w:jc w:val="center"/>
        </w:trPr>
        <w:tc>
          <w:tcPr>
            <w:tcW w:w="3800" w:type="dxa"/>
            <w:shd w:val="clear" w:color="auto" w:fill="auto"/>
          </w:tcPr>
          <w:p w14:paraId="499263F2" w14:textId="77777777" w:rsidR="00515E48" w:rsidRPr="00515E48" w:rsidRDefault="00515E48" w:rsidP="00E31165">
            <w:pPr>
              <w:numPr>
                <w:ilvl w:val="0"/>
                <w:numId w:val="49"/>
              </w:numPr>
              <w:ind w:left="181" w:hanging="218"/>
              <w:rPr>
                <w:rFonts w:ascii="Arial" w:hAnsi="Arial" w:cs="Arial"/>
                <w:color w:val="000000"/>
              </w:rPr>
            </w:pPr>
            <w:r w:rsidRPr="00515E48">
              <w:rPr>
                <w:rFonts w:ascii="Arial" w:hAnsi="Arial" w:cs="Arial"/>
                <w:color w:val="000000"/>
              </w:rPr>
              <w:t>Patienten mit einem</w:t>
            </w:r>
            <w:r w:rsidRPr="00515E48">
              <w:rPr>
                <w:rFonts w:ascii="Arial" w:hAnsi="Arial" w:cs="Arial"/>
                <w:b/>
                <w:bCs/>
                <w:color w:val="000000"/>
              </w:rPr>
              <w:t xml:space="preserve"> durch die Grund</w:t>
            </w:r>
            <w:r w:rsidRPr="00515E48">
              <w:rPr>
                <w:rFonts w:ascii="Arial" w:hAnsi="Arial" w:cs="Arial"/>
                <w:b/>
                <w:bCs/>
                <w:color w:val="000000"/>
              </w:rPr>
              <w:softHyphen/>
              <w:t>erkrankung vorgegebenen Therapieschema</w:t>
            </w:r>
            <w:r w:rsidRPr="00515E48">
              <w:rPr>
                <w:rFonts w:ascii="Arial" w:hAnsi="Arial" w:cs="Arial"/>
                <w:color w:val="000000"/>
              </w:rPr>
              <w:t xml:space="preserve">, das eine </w:t>
            </w:r>
            <w:r w:rsidRPr="00515E48">
              <w:rPr>
                <w:rFonts w:ascii="Arial" w:hAnsi="Arial" w:cs="Arial"/>
                <w:b/>
                <w:bCs/>
                <w:color w:val="000000"/>
              </w:rPr>
              <w:t>hohe Behandlungsfrequenz über einen längeren Zeitraum</w:t>
            </w:r>
            <w:r w:rsidRPr="00515E48">
              <w:rPr>
                <w:rFonts w:ascii="Arial" w:hAnsi="Arial" w:cs="Arial"/>
                <w:color w:val="000000"/>
              </w:rPr>
              <w:t xml:space="preserve"> aufweist </w:t>
            </w:r>
          </w:p>
          <w:p w14:paraId="10111AFA" w14:textId="77777777" w:rsidR="00515E48" w:rsidRPr="00515E48" w:rsidRDefault="00515E48" w:rsidP="00515E48">
            <w:pPr>
              <w:rPr>
                <w:rFonts w:ascii="Arial" w:hAnsi="Arial" w:cs="Arial"/>
                <w:b/>
                <w:bCs/>
                <w:color w:val="000000"/>
              </w:rPr>
            </w:pPr>
            <w:r w:rsidRPr="00515E48">
              <w:rPr>
                <w:rFonts w:ascii="Arial" w:hAnsi="Arial" w:cs="Arial"/>
                <w:b/>
                <w:bCs/>
                <w:color w:val="000000"/>
              </w:rPr>
              <w:t>und</w:t>
            </w:r>
          </w:p>
          <w:p w14:paraId="7B44970C" w14:textId="77777777" w:rsidR="00515E48" w:rsidRPr="00515E48" w:rsidRDefault="00515E48" w:rsidP="00E31165">
            <w:pPr>
              <w:numPr>
                <w:ilvl w:val="0"/>
                <w:numId w:val="49"/>
              </w:numPr>
              <w:ind w:left="181" w:hanging="218"/>
              <w:rPr>
                <w:rFonts w:ascii="Arial" w:hAnsi="Arial" w:cs="Arial"/>
                <w:color w:val="000000"/>
              </w:rPr>
            </w:pPr>
            <w:r w:rsidRPr="00515E48">
              <w:rPr>
                <w:rFonts w:ascii="Arial" w:hAnsi="Arial" w:cs="Arial"/>
                <w:b/>
                <w:bCs/>
                <w:color w:val="000000"/>
              </w:rPr>
              <w:t>vorausgesetzt</w:t>
            </w:r>
            <w:r w:rsidRPr="00515E48">
              <w:rPr>
                <w:rFonts w:ascii="Arial" w:hAnsi="Arial" w:cs="Arial"/>
                <w:color w:val="000000"/>
              </w:rPr>
              <w:t xml:space="preserve">, dass diese Behandlung oder der zu dieser Behandlung führende Krankheitsverlauf die Patientin oder den Patienten in einer Weise beeinträchtigt, dass eine Beförderung zur Vermeidung von Schaden an Leib und Leben unerlässlich ist. </w:t>
            </w:r>
          </w:p>
          <w:p w14:paraId="1163AA56" w14:textId="77777777" w:rsidR="00515E48" w:rsidRPr="00515E48" w:rsidRDefault="00515E48" w:rsidP="00515E48">
            <w:pPr>
              <w:rPr>
                <w:rFonts w:ascii="Arial" w:hAnsi="Arial" w:cs="Arial"/>
                <w:color w:val="000000"/>
              </w:rPr>
            </w:pPr>
            <w:r w:rsidRPr="00515E48">
              <w:rPr>
                <w:rFonts w:ascii="Arial" w:hAnsi="Arial" w:cs="Arial"/>
                <w:b/>
                <w:bCs/>
                <w:color w:val="000000"/>
              </w:rPr>
              <w:t xml:space="preserve">Dazu gehören z. B. </w:t>
            </w:r>
          </w:p>
          <w:p w14:paraId="378A6C33" w14:textId="77777777" w:rsidR="00515E48" w:rsidRPr="00515E48" w:rsidRDefault="00515E48" w:rsidP="00E31165">
            <w:pPr>
              <w:numPr>
                <w:ilvl w:val="0"/>
                <w:numId w:val="49"/>
              </w:numPr>
              <w:ind w:left="181" w:hanging="218"/>
              <w:rPr>
                <w:rFonts w:ascii="Arial" w:hAnsi="Arial" w:cs="Arial"/>
                <w:color w:val="000000"/>
              </w:rPr>
            </w:pPr>
            <w:r w:rsidRPr="00515E48">
              <w:rPr>
                <w:rFonts w:ascii="Arial" w:hAnsi="Arial" w:cs="Arial"/>
                <w:color w:val="000000"/>
              </w:rPr>
              <w:t xml:space="preserve">Fahrten zu Dialysebehandlungen oder zur onkologischen Strahlentherapie </w:t>
            </w:r>
          </w:p>
          <w:p w14:paraId="5465BAE4" w14:textId="77777777" w:rsidR="00515E48" w:rsidRPr="00515E48" w:rsidRDefault="00515E48" w:rsidP="00515E48">
            <w:pPr>
              <w:rPr>
                <w:rFonts w:ascii="Arial" w:hAnsi="Arial" w:cs="Arial"/>
                <w:b/>
                <w:bCs/>
                <w:color w:val="000000"/>
              </w:rPr>
            </w:pPr>
            <w:r w:rsidRPr="00515E48">
              <w:rPr>
                <w:rFonts w:ascii="Arial" w:hAnsi="Arial" w:cs="Arial"/>
                <w:b/>
                <w:bCs/>
                <w:color w:val="000000"/>
              </w:rPr>
              <w:t>sowie</w:t>
            </w:r>
          </w:p>
          <w:p w14:paraId="5DBF98EA" w14:textId="44E2EE02" w:rsidR="00515E48" w:rsidRPr="00515E48" w:rsidRDefault="00515E48" w:rsidP="00E31165">
            <w:pPr>
              <w:numPr>
                <w:ilvl w:val="0"/>
                <w:numId w:val="49"/>
              </w:numPr>
              <w:ind w:left="181" w:hanging="218"/>
              <w:rPr>
                <w:rFonts w:ascii="Arial" w:hAnsi="Arial" w:cs="Arial"/>
                <w:color w:val="000000"/>
              </w:rPr>
            </w:pPr>
            <w:r w:rsidRPr="00515E48">
              <w:rPr>
                <w:rFonts w:ascii="Arial" w:hAnsi="Arial" w:cs="Arial"/>
                <w:color w:val="000000"/>
              </w:rPr>
              <w:t>zur parenteralen antineoplastischen Arzneimitteltherapie/</w:t>
            </w:r>
            <w:r w:rsidR="00E31165">
              <w:rPr>
                <w:rFonts w:ascii="Arial" w:hAnsi="Arial" w:cs="Arial"/>
                <w:color w:val="000000"/>
              </w:rPr>
              <w:t xml:space="preserve"> </w:t>
            </w:r>
            <w:r w:rsidRPr="00515E48">
              <w:rPr>
                <w:rFonts w:ascii="Arial" w:hAnsi="Arial" w:cs="Arial"/>
                <w:color w:val="000000"/>
              </w:rPr>
              <w:t xml:space="preserve">parenteralen onkologischen Chemotherapie </w:t>
            </w:r>
          </w:p>
          <w:p w14:paraId="1A5A2BEA" w14:textId="77777777" w:rsidR="00515E48" w:rsidRPr="00515E48" w:rsidRDefault="00515E48" w:rsidP="00515E48">
            <w:pPr>
              <w:rPr>
                <w:rFonts w:ascii="Arial" w:hAnsi="Arial" w:cs="Arial"/>
                <w:i/>
                <w:iCs/>
                <w:color w:val="000000"/>
              </w:rPr>
            </w:pPr>
            <w:r w:rsidRPr="00515E48">
              <w:rPr>
                <w:rFonts w:ascii="Arial" w:hAnsi="Arial" w:cs="Arial"/>
                <w:i/>
                <w:iCs/>
                <w:color w:val="000000"/>
              </w:rPr>
              <w:t>(aus Anlage 2 der Richtlinie; Liste nicht abschließend)</w:t>
            </w:r>
          </w:p>
          <w:p w14:paraId="13E07ED1" w14:textId="77777777" w:rsidR="00E31165" w:rsidRDefault="00E31165" w:rsidP="00515E48">
            <w:pPr>
              <w:rPr>
                <w:rFonts w:ascii="Arial" w:hAnsi="Arial" w:cs="Arial"/>
                <w:b/>
                <w:bCs/>
                <w:color w:val="000000"/>
              </w:rPr>
            </w:pPr>
          </w:p>
          <w:p w14:paraId="105380DC" w14:textId="50D198D2" w:rsidR="00515E48" w:rsidRPr="00515E48" w:rsidRDefault="00515E48" w:rsidP="00515E48">
            <w:pPr>
              <w:rPr>
                <w:rFonts w:ascii="Arial" w:hAnsi="Arial" w:cs="Arial"/>
                <w:b/>
                <w:bCs/>
                <w:color w:val="000000"/>
              </w:rPr>
            </w:pPr>
            <w:r w:rsidRPr="00515E48">
              <w:rPr>
                <w:rFonts w:ascii="Arial" w:hAnsi="Arial" w:cs="Arial"/>
                <w:b/>
                <w:bCs/>
                <w:color w:val="000000"/>
              </w:rPr>
              <w:t xml:space="preserve">Wichtig: </w:t>
            </w:r>
          </w:p>
          <w:p w14:paraId="6E832B05" w14:textId="77777777" w:rsidR="00515E48" w:rsidRPr="00515E48" w:rsidRDefault="00515E48" w:rsidP="00515E48">
            <w:pPr>
              <w:rPr>
                <w:rFonts w:ascii="Arial" w:hAnsi="Arial" w:cs="Arial"/>
                <w:color w:val="000000"/>
              </w:rPr>
            </w:pPr>
            <w:r w:rsidRPr="00515E48">
              <w:rPr>
                <w:rFonts w:ascii="Arial" w:hAnsi="Arial" w:cs="Arial"/>
                <w:b/>
                <w:bCs/>
                <w:color w:val="000000"/>
              </w:rPr>
              <w:t>Fahrten zur Versorgung in eine Geriatrische Institutsambulanz</w:t>
            </w:r>
            <w:r w:rsidRPr="00515E48">
              <w:rPr>
                <w:rFonts w:ascii="Arial" w:hAnsi="Arial" w:cs="Arial"/>
                <w:color w:val="000000"/>
              </w:rPr>
              <w:t xml:space="preserve"> (nach § 118a Sozialgesetzbuch (SGB) V) sind mit der </w:t>
            </w:r>
            <w:r w:rsidRPr="00515E48">
              <w:rPr>
                <w:rFonts w:ascii="Arial" w:hAnsi="Arial" w:cs="Arial"/>
                <w:b/>
                <w:bCs/>
                <w:color w:val="000000"/>
              </w:rPr>
              <w:t>ambulanten Behandlung in einer Praxis gleichzusetzen</w:t>
            </w:r>
            <w:r w:rsidRPr="00515E48">
              <w:rPr>
                <w:rFonts w:ascii="Arial" w:hAnsi="Arial" w:cs="Arial"/>
                <w:color w:val="000000"/>
              </w:rPr>
              <w:t xml:space="preserve">. </w:t>
            </w:r>
          </w:p>
          <w:p w14:paraId="39165A60" w14:textId="77777777" w:rsidR="00515E48" w:rsidRPr="00515E48" w:rsidRDefault="00515E48" w:rsidP="00515E48">
            <w:pPr>
              <w:rPr>
                <w:rFonts w:ascii="Arial" w:hAnsi="Arial" w:cs="Arial"/>
                <w:b/>
                <w:bCs/>
                <w:color w:val="000000"/>
              </w:rPr>
            </w:pPr>
            <w:r w:rsidRPr="00515E48">
              <w:rPr>
                <w:rFonts w:ascii="Arial" w:hAnsi="Arial" w:cs="Arial"/>
                <w:b/>
                <w:bCs/>
                <w:color w:val="000000"/>
              </w:rPr>
              <w:t xml:space="preserve">Das bedeutet, </w:t>
            </w:r>
          </w:p>
          <w:p w14:paraId="2995DC95" w14:textId="77777777" w:rsidR="00515E48" w:rsidRPr="00515E48" w:rsidRDefault="00515E48" w:rsidP="00E31165">
            <w:pPr>
              <w:numPr>
                <w:ilvl w:val="0"/>
                <w:numId w:val="49"/>
              </w:numPr>
              <w:ind w:left="181" w:hanging="218"/>
              <w:rPr>
                <w:rFonts w:ascii="Arial" w:hAnsi="Arial" w:cs="Arial"/>
                <w:color w:val="000000"/>
              </w:rPr>
            </w:pPr>
            <w:r w:rsidRPr="00515E48">
              <w:rPr>
                <w:rFonts w:ascii="Arial" w:hAnsi="Arial" w:cs="Arial"/>
                <w:color w:val="000000"/>
              </w:rPr>
              <w:t>dass auch hier in Ausnahmefällen eine Krankenbeförderung möglich ist.</w:t>
            </w:r>
          </w:p>
        </w:tc>
        <w:tc>
          <w:tcPr>
            <w:tcW w:w="3441" w:type="dxa"/>
            <w:shd w:val="clear" w:color="auto" w:fill="auto"/>
          </w:tcPr>
          <w:p w14:paraId="753C1372" w14:textId="77777777" w:rsidR="00515E48" w:rsidRPr="00515E48" w:rsidRDefault="00515E48" w:rsidP="00E31165">
            <w:pPr>
              <w:numPr>
                <w:ilvl w:val="0"/>
                <w:numId w:val="49"/>
              </w:numPr>
              <w:ind w:left="181" w:hanging="218"/>
              <w:rPr>
                <w:rFonts w:ascii="Arial" w:hAnsi="Arial" w:cs="Arial"/>
                <w:color w:val="000000"/>
              </w:rPr>
            </w:pPr>
            <w:r w:rsidRPr="00515E48">
              <w:rPr>
                <w:rFonts w:ascii="Arial" w:hAnsi="Arial" w:cs="Arial"/>
                <w:color w:val="000000"/>
              </w:rPr>
              <w:t>Fahrten für Patienten mit Schwerbehindertenausweis mit Merkzeichen „aG“, „BI“ oder „H“ (Lassen Sie sich den Ausweis bitte vorlegen!)</w:t>
            </w:r>
          </w:p>
          <w:p w14:paraId="7F4B0C2D" w14:textId="602CA070" w:rsidR="00515E48" w:rsidRPr="00E31165" w:rsidRDefault="00515E48" w:rsidP="00E31165">
            <w:pPr>
              <w:numPr>
                <w:ilvl w:val="0"/>
                <w:numId w:val="49"/>
              </w:numPr>
              <w:ind w:left="181" w:hanging="218"/>
              <w:rPr>
                <w:rFonts w:ascii="Arial" w:hAnsi="Arial" w:cs="Arial"/>
                <w:color w:val="000000"/>
              </w:rPr>
            </w:pPr>
            <w:r w:rsidRPr="00515E48">
              <w:rPr>
                <w:rFonts w:ascii="Arial" w:hAnsi="Arial" w:cs="Arial"/>
                <w:color w:val="000000"/>
              </w:rPr>
              <w:t>Fahrten für Patienten mit Pflegebescheid für die Pflegegrade 3, 4 oder 5 (bislang: Pflegestufe 2 oder 3), sofern sie dauerhaft in ihrer Mobilität eingeschränkt sind.</w:t>
            </w:r>
          </w:p>
        </w:tc>
        <w:tc>
          <w:tcPr>
            <w:tcW w:w="3128" w:type="dxa"/>
            <w:shd w:val="clear" w:color="auto" w:fill="auto"/>
          </w:tcPr>
          <w:p w14:paraId="7D1F1BAC" w14:textId="77777777" w:rsidR="00515E48" w:rsidRPr="00515E48" w:rsidRDefault="00515E48" w:rsidP="00E31165">
            <w:pPr>
              <w:numPr>
                <w:ilvl w:val="0"/>
                <w:numId w:val="49"/>
              </w:numPr>
              <w:ind w:left="181" w:hanging="218"/>
              <w:rPr>
                <w:rFonts w:ascii="Arial" w:hAnsi="Arial" w:cs="Arial"/>
                <w:color w:val="000000"/>
              </w:rPr>
            </w:pPr>
            <w:r w:rsidRPr="00515E48">
              <w:rPr>
                <w:rFonts w:ascii="Arial" w:hAnsi="Arial" w:cs="Arial"/>
                <w:color w:val="000000"/>
              </w:rPr>
              <w:t xml:space="preserve">Fahrten zu einer </w:t>
            </w:r>
            <w:r w:rsidRPr="00515E48">
              <w:rPr>
                <w:rFonts w:ascii="Arial" w:hAnsi="Arial" w:cs="Arial"/>
                <w:b/>
                <w:bCs/>
                <w:color w:val="000000"/>
              </w:rPr>
              <w:t>ambulanten Operation nach § 115b</w:t>
            </w:r>
            <w:r w:rsidRPr="00515E48">
              <w:rPr>
                <w:rFonts w:ascii="Arial" w:hAnsi="Arial" w:cs="Arial"/>
                <w:color w:val="000000"/>
              </w:rPr>
              <w:t xml:space="preserve"> SGB V, wenn dadurch </w:t>
            </w:r>
            <w:r w:rsidRPr="00515E48">
              <w:rPr>
                <w:rFonts w:ascii="Arial" w:hAnsi="Arial" w:cs="Arial"/>
                <w:b/>
                <w:bCs/>
                <w:color w:val="000000"/>
              </w:rPr>
              <w:t>ein aus medizinischen Gründen notwendiger Krankenhausaufenthalt vermieden</w:t>
            </w:r>
            <w:r w:rsidRPr="00515E48">
              <w:rPr>
                <w:rFonts w:ascii="Arial" w:hAnsi="Arial" w:cs="Arial"/>
                <w:color w:val="000000"/>
              </w:rPr>
              <w:t xml:space="preserve"> werden kann</w:t>
            </w:r>
          </w:p>
          <w:p w14:paraId="2D75831B" w14:textId="77777777" w:rsidR="00515E48" w:rsidRPr="00515E48" w:rsidRDefault="00515E48" w:rsidP="00E31165">
            <w:pPr>
              <w:numPr>
                <w:ilvl w:val="0"/>
                <w:numId w:val="49"/>
              </w:numPr>
              <w:ind w:left="181" w:hanging="218"/>
              <w:rPr>
                <w:rFonts w:ascii="Arial" w:hAnsi="Arial" w:cs="Arial"/>
                <w:color w:val="000000"/>
              </w:rPr>
            </w:pPr>
            <w:r w:rsidRPr="00515E48">
              <w:rPr>
                <w:rFonts w:ascii="Arial" w:hAnsi="Arial" w:cs="Arial"/>
                <w:color w:val="000000"/>
              </w:rPr>
              <w:t xml:space="preserve">Fahrten zu </w:t>
            </w:r>
            <w:r w:rsidRPr="00515E48">
              <w:rPr>
                <w:rFonts w:ascii="Arial" w:hAnsi="Arial" w:cs="Arial"/>
                <w:b/>
                <w:bCs/>
                <w:color w:val="000000"/>
              </w:rPr>
              <w:t xml:space="preserve">vor- und </w:t>
            </w:r>
            <w:r w:rsidRPr="00E31165">
              <w:rPr>
                <w:rFonts w:ascii="Arial" w:hAnsi="Arial" w:cs="Arial"/>
                <w:color w:val="000000"/>
              </w:rPr>
              <w:t>nachstationären</w:t>
            </w:r>
            <w:r w:rsidRPr="00515E48">
              <w:rPr>
                <w:rFonts w:ascii="Arial" w:hAnsi="Arial" w:cs="Arial"/>
                <w:b/>
                <w:bCs/>
                <w:color w:val="000000"/>
              </w:rPr>
              <w:t xml:space="preserve"> Behandlungen im Krankenhaus</w:t>
            </w:r>
            <w:r w:rsidRPr="00515E48">
              <w:rPr>
                <w:rFonts w:ascii="Arial" w:hAnsi="Arial" w:cs="Arial"/>
                <w:color w:val="000000"/>
              </w:rPr>
              <w:t xml:space="preserve"> (nach § 115a SGB V)</w:t>
            </w:r>
          </w:p>
          <w:p w14:paraId="53E6EC1E" w14:textId="77777777" w:rsidR="00E31165" w:rsidRDefault="00E31165" w:rsidP="00515E48">
            <w:pPr>
              <w:rPr>
                <w:rFonts w:ascii="Arial" w:hAnsi="Arial" w:cs="Arial"/>
                <w:b/>
                <w:bCs/>
                <w:color w:val="000000"/>
              </w:rPr>
            </w:pPr>
          </w:p>
          <w:p w14:paraId="103372C3" w14:textId="1C5A6BD1" w:rsidR="00515E48" w:rsidRPr="00515E48" w:rsidRDefault="00515E48" w:rsidP="00515E48">
            <w:pPr>
              <w:rPr>
                <w:rFonts w:ascii="Arial" w:hAnsi="Arial" w:cs="Arial"/>
                <w:color w:val="000000"/>
              </w:rPr>
            </w:pPr>
            <w:r w:rsidRPr="00515E48">
              <w:rPr>
                <w:rFonts w:ascii="Arial" w:hAnsi="Arial" w:cs="Arial"/>
                <w:b/>
                <w:bCs/>
                <w:color w:val="000000"/>
              </w:rPr>
              <w:t>Wichtig:</w:t>
            </w:r>
            <w:r w:rsidRPr="00515E48">
              <w:rPr>
                <w:rFonts w:ascii="Arial" w:hAnsi="Arial" w:cs="Arial"/>
                <w:color w:val="000000"/>
              </w:rPr>
              <w:t xml:space="preserve"> </w:t>
            </w:r>
          </w:p>
          <w:p w14:paraId="20C64F0D" w14:textId="77777777" w:rsidR="00515E48" w:rsidRPr="00515E48" w:rsidRDefault="00515E48" w:rsidP="00515E48">
            <w:pPr>
              <w:rPr>
                <w:rFonts w:ascii="Arial" w:hAnsi="Arial" w:cs="Arial"/>
                <w:color w:val="000000"/>
              </w:rPr>
            </w:pPr>
            <w:r w:rsidRPr="00515E48">
              <w:rPr>
                <w:rFonts w:ascii="Arial" w:hAnsi="Arial" w:cs="Arial"/>
                <w:color w:val="000000"/>
              </w:rPr>
              <w:t>Bitte hierfür auch das</w:t>
            </w:r>
            <w:r w:rsidRPr="00515E48">
              <w:rPr>
                <w:rFonts w:ascii="Arial" w:hAnsi="Arial" w:cs="Arial"/>
                <w:b/>
                <w:bCs/>
                <w:color w:val="000000"/>
              </w:rPr>
              <w:t xml:space="preserve"> Formular Muster 4 „Verordnung einer Krankenbeförderung“</w:t>
            </w:r>
            <w:r w:rsidRPr="00515E48">
              <w:rPr>
                <w:rFonts w:ascii="Arial" w:hAnsi="Arial" w:cs="Arial"/>
                <w:color w:val="000000"/>
              </w:rPr>
              <w:t xml:space="preserve"> ausfüllen</w:t>
            </w:r>
          </w:p>
          <w:p w14:paraId="72D35FA4" w14:textId="77777777" w:rsidR="00515E48" w:rsidRPr="00515E48" w:rsidRDefault="00515E48" w:rsidP="00515E48">
            <w:pPr>
              <w:rPr>
                <w:rFonts w:ascii="Arial" w:hAnsi="Arial" w:cs="Arial"/>
                <w:color w:val="000000"/>
              </w:rPr>
            </w:pPr>
          </w:p>
        </w:tc>
      </w:tr>
    </w:tbl>
    <w:p w14:paraId="2D3F3D01" w14:textId="77777777" w:rsidR="00515E48" w:rsidRPr="00515E48" w:rsidRDefault="00515E48" w:rsidP="000544EE">
      <w:pPr>
        <w:rPr>
          <w:rFonts w:ascii="Arial" w:hAnsi="Arial" w:cs="Arial"/>
          <w:color w:val="000000"/>
        </w:rPr>
      </w:pPr>
    </w:p>
    <w:sectPr w:rsidR="00515E48" w:rsidRPr="00515E48" w:rsidSect="00645A0F">
      <w:footerReference w:type="default" r:id="rId8"/>
      <w:pgSz w:w="11906" w:h="16838"/>
      <w:pgMar w:top="1135" w:right="1417" w:bottom="709" w:left="1276" w:header="851"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7302A" w14:textId="77777777" w:rsidR="00F648C3" w:rsidRDefault="00F648C3" w:rsidP="00112E38">
      <w:r>
        <w:separator/>
      </w:r>
    </w:p>
  </w:endnote>
  <w:endnote w:type="continuationSeparator" w:id="0">
    <w:p w14:paraId="0607302B" w14:textId="77777777" w:rsidR="00F648C3" w:rsidRDefault="00F648C3" w:rsidP="00112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w:altName w:val="Courier New"/>
    <w:charset w:val="4D"/>
    <w:family w:val="auto"/>
    <w:pitch w:val="variable"/>
    <w:sig w:usb0="00000001" w:usb1="5000204A"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7302C" w14:textId="2514688C" w:rsidR="002C7CDF" w:rsidRPr="002C7CDF" w:rsidRDefault="002C7CDF" w:rsidP="002C7CDF">
    <w:pPr>
      <w:pStyle w:val="Fuzeile"/>
      <w:rPr>
        <w:rFonts w:ascii="Arial" w:hAnsi="Arial" w:cs="Arial"/>
        <w:b/>
        <w:lang w:val="de-DE"/>
      </w:rPr>
    </w:pPr>
    <w:r w:rsidRPr="00F12D72">
      <w:rPr>
        <w:rFonts w:ascii="Arial" w:hAnsi="Arial" w:cs="Arial"/>
      </w:rPr>
      <w:t>© 20</w:t>
    </w:r>
    <w:r w:rsidR="004A2630">
      <w:rPr>
        <w:rFonts w:ascii="Arial" w:hAnsi="Arial" w:cs="Arial"/>
        <w:lang w:val="de-DE"/>
      </w:rPr>
      <w:t>2</w:t>
    </w:r>
    <w:r w:rsidR="004F6F48">
      <w:rPr>
        <w:rFonts w:ascii="Arial" w:hAnsi="Arial" w:cs="Arial"/>
        <w:lang w:val="de-DE"/>
      </w:rPr>
      <w:t>3</w:t>
    </w:r>
    <w:r w:rsidRPr="002C7CDF">
      <w:rPr>
        <w:rFonts w:ascii="Arial" w:hAnsi="Arial" w:cs="Arial"/>
        <w:b/>
      </w:rPr>
      <w:t xml:space="preserve"> </w:t>
    </w:r>
    <w:r w:rsidRPr="002A2E77">
      <w:rPr>
        <w:rFonts w:ascii="Arial" w:hAnsi="Arial" w:cs="Arial"/>
        <w:b/>
        <w:color w:val="1F4E79"/>
        <w:lang w:val="de-DE"/>
      </w:rPr>
      <w:t>EBM &amp; GOÄ</w:t>
    </w:r>
    <w:r w:rsidRPr="002C7CDF">
      <w:rPr>
        <w:rFonts w:ascii="Arial" w:hAnsi="Arial" w:cs="Arial"/>
        <w:b/>
        <w:lang w:val="de-DE"/>
      </w:rPr>
      <w:t xml:space="preserve"> </w:t>
    </w:r>
    <w:r w:rsidRPr="00C230EA">
      <w:rPr>
        <w:rFonts w:ascii="Arial" w:hAnsi="Arial" w:cs="Arial"/>
        <w:b/>
        <w:color w:val="B8182F"/>
        <w:lang w:val="de-DE"/>
      </w:rPr>
      <w:t>richtig abgerechnet</w:t>
    </w:r>
  </w:p>
  <w:p w14:paraId="0607302D" w14:textId="77777777" w:rsidR="004637B6" w:rsidRPr="001C2329" w:rsidRDefault="000725A4">
    <w:pPr>
      <w:pStyle w:val="Fuzeile"/>
      <w:rPr>
        <w:rFonts w:ascii="Arial" w:hAnsi="Arial" w:cs="Arial"/>
      </w:rPr>
    </w:pPr>
    <w:r>
      <w:rPr>
        <w:rFonts w:ascii="Arial" w:hAnsi="Arial" w:cs="Arial"/>
        <w:b/>
        <w:color w:val="FDCD01"/>
      </w:rPr>
      <w:tab/>
    </w:r>
    <w:r>
      <w:rPr>
        <w:rFonts w:ascii="Arial" w:hAnsi="Arial" w:cs="Arial"/>
        <w:b/>
        <w:color w:val="FDCD0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73028" w14:textId="77777777" w:rsidR="00F648C3" w:rsidRDefault="00F648C3" w:rsidP="00112E38">
      <w:r>
        <w:separator/>
      </w:r>
    </w:p>
  </w:footnote>
  <w:footnote w:type="continuationSeparator" w:id="0">
    <w:p w14:paraId="06073029" w14:textId="77777777" w:rsidR="00F648C3" w:rsidRDefault="00F648C3" w:rsidP="00112E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4696E"/>
    <w:multiLevelType w:val="hybridMultilevel"/>
    <w:tmpl w:val="B8E473A6"/>
    <w:lvl w:ilvl="0" w:tplc="A874107C">
      <w:start w:val="1"/>
      <w:numFmt w:val="bullet"/>
      <w:lvlText w:val=""/>
      <w:lvlJc w:val="left"/>
      <w:pPr>
        <w:tabs>
          <w:tab w:val="num" w:pos="720"/>
        </w:tabs>
        <w:ind w:left="720" w:hanging="360"/>
      </w:pPr>
      <w:rPr>
        <w:rFonts w:ascii="Webdings" w:hAnsi="Webdings" w:hint="default"/>
        <w:color w:val="00B0F0"/>
        <w:sz w:val="24"/>
        <w:szCs w:val="24"/>
        <w:u w:color="0070C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4D4B89"/>
    <w:multiLevelType w:val="hybridMultilevel"/>
    <w:tmpl w:val="D6BA278A"/>
    <w:lvl w:ilvl="0" w:tplc="323A2DAA">
      <w:start w:val="1"/>
      <w:numFmt w:val="bullet"/>
      <w:lvlText w:val=""/>
      <w:lvlJc w:val="left"/>
      <w:pPr>
        <w:ind w:left="720" w:hanging="360"/>
      </w:pPr>
      <w:rPr>
        <w:rFonts w:ascii="Symbol" w:hAnsi="Symbol" w:hint="default"/>
        <w:color w:val="E36C0A"/>
        <w:sz w:val="24"/>
        <w:szCs w:val="24"/>
        <w:u w:color="00CCF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2A579DA"/>
    <w:multiLevelType w:val="hybridMultilevel"/>
    <w:tmpl w:val="E4F65F10"/>
    <w:lvl w:ilvl="0" w:tplc="CAA84136">
      <w:start w:val="1"/>
      <w:numFmt w:val="bullet"/>
      <w:lvlText w:val=""/>
      <w:lvlJc w:val="left"/>
      <w:pPr>
        <w:tabs>
          <w:tab w:val="num" w:pos="1620"/>
        </w:tabs>
        <w:ind w:left="1620" w:hanging="360"/>
      </w:pPr>
      <w:rPr>
        <w:rFonts w:ascii="Wingdings" w:hAnsi="Wingdings" w:cs="Wingdings" w:hint="default"/>
        <w:color w:val="00CCFF"/>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85675C"/>
    <w:multiLevelType w:val="hybridMultilevel"/>
    <w:tmpl w:val="1480E78A"/>
    <w:lvl w:ilvl="0" w:tplc="A9F6D2E2">
      <w:start w:val="1"/>
      <w:numFmt w:val="bullet"/>
      <w:lvlText w:val=""/>
      <w:lvlJc w:val="left"/>
      <w:pPr>
        <w:tabs>
          <w:tab w:val="num" w:pos="567"/>
        </w:tabs>
        <w:ind w:left="567" w:hanging="283"/>
      </w:pPr>
      <w:rPr>
        <w:rFonts w:ascii="Wingdings" w:hAnsi="Wingdings" w:cs="Wingdings" w:hint="default"/>
        <w:color w:val="00CCFF"/>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DE145F"/>
    <w:multiLevelType w:val="hybridMultilevel"/>
    <w:tmpl w:val="55D2F3E0"/>
    <w:lvl w:ilvl="0" w:tplc="6AEECC12">
      <w:start w:val="1"/>
      <w:numFmt w:val="bullet"/>
      <w:lvlText w:val=""/>
      <w:lvlJc w:val="left"/>
      <w:pPr>
        <w:tabs>
          <w:tab w:val="num" w:pos="780"/>
        </w:tabs>
        <w:ind w:left="780" w:hanging="360"/>
      </w:pPr>
      <w:rPr>
        <w:rFonts w:ascii="Webdings" w:hAnsi="Webdings" w:hint="default"/>
        <w:color w:val="00CCFF"/>
        <w:sz w:val="24"/>
        <w:szCs w:val="24"/>
        <w:u w:color="0070C0"/>
      </w:rPr>
    </w:lvl>
    <w:lvl w:ilvl="1" w:tplc="04070003" w:tentative="1">
      <w:start w:val="1"/>
      <w:numFmt w:val="bullet"/>
      <w:lvlText w:val="o"/>
      <w:lvlJc w:val="left"/>
      <w:pPr>
        <w:tabs>
          <w:tab w:val="num" w:pos="1500"/>
        </w:tabs>
        <w:ind w:left="1500" w:hanging="360"/>
      </w:pPr>
      <w:rPr>
        <w:rFonts w:ascii="Courier New" w:hAnsi="Courier New" w:cs="Courier New" w:hint="default"/>
      </w:rPr>
    </w:lvl>
    <w:lvl w:ilvl="2" w:tplc="04070005" w:tentative="1">
      <w:start w:val="1"/>
      <w:numFmt w:val="bullet"/>
      <w:lvlText w:val=""/>
      <w:lvlJc w:val="left"/>
      <w:pPr>
        <w:tabs>
          <w:tab w:val="num" w:pos="2220"/>
        </w:tabs>
        <w:ind w:left="2220" w:hanging="360"/>
      </w:pPr>
      <w:rPr>
        <w:rFonts w:ascii="Wingdings" w:hAnsi="Wingdings" w:hint="default"/>
      </w:rPr>
    </w:lvl>
    <w:lvl w:ilvl="3" w:tplc="04070001" w:tentative="1">
      <w:start w:val="1"/>
      <w:numFmt w:val="bullet"/>
      <w:lvlText w:val=""/>
      <w:lvlJc w:val="left"/>
      <w:pPr>
        <w:tabs>
          <w:tab w:val="num" w:pos="2940"/>
        </w:tabs>
        <w:ind w:left="2940" w:hanging="360"/>
      </w:pPr>
      <w:rPr>
        <w:rFonts w:ascii="Symbol" w:hAnsi="Symbol" w:hint="default"/>
      </w:rPr>
    </w:lvl>
    <w:lvl w:ilvl="4" w:tplc="04070003" w:tentative="1">
      <w:start w:val="1"/>
      <w:numFmt w:val="bullet"/>
      <w:lvlText w:val="o"/>
      <w:lvlJc w:val="left"/>
      <w:pPr>
        <w:tabs>
          <w:tab w:val="num" w:pos="3660"/>
        </w:tabs>
        <w:ind w:left="3660" w:hanging="360"/>
      </w:pPr>
      <w:rPr>
        <w:rFonts w:ascii="Courier New" w:hAnsi="Courier New" w:cs="Courier New" w:hint="default"/>
      </w:rPr>
    </w:lvl>
    <w:lvl w:ilvl="5" w:tplc="04070005" w:tentative="1">
      <w:start w:val="1"/>
      <w:numFmt w:val="bullet"/>
      <w:lvlText w:val=""/>
      <w:lvlJc w:val="left"/>
      <w:pPr>
        <w:tabs>
          <w:tab w:val="num" w:pos="4380"/>
        </w:tabs>
        <w:ind w:left="4380" w:hanging="360"/>
      </w:pPr>
      <w:rPr>
        <w:rFonts w:ascii="Wingdings" w:hAnsi="Wingdings" w:hint="default"/>
      </w:rPr>
    </w:lvl>
    <w:lvl w:ilvl="6" w:tplc="04070001" w:tentative="1">
      <w:start w:val="1"/>
      <w:numFmt w:val="bullet"/>
      <w:lvlText w:val=""/>
      <w:lvlJc w:val="left"/>
      <w:pPr>
        <w:tabs>
          <w:tab w:val="num" w:pos="5100"/>
        </w:tabs>
        <w:ind w:left="5100" w:hanging="360"/>
      </w:pPr>
      <w:rPr>
        <w:rFonts w:ascii="Symbol" w:hAnsi="Symbol" w:hint="default"/>
      </w:rPr>
    </w:lvl>
    <w:lvl w:ilvl="7" w:tplc="04070003" w:tentative="1">
      <w:start w:val="1"/>
      <w:numFmt w:val="bullet"/>
      <w:lvlText w:val="o"/>
      <w:lvlJc w:val="left"/>
      <w:pPr>
        <w:tabs>
          <w:tab w:val="num" w:pos="5820"/>
        </w:tabs>
        <w:ind w:left="5820" w:hanging="360"/>
      </w:pPr>
      <w:rPr>
        <w:rFonts w:ascii="Courier New" w:hAnsi="Courier New" w:cs="Courier New" w:hint="default"/>
      </w:rPr>
    </w:lvl>
    <w:lvl w:ilvl="8" w:tplc="0407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17DC19EE"/>
    <w:multiLevelType w:val="hybridMultilevel"/>
    <w:tmpl w:val="56D6C266"/>
    <w:lvl w:ilvl="0" w:tplc="560A3D48">
      <w:start w:val="1"/>
      <w:numFmt w:val="decimal"/>
      <w:lvlText w:val="%1."/>
      <w:lvlJc w:val="left"/>
      <w:pPr>
        <w:tabs>
          <w:tab w:val="num" w:pos="720"/>
        </w:tabs>
        <w:ind w:left="720" w:hanging="360"/>
      </w:pPr>
      <w:rPr>
        <w:rFonts w:ascii="Arial" w:hAnsi="Arial" w:cs="Arial" w:hint="default"/>
        <w:color w:val="auto"/>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194B0970"/>
    <w:multiLevelType w:val="multilevel"/>
    <w:tmpl w:val="74F2E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7C5941"/>
    <w:multiLevelType w:val="hybridMultilevel"/>
    <w:tmpl w:val="F81289B8"/>
    <w:lvl w:ilvl="0" w:tplc="A9F6D2E2">
      <w:start w:val="1"/>
      <w:numFmt w:val="bullet"/>
      <w:lvlText w:val=""/>
      <w:lvlJc w:val="left"/>
      <w:pPr>
        <w:tabs>
          <w:tab w:val="num" w:pos="567"/>
        </w:tabs>
        <w:ind w:left="567" w:hanging="283"/>
      </w:pPr>
      <w:rPr>
        <w:rFonts w:ascii="Wingdings" w:hAnsi="Wingdings" w:cs="Wingdings" w:hint="default"/>
        <w:color w:val="00CCFF"/>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E74F05"/>
    <w:multiLevelType w:val="hybridMultilevel"/>
    <w:tmpl w:val="4F003512"/>
    <w:lvl w:ilvl="0" w:tplc="52CCC0E4">
      <w:start w:val="1"/>
      <w:numFmt w:val="bullet"/>
      <w:lvlText w:val=""/>
      <w:lvlJc w:val="left"/>
      <w:pPr>
        <w:tabs>
          <w:tab w:val="num" w:pos="360"/>
        </w:tabs>
        <w:ind w:left="360" w:hanging="360"/>
      </w:pPr>
      <w:rPr>
        <w:rFonts w:ascii="Webdings" w:hAnsi="Webdings" w:hint="default"/>
        <w:color w:val="00B0F0"/>
        <w:sz w:val="24"/>
        <w:szCs w:val="24"/>
        <w:u w:color="0070C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C6C1B76"/>
    <w:multiLevelType w:val="hybridMultilevel"/>
    <w:tmpl w:val="99549C56"/>
    <w:lvl w:ilvl="0" w:tplc="3B905888">
      <w:start w:val="1"/>
      <w:numFmt w:val="bullet"/>
      <w:pStyle w:val="Auflistung"/>
      <w:lvlText w:val=""/>
      <w:lvlJc w:val="left"/>
      <w:pPr>
        <w:ind w:left="227" w:hanging="227"/>
      </w:pPr>
      <w:rPr>
        <w:rFonts w:ascii="Symbol" w:hAnsi="Symbol" w:hint="default"/>
        <w:color w:val="404040" w:themeColor="text1" w:themeTint="BF"/>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58879C7"/>
    <w:multiLevelType w:val="hybridMultilevel"/>
    <w:tmpl w:val="1932D6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B9D7443"/>
    <w:multiLevelType w:val="hybridMultilevel"/>
    <w:tmpl w:val="3586A94E"/>
    <w:lvl w:ilvl="0" w:tplc="B8228824">
      <w:numFmt w:val="bullet"/>
      <w:lvlText w:val=""/>
      <w:lvlJc w:val="left"/>
      <w:pPr>
        <w:ind w:left="300" w:hanging="360"/>
      </w:pPr>
      <w:rPr>
        <w:rFonts w:ascii="Symbol" w:eastAsia="Times New Roman" w:hAnsi="Symbol" w:cs="Arial" w:hint="default"/>
      </w:rPr>
    </w:lvl>
    <w:lvl w:ilvl="1" w:tplc="04070003" w:tentative="1">
      <w:start w:val="1"/>
      <w:numFmt w:val="bullet"/>
      <w:lvlText w:val="o"/>
      <w:lvlJc w:val="left"/>
      <w:pPr>
        <w:ind w:left="1020" w:hanging="360"/>
      </w:pPr>
      <w:rPr>
        <w:rFonts w:ascii="Courier New" w:hAnsi="Courier New" w:cs="Courier New" w:hint="default"/>
      </w:rPr>
    </w:lvl>
    <w:lvl w:ilvl="2" w:tplc="04070005" w:tentative="1">
      <w:start w:val="1"/>
      <w:numFmt w:val="bullet"/>
      <w:lvlText w:val=""/>
      <w:lvlJc w:val="left"/>
      <w:pPr>
        <w:ind w:left="1740" w:hanging="360"/>
      </w:pPr>
      <w:rPr>
        <w:rFonts w:ascii="Wingdings" w:hAnsi="Wingdings" w:hint="default"/>
      </w:rPr>
    </w:lvl>
    <w:lvl w:ilvl="3" w:tplc="04070001" w:tentative="1">
      <w:start w:val="1"/>
      <w:numFmt w:val="bullet"/>
      <w:lvlText w:val=""/>
      <w:lvlJc w:val="left"/>
      <w:pPr>
        <w:ind w:left="2460" w:hanging="360"/>
      </w:pPr>
      <w:rPr>
        <w:rFonts w:ascii="Symbol" w:hAnsi="Symbol" w:hint="default"/>
      </w:rPr>
    </w:lvl>
    <w:lvl w:ilvl="4" w:tplc="04070003" w:tentative="1">
      <w:start w:val="1"/>
      <w:numFmt w:val="bullet"/>
      <w:lvlText w:val="o"/>
      <w:lvlJc w:val="left"/>
      <w:pPr>
        <w:ind w:left="3180" w:hanging="360"/>
      </w:pPr>
      <w:rPr>
        <w:rFonts w:ascii="Courier New" w:hAnsi="Courier New" w:cs="Courier New" w:hint="default"/>
      </w:rPr>
    </w:lvl>
    <w:lvl w:ilvl="5" w:tplc="04070005" w:tentative="1">
      <w:start w:val="1"/>
      <w:numFmt w:val="bullet"/>
      <w:lvlText w:val=""/>
      <w:lvlJc w:val="left"/>
      <w:pPr>
        <w:ind w:left="3900" w:hanging="360"/>
      </w:pPr>
      <w:rPr>
        <w:rFonts w:ascii="Wingdings" w:hAnsi="Wingdings" w:hint="default"/>
      </w:rPr>
    </w:lvl>
    <w:lvl w:ilvl="6" w:tplc="04070001" w:tentative="1">
      <w:start w:val="1"/>
      <w:numFmt w:val="bullet"/>
      <w:lvlText w:val=""/>
      <w:lvlJc w:val="left"/>
      <w:pPr>
        <w:ind w:left="4620" w:hanging="360"/>
      </w:pPr>
      <w:rPr>
        <w:rFonts w:ascii="Symbol" w:hAnsi="Symbol" w:hint="default"/>
      </w:rPr>
    </w:lvl>
    <w:lvl w:ilvl="7" w:tplc="04070003" w:tentative="1">
      <w:start w:val="1"/>
      <w:numFmt w:val="bullet"/>
      <w:lvlText w:val="o"/>
      <w:lvlJc w:val="left"/>
      <w:pPr>
        <w:ind w:left="5340" w:hanging="360"/>
      </w:pPr>
      <w:rPr>
        <w:rFonts w:ascii="Courier New" w:hAnsi="Courier New" w:cs="Courier New" w:hint="default"/>
      </w:rPr>
    </w:lvl>
    <w:lvl w:ilvl="8" w:tplc="04070005" w:tentative="1">
      <w:start w:val="1"/>
      <w:numFmt w:val="bullet"/>
      <w:lvlText w:val=""/>
      <w:lvlJc w:val="left"/>
      <w:pPr>
        <w:ind w:left="6060" w:hanging="360"/>
      </w:pPr>
      <w:rPr>
        <w:rFonts w:ascii="Wingdings" w:hAnsi="Wingdings" w:hint="default"/>
      </w:rPr>
    </w:lvl>
  </w:abstractNum>
  <w:abstractNum w:abstractNumId="12" w15:restartNumberingAfterBreak="0">
    <w:nsid w:val="2CCD77BD"/>
    <w:multiLevelType w:val="hybridMultilevel"/>
    <w:tmpl w:val="C14624E8"/>
    <w:lvl w:ilvl="0" w:tplc="298AFF10">
      <w:start w:val="1"/>
      <w:numFmt w:val="bullet"/>
      <w:lvlText w:val=""/>
      <w:lvlJc w:val="left"/>
      <w:pPr>
        <w:ind w:left="720" w:hanging="360"/>
      </w:pPr>
      <w:rPr>
        <w:rFonts w:ascii="Symbol" w:hAnsi="Symbol" w:hint="default"/>
        <w:color w:val="FF66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D1B1D61"/>
    <w:multiLevelType w:val="hybridMultilevel"/>
    <w:tmpl w:val="B35C5212"/>
    <w:lvl w:ilvl="0" w:tplc="298AFF10">
      <w:start w:val="1"/>
      <w:numFmt w:val="bullet"/>
      <w:lvlText w:val=""/>
      <w:lvlJc w:val="left"/>
      <w:pPr>
        <w:ind w:left="780" w:hanging="360"/>
      </w:pPr>
      <w:rPr>
        <w:rFonts w:ascii="Symbol" w:hAnsi="Symbol" w:hint="default"/>
        <w:color w:val="FF6600"/>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14" w15:restartNumberingAfterBreak="0">
    <w:nsid w:val="300608B1"/>
    <w:multiLevelType w:val="hybridMultilevel"/>
    <w:tmpl w:val="340632F2"/>
    <w:lvl w:ilvl="0" w:tplc="CAA84136">
      <w:start w:val="1"/>
      <w:numFmt w:val="bullet"/>
      <w:lvlText w:val=""/>
      <w:lvlJc w:val="left"/>
      <w:pPr>
        <w:tabs>
          <w:tab w:val="num" w:pos="1620"/>
        </w:tabs>
        <w:ind w:left="1620" w:hanging="360"/>
      </w:pPr>
      <w:rPr>
        <w:rFonts w:ascii="Wingdings" w:hAnsi="Wingdings" w:cs="Wingdings" w:hint="default"/>
        <w:color w:val="00CCFF"/>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527EFA"/>
    <w:multiLevelType w:val="hybridMultilevel"/>
    <w:tmpl w:val="FBE0705A"/>
    <w:lvl w:ilvl="0" w:tplc="A9F6D2E2">
      <w:start w:val="1"/>
      <w:numFmt w:val="bullet"/>
      <w:lvlText w:val=""/>
      <w:lvlJc w:val="left"/>
      <w:pPr>
        <w:tabs>
          <w:tab w:val="num" w:pos="567"/>
        </w:tabs>
        <w:ind w:left="567" w:hanging="283"/>
      </w:pPr>
      <w:rPr>
        <w:rFonts w:ascii="Wingdings" w:hAnsi="Wingdings" w:cs="Wingdings" w:hint="default"/>
        <w:color w:val="00CCFF"/>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5444E8"/>
    <w:multiLevelType w:val="hybridMultilevel"/>
    <w:tmpl w:val="5EBEFD24"/>
    <w:lvl w:ilvl="0" w:tplc="298AFF10">
      <w:start w:val="1"/>
      <w:numFmt w:val="bullet"/>
      <w:lvlText w:val=""/>
      <w:lvlJc w:val="left"/>
      <w:pPr>
        <w:ind w:left="720" w:hanging="360"/>
      </w:pPr>
      <w:rPr>
        <w:rFonts w:ascii="Symbol" w:hAnsi="Symbol" w:hint="default"/>
        <w:color w:val="FF66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5DA36EA"/>
    <w:multiLevelType w:val="hybridMultilevel"/>
    <w:tmpl w:val="A168A31C"/>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7AD3541"/>
    <w:multiLevelType w:val="hybridMultilevel"/>
    <w:tmpl w:val="84AC4526"/>
    <w:lvl w:ilvl="0" w:tplc="BC3A6CD0">
      <w:start w:val="1"/>
      <w:numFmt w:val="bullet"/>
      <w:lvlText w:val=""/>
      <w:lvlJc w:val="left"/>
      <w:pPr>
        <w:tabs>
          <w:tab w:val="num" w:pos="780"/>
        </w:tabs>
        <w:ind w:left="780" w:hanging="360"/>
      </w:pPr>
      <w:rPr>
        <w:rFonts w:ascii="Wingdings" w:hAnsi="Wingdings" w:hint="default"/>
        <w:color w:val="00CCFF"/>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56455D"/>
    <w:multiLevelType w:val="hybridMultilevel"/>
    <w:tmpl w:val="8D0EFB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DFA58CA"/>
    <w:multiLevelType w:val="hybridMultilevel"/>
    <w:tmpl w:val="AFBE8FF8"/>
    <w:lvl w:ilvl="0" w:tplc="3CE68F7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FF96E67"/>
    <w:multiLevelType w:val="hybridMultilevel"/>
    <w:tmpl w:val="5936FAE0"/>
    <w:lvl w:ilvl="0" w:tplc="298AFF10">
      <w:start w:val="1"/>
      <w:numFmt w:val="bullet"/>
      <w:lvlText w:val=""/>
      <w:lvlJc w:val="left"/>
      <w:pPr>
        <w:tabs>
          <w:tab w:val="num" w:pos="360"/>
        </w:tabs>
        <w:ind w:left="720" w:hanging="360"/>
      </w:pPr>
      <w:rPr>
        <w:rFonts w:ascii="Symbol" w:hAnsi="Symbol" w:hint="default"/>
        <w:color w:val="FF66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345DAB"/>
    <w:multiLevelType w:val="hybridMultilevel"/>
    <w:tmpl w:val="46BAB652"/>
    <w:lvl w:ilvl="0" w:tplc="A9B4FD5E">
      <w:start w:val="1"/>
      <w:numFmt w:val="bullet"/>
      <w:lvlText w:val=""/>
      <w:lvlJc w:val="left"/>
      <w:pPr>
        <w:ind w:left="720" w:hanging="360"/>
      </w:pPr>
      <w:rPr>
        <w:rFonts w:ascii="Wingdings" w:hAnsi="Wingdings" w:hint="default"/>
        <w:color w:val="00B0F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45248A2"/>
    <w:multiLevelType w:val="hybridMultilevel"/>
    <w:tmpl w:val="CA7A2B48"/>
    <w:lvl w:ilvl="0" w:tplc="323A2DAA">
      <w:start w:val="1"/>
      <w:numFmt w:val="bullet"/>
      <w:lvlText w:val=""/>
      <w:lvlJc w:val="left"/>
      <w:pPr>
        <w:ind w:left="720" w:hanging="360"/>
      </w:pPr>
      <w:rPr>
        <w:rFonts w:ascii="Symbol" w:hAnsi="Symbol" w:hint="default"/>
        <w:color w:val="E36C0A"/>
        <w:sz w:val="24"/>
        <w:szCs w:val="24"/>
        <w:u w:color="00CCF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757068A"/>
    <w:multiLevelType w:val="hybridMultilevel"/>
    <w:tmpl w:val="03C2A2C8"/>
    <w:lvl w:ilvl="0" w:tplc="A9F6D2E2">
      <w:start w:val="1"/>
      <w:numFmt w:val="bullet"/>
      <w:lvlText w:val=""/>
      <w:lvlJc w:val="left"/>
      <w:pPr>
        <w:tabs>
          <w:tab w:val="num" w:pos="567"/>
        </w:tabs>
        <w:ind w:left="567" w:hanging="283"/>
      </w:pPr>
      <w:rPr>
        <w:rFonts w:ascii="Wingdings" w:hAnsi="Wingdings" w:cs="Wingdings" w:hint="default"/>
        <w:color w:val="00CCFF"/>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B112A7"/>
    <w:multiLevelType w:val="hybridMultilevel"/>
    <w:tmpl w:val="0A2A57F4"/>
    <w:lvl w:ilvl="0" w:tplc="BA38999C">
      <w:start w:val="1"/>
      <w:numFmt w:val="bullet"/>
      <w:lvlText w:val="q"/>
      <w:lvlJc w:val="left"/>
      <w:pPr>
        <w:tabs>
          <w:tab w:val="num" w:pos="540"/>
        </w:tabs>
        <w:ind w:left="540" w:hanging="360"/>
      </w:pPr>
      <w:rPr>
        <w:rFonts w:ascii="Wingdings" w:hAnsi="Wingdings" w:hint="default"/>
        <w:color w:val="00B0F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7D62B34"/>
    <w:multiLevelType w:val="hybridMultilevel"/>
    <w:tmpl w:val="46CA3986"/>
    <w:lvl w:ilvl="0" w:tplc="7B40A19C">
      <w:start w:val="1"/>
      <w:numFmt w:val="bullet"/>
      <w:lvlText w:val=""/>
      <w:lvlJc w:val="left"/>
      <w:pPr>
        <w:tabs>
          <w:tab w:val="num" w:pos="1620"/>
        </w:tabs>
        <w:ind w:left="1620" w:hanging="360"/>
      </w:pPr>
      <w:rPr>
        <w:rFonts w:ascii="Wingdings" w:hAnsi="Wingdings" w:cs="Wingdings" w:hint="default"/>
        <w:b w:val="0"/>
        <w:color w:val="00CCFF"/>
        <w:sz w:val="24"/>
        <w:szCs w:val="24"/>
        <w:u w:color="00008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30422E"/>
    <w:multiLevelType w:val="hybridMultilevel"/>
    <w:tmpl w:val="E72C2DE8"/>
    <w:lvl w:ilvl="0" w:tplc="A9F6D2E2">
      <w:start w:val="1"/>
      <w:numFmt w:val="bullet"/>
      <w:lvlText w:val=""/>
      <w:lvlJc w:val="left"/>
      <w:pPr>
        <w:tabs>
          <w:tab w:val="num" w:pos="567"/>
        </w:tabs>
        <w:ind w:left="567" w:hanging="283"/>
      </w:pPr>
      <w:rPr>
        <w:rFonts w:ascii="Wingdings" w:hAnsi="Wingdings" w:cs="Wingdings" w:hint="default"/>
        <w:color w:val="00CCFF"/>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74392C"/>
    <w:multiLevelType w:val="hybridMultilevel"/>
    <w:tmpl w:val="CBFC0D34"/>
    <w:lvl w:ilvl="0" w:tplc="7CDC6054">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4D1E4E60"/>
    <w:multiLevelType w:val="hybridMultilevel"/>
    <w:tmpl w:val="17CAE238"/>
    <w:lvl w:ilvl="0" w:tplc="3CF2677E">
      <w:start w:val="1"/>
      <w:numFmt w:val="bullet"/>
      <w:lvlText w:val=""/>
      <w:lvlJc w:val="left"/>
      <w:pPr>
        <w:ind w:left="1800" w:hanging="360"/>
      </w:pPr>
      <w:rPr>
        <w:rFonts w:ascii="Wingdings" w:hAnsi="Wingdings" w:hint="default"/>
        <w:color w:val="00B0F0"/>
        <w:u w:color="00CCFF"/>
      </w:rPr>
    </w:lvl>
    <w:lvl w:ilvl="1" w:tplc="04070003" w:tentative="1">
      <w:start w:val="1"/>
      <w:numFmt w:val="bullet"/>
      <w:lvlText w:val="o"/>
      <w:lvlJc w:val="left"/>
      <w:pPr>
        <w:tabs>
          <w:tab w:val="num" w:pos="2520"/>
        </w:tabs>
        <w:ind w:left="2520" w:hanging="360"/>
      </w:pPr>
      <w:rPr>
        <w:rFonts w:ascii="Courier New" w:hAnsi="Courier New" w:cs="Courier New" w:hint="default"/>
      </w:rPr>
    </w:lvl>
    <w:lvl w:ilvl="2" w:tplc="04070005" w:tentative="1">
      <w:start w:val="1"/>
      <w:numFmt w:val="bullet"/>
      <w:lvlText w:val=""/>
      <w:lvlJc w:val="left"/>
      <w:pPr>
        <w:tabs>
          <w:tab w:val="num" w:pos="3240"/>
        </w:tabs>
        <w:ind w:left="3240" w:hanging="360"/>
      </w:pPr>
      <w:rPr>
        <w:rFonts w:ascii="Wingdings" w:hAnsi="Wingdings" w:hint="default"/>
      </w:rPr>
    </w:lvl>
    <w:lvl w:ilvl="3" w:tplc="04070001" w:tentative="1">
      <w:start w:val="1"/>
      <w:numFmt w:val="bullet"/>
      <w:lvlText w:val=""/>
      <w:lvlJc w:val="left"/>
      <w:pPr>
        <w:tabs>
          <w:tab w:val="num" w:pos="3960"/>
        </w:tabs>
        <w:ind w:left="3960" w:hanging="360"/>
      </w:pPr>
      <w:rPr>
        <w:rFonts w:ascii="Symbol" w:hAnsi="Symbol" w:hint="default"/>
      </w:rPr>
    </w:lvl>
    <w:lvl w:ilvl="4" w:tplc="04070003" w:tentative="1">
      <w:start w:val="1"/>
      <w:numFmt w:val="bullet"/>
      <w:lvlText w:val="o"/>
      <w:lvlJc w:val="left"/>
      <w:pPr>
        <w:tabs>
          <w:tab w:val="num" w:pos="4680"/>
        </w:tabs>
        <w:ind w:left="4680" w:hanging="360"/>
      </w:pPr>
      <w:rPr>
        <w:rFonts w:ascii="Courier New" w:hAnsi="Courier New" w:cs="Courier New" w:hint="default"/>
      </w:rPr>
    </w:lvl>
    <w:lvl w:ilvl="5" w:tplc="04070005" w:tentative="1">
      <w:start w:val="1"/>
      <w:numFmt w:val="bullet"/>
      <w:lvlText w:val=""/>
      <w:lvlJc w:val="left"/>
      <w:pPr>
        <w:tabs>
          <w:tab w:val="num" w:pos="5400"/>
        </w:tabs>
        <w:ind w:left="5400" w:hanging="360"/>
      </w:pPr>
      <w:rPr>
        <w:rFonts w:ascii="Wingdings" w:hAnsi="Wingdings" w:hint="default"/>
      </w:rPr>
    </w:lvl>
    <w:lvl w:ilvl="6" w:tplc="04070001" w:tentative="1">
      <w:start w:val="1"/>
      <w:numFmt w:val="bullet"/>
      <w:lvlText w:val=""/>
      <w:lvlJc w:val="left"/>
      <w:pPr>
        <w:tabs>
          <w:tab w:val="num" w:pos="6120"/>
        </w:tabs>
        <w:ind w:left="6120" w:hanging="360"/>
      </w:pPr>
      <w:rPr>
        <w:rFonts w:ascii="Symbol" w:hAnsi="Symbol" w:hint="default"/>
      </w:rPr>
    </w:lvl>
    <w:lvl w:ilvl="7" w:tplc="04070003" w:tentative="1">
      <w:start w:val="1"/>
      <w:numFmt w:val="bullet"/>
      <w:lvlText w:val="o"/>
      <w:lvlJc w:val="left"/>
      <w:pPr>
        <w:tabs>
          <w:tab w:val="num" w:pos="6840"/>
        </w:tabs>
        <w:ind w:left="6840" w:hanging="360"/>
      </w:pPr>
      <w:rPr>
        <w:rFonts w:ascii="Courier New" w:hAnsi="Courier New" w:cs="Courier New" w:hint="default"/>
      </w:rPr>
    </w:lvl>
    <w:lvl w:ilvl="8" w:tplc="04070005" w:tentative="1">
      <w:start w:val="1"/>
      <w:numFmt w:val="bullet"/>
      <w:lvlText w:val=""/>
      <w:lvlJc w:val="left"/>
      <w:pPr>
        <w:tabs>
          <w:tab w:val="num" w:pos="7560"/>
        </w:tabs>
        <w:ind w:left="7560" w:hanging="360"/>
      </w:pPr>
      <w:rPr>
        <w:rFonts w:ascii="Wingdings" w:hAnsi="Wingdings" w:hint="default"/>
      </w:rPr>
    </w:lvl>
  </w:abstractNum>
  <w:abstractNum w:abstractNumId="30" w15:restartNumberingAfterBreak="0">
    <w:nsid w:val="51EE655F"/>
    <w:multiLevelType w:val="hybridMultilevel"/>
    <w:tmpl w:val="9A1E0A02"/>
    <w:lvl w:ilvl="0" w:tplc="18A25896">
      <w:start w:val="1"/>
      <w:numFmt w:val="bullet"/>
      <w:lvlText w:val=""/>
      <w:lvlJc w:val="left"/>
      <w:pPr>
        <w:tabs>
          <w:tab w:val="num" w:pos="0"/>
        </w:tabs>
        <w:ind w:left="36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C22397"/>
    <w:multiLevelType w:val="multilevel"/>
    <w:tmpl w:val="3A52C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5D6EEF"/>
    <w:multiLevelType w:val="hybridMultilevel"/>
    <w:tmpl w:val="F15E465A"/>
    <w:lvl w:ilvl="0" w:tplc="323A2DAA">
      <w:start w:val="1"/>
      <w:numFmt w:val="bullet"/>
      <w:lvlText w:val=""/>
      <w:lvlJc w:val="left"/>
      <w:pPr>
        <w:ind w:left="720" w:hanging="360"/>
      </w:pPr>
      <w:rPr>
        <w:rFonts w:ascii="Symbol" w:hAnsi="Symbol" w:hint="default"/>
        <w:color w:val="E36C0A"/>
        <w:sz w:val="24"/>
        <w:szCs w:val="24"/>
        <w:u w:color="00CCF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DCF2379"/>
    <w:multiLevelType w:val="multilevel"/>
    <w:tmpl w:val="471A3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8D5DEA"/>
    <w:multiLevelType w:val="hybridMultilevel"/>
    <w:tmpl w:val="46D48B40"/>
    <w:lvl w:ilvl="0" w:tplc="CAA84136">
      <w:start w:val="1"/>
      <w:numFmt w:val="bullet"/>
      <w:lvlText w:val=""/>
      <w:lvlJc w:val="left"/>
      <w:pPr>
        <w:tabs>
          <w:tab w:val="num" w:pos="1620"/>
        </w:tabs>
        <w:ind w:left="1620" w:hanging="360"/>
      </w:pPr>
      <w:rPr>
        <w:rFonts w:ascii="Wingdings" w:hAnsi="Wingdings" w:cs="Wingdings" w:hint="default"/>
        <w:color w:val="00CCFF"/>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FEC3B0E"/>
    <w:multiLevelType w:val="hybridMultilevel"/>
    <w:tmpl w:val="A69C28C6"/>
    <w:lvl w:ilvl="0" w:tplc="323A2DAA">
      <w:start w:val="1"/>
      <w:numFmt w:val="bullet"/>
      <w:lvlText w:val=""/>
      <w:lvlJc w:val="left"/>
      <w:pPr>
        <w:ind w:left="720" w:hanging="360"/>
      </w:pPr>
      <w:rPr>
        <w:rFonts w:ascii="Symbol" w:hAnsi="Symbol" w:hint="default"/>
        <w:color w:val="E36C0A"/>
        <w:sz w:val="24"/>
        <w:szCs w:val="24"/>
        <w:u w:color="00CCFF"/>
      </w:rPr>
    </w:lvl>
    <w:lvl w:ilvl="1" w:tplc="E7F8C1E0">
      <w:numFmt w:val="bullet"/>
      <w:lvlText w:val="-"/>
      <w:lvlJc w:val="left"/>
      <w:pPr>
        <w:ind w:left="1440" w:hanging="360"/>
      </w:pPr>
      <w:rPr>
        <w:rFonts w:ascii="Arial" w:eastAsia="Times New Roman"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FFB7940"/>
    <w:multiLevelType w:val="hybridMultilevel"/>
    <w:tmpl w:val="DBDC15E6"/>
    <w:lvl w:ilvl="0" w:tplc="298AFF10">
      <w:start w:val="1"/>
      <w:numFmt w:val="bullet"/>
      <w:lvlText w:val=""/>
      <w:lvlJc w:val="left"/>
      <w:pPr>
        <w:tabs>
          <w:tab w:val="num" w:pos="360"/>
        </w:tabs>
        <w:ind w:left="720" w:hanging="360"/>
      </w:pPr>
      <w:rPr>
        <w:rFonts w:ascii="Symbol" w:hAnsi="Symbol" w:hint="default"/>
        <w:color w:val="FF66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07D6A5F"/>
    <w:multiLevelType w:val="hybridMultilevel"/>
    <w:tmpl w:val="1D386E32"/>
    <w:lvl w:ilvl="0" w:tplc="17242F02">
      <w:start w:val="1"/>
      <w:numFmt w:val="bullet"/>
      <w:lvlText w:val=""/>
      <w:lvlJc w:val="left"/>
      <w:pPr>
        <w:tabs>
          <w:tab w:val="num" w:pos="60"/>
        </w:tabs>
        <w:ind w:left="780" w:hanging="360"/>
      </w:pPr>
      <w:rPr>
        <w:rFonts w:ascii="Wingdings" w:hAnsi="Wingdings" w:hint="default"/>
        <w:color w:val="00B0F0"/>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2D72129"/>
    <w:multiLevelType w:val="hybridMultilevel"/>
    <w:tmpl w:val="90E2BD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66AA6114"/>
    <w:multiLevelType w:val="hybridMultilevel"/>
    <w:tmpl w:val="000C2DCE"/>
    <w:lvl w:ilvl="0" w:tplc="A9F6D2E2">
      <w:start w:val="1"/>
      <w:numFmt w:val="bullet"/>
      <w:lvlText w:val=""/>
      <w:lvlJc w:val="left"/>
      <w:pPr>
        <w:tabs>
          <w:tab w:val="num" w:pos="567"/>
        </w:tabs>
        <w:ind w:left="567" w:hanging="283"/>
      </w:pPr>
      <w:rPr>
        <w:rFonts w:ascii="Wingdings" w:hAnsi="Wingdings" w:cs="Wingdings" w:hint="default"/>
        <w:color w:val="00CCFF"/>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C511AF"/>
    <w:multiLevelType w:val="hybridMultilevel"/>
    <w:tmpl w:val="1C240C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6E16022"/>
    <w:multiLevelType w:val="hybridMultilevel"/>
    <w:tmpl w:val="363636A0"/>
    <w:lvl w:ilvl="0" w:tplc="F6B88598">
      <w:start w:val="1"/>
      <w:numFmt w:val="bullet"/>
      <w:lvlText w:val=""/>
      <w:lvlJc w:val="left"/>
      <w:pPr>
        <w:tabs>
          <w:tab w:val="num" w:pos="720"/>
        </w:tabs>
        <w:ind w:left="720" w:hanging="360"/>
      </w:pPr>
      <w:rPr>
        <w:rFonts w:ascii="Webdings" w:hAnsi="Webdings" w:hint="default"/>
        <w:color w:val="00B0F0"/>
        <w:sz w:val="24"/>
        <w:szCs w:val="24"/>
        <w:u w:color="0070C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8750CA"/>
    <w:multiLevelType w:val="hybridMultilevel"/>
    <w:tmpl w:val="1AEC3DA6"/>
    <w:lvl w:ilvl="0" w:tplc="298AFF10">
      <w:start w:val="1"/>
      <w:numFmt w:val="bullet"/>
      <w:lvlText w:val=""/>
      <w:lvlJc w:val="left"/>
      <w:pPr>
        <w:ind w:left="720" w:hanging="360"/>
      </w:pPr>
      <w:rPr>
        <w:rFonts w:ascii="Symbol" w:hAnsi="Symbol" w:hint="default"/>
        <w:color w:val="FF66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A7A7A5E"/>
    <w:multiLevelType w:val="hybridMultilevel"/>
    <w:tmpl w:val="ED8E11E6"/>
    <w:lvl w:ilvl="0" w:tplc="A9F6D2E2">
      <w:start w:val="1"/>
      <w:numFmt w:val="bullet"/>
      <w:lvlText w:val=""/>
      <w:lvlJc w:val="left"/>
      <w:pPr>
        <w:tabs>
          <w:tab w:val="num" w:pos="567"/>
        </w:tabs>
        <w:ind w:left="567" w:hanging="283"/>
      </w:pPr>
      <w:rPr>
        <w:rFonts w:ascii="Wingdings" w:hAnsi="Wingdings" w:cs="Wingdings" w:hint="default"/>
        <w:color w:val="00CCFF"/>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BEB2F62"/>
    <w:multiLevelType w:val="hybridMultilevel"/>
    <w:tmpl w:val="8ABCBE6C"/>
    <w:lvl w:ilvl="0" w:tplc="298AFF10">
      <w:start w:val="1"/>
      <w:numFmt w:val="bullet"/>
      <w:lvlText w:val=""/>
      <w:lvlJc w:val="left"/>
      <w:pPr>
        <w:tabs>
          <w:tab w:val="num" w:pos="360"/>
        </w:tabs>
        <w:ind w:left="720" w:hanging="360"/>
      </w:pPr>
      <w:rPr>
        <w:rFonts w:ascii="Symbol" w:hAnsi="Symbol" w:hint="default"/>
        <w:color w:val="FF66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C4C41C9"/>
    <w:multiLevelType w:val="hybridMultilevel"/>
    <w:tmpl w:val="53B0E722"/>
    <w:lvl w:ilvl="0" w:tplc="323A2DAA">
      <w:start w:val="1"/>
      <w:numFmt w:val="bullet"/>
      <w:lvlText w:val=""/>
      <w:lvlJc w:val="left"/>
      <w:pPr>
        <w:ind w:left="720" w:hanging="360"/>
      </w:pPr>
      <w:rPr>
        <w:rFonts w:ascii="Symbol" w:hAnsi="Symbol" w:hint="default"/>
        <w:color w:val="E36C0A"/>
        <w:sz w:val="24"/>
        <w:szCs w:val="24"/>
        <w:u w:color="00CCFF"/>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7C924E04"/>
    <w:multiLevelType w:val="hybridMultilevel"/>
    <w:tmpl w:val="7E644F56"/>
    <w:lvl w:ilvl="0" w:tplc="C750C004">
      <w:start w:val="1"/>
      <w:numFmt w:val="bullet"/>
      <w:pStyle w:val="Markierung1"/>
      <w:lvlText w:val=""/>
      <w:lvlJc w:val="left"/>
      <w:pPr>
        <w:tabs>
          <w:tab w:val="num" w:pos="720"/>
        </w:tabs>
        <w:ind w:left="720" w:hanging="360"/>
      </w:pPr>
      <w:rPr>
        <w:rFonts w:ascii="Wingdings" w:hAnsi="Wingdings" w:hint="default"/>
        <w:color w:val="auto"/>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7" w15:restartNumberingAfterBreak="0">
    <w:nsid w:val="7DC001AB"/>
    <w:multiLevelType w:val="hybridMultilevel"/>
    <w:tmpl w:val="354ACCA4"/>
    <w:lvl w:ilvl="0" w:tplc="B2F295FC">
      <w:start w:val="1"/>
      <w:numFmt w:val="bullet"/>
      <w:lvlText w:val="»"/>
      <w:lvlJc w:val="left"/>
      <w:pPr>
        <w:ind w:left="720" w:hanging="360"/>
      </w:pPr>
      <w:rPr>
        <w:rFonts w:ascii="Courier New" w:hAnsi="Courier New" w:hint="default"/>
        <w:b/>
        <w:i w:val="0"/>
        <w:color w:val="00AFDC"/>
        <w:sz w:val="3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7FCE5A88"/>
    <w:multiLevelType w:val="hybridMultilevel"/>
    <w:tmpl w:val="B4524114"/>
    <w:lvl w:ilvl="0" w:tplc="CAA84136">
      <w:start w:val="1"/>
      <w:numFmt w:val="bullet"/>
      <w:lvlText w:val=""/>
      <w:lvlJc w:val="left"/>
      <w:pPr>
        <w:tabs>
          <w:tab w:val="num" w:pos="1620"/>
        </w:tabs>
        <w:ind w:left="1620" w:hanging="360"/>
      </w:pPr>
      <w:rPr>
        <w:rFonts w:ascii="Wingdings" w:hAnsi="Wingdings" w:cs="Wingdings" w:hint="default"/>
        <w:color w:val="00CCFF"/>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756636997">
    <w:abstractNumId w:val="22"/>
  </w:num>
  <w:num w:numId="2" w16cid:durableId="929510769">
    <w:abstractNumId w:val="29"/>
  </w:num>
  <w:num w:numId="3" w16cid:durableId="2116976203">
    <w:abstractNumId w:val="47"/>
  </w:num>
  <w:num w:numId="4" w16cid:durableId="832838488">
    <w:abstractNumId w:val="37"/>
  </w:num>
  <w:num w:numId="5" w16cid:durableId="1588537969">
    <w:abstractNumId w:val="48"/>
  </w:num>
  <w:num w:numId="6" w16cid:durableId="260920476">
    <w:abstractNumId w:val="2"/>
  </w:num>
  <w:num w:numId="7" w16cid:durableId="1182429349">
    <w:abstractNumId w:val="14"/>
  </w:num>
  <w:num w:numId="8" w16cid:durableId="1010260152">
    <w:abstractNumId w:val="34"/>
  </w:num>
  <w:num w:numId="9" w16cid:durableId="445925824">
    <w:abstractNumId w:val="26"/>
  </w:num>
  <w:num w:numId="10" w16cid:durableId="1640957786">
    <w:abstractNumId w:val="7"/>
  </w:num>
  <w:num w:numId="11" w16cid:durableId="1380325484">
    <w:abstractNumId w:val="39"/>
  </w:num>
  <w:num w:numId="12" w16cid:durableId="595942327">
    <w:abstractNumId w:val="43"/>
  </w:num>
  <w:num w:numId="13" w16cid:durableId="395322060">
    <w:abstractNumId w:val="3"/>
  </w:num>
  <w:num w:numId="14" w16cid:durableId="1299072314">
    <w:abstractNumId w:val="15"/>
  </w:num>
  <w:num w:numId="15" w16cid:durableId="1250624122">
    <w:abstractNumId w:val="27"/>
  </w:num>
  <w:num w:numId="16" w16cid:durableId="50932827">
    <w:abstractNumId w:val="24"/>
  </w:num>
  <w:num w:numId="17" w16cid:durableId="805699805">
    <w:abstractNumId w:val="11"/>
  </w:num>
  <w:num w:numId="18" w16cid:durableId="1035692441">
    <w:abstractNumId w:val="28"/>
  </w:num>
  <w:num w:numId="19" w16cid:durableId="992371779">
    <w:abstractNumId w:val="25"/>
  </w:num>
  <w:num w:numId="20" w16cid:durableId="1657685636">
    <w:abstractNumId w:val="0"/>
  </w:num>
  <w:num w:numId="21" w16cid:durableId="780758842">
    <w:abstractNumId w:val="8"/>
  </w:num>
  <w:num w:numId="22" w16cid:durableId="559943356">
    <w:abstractNumId w:val="4"/>
  </w:num>
  <w:num w:numId="23" w16cid:durableId="1776512376">
    <w:abstractNumId w:val="41"/>
  </w:num>
  <w:num w:numId="24" w16cid:durableId="1393308948">
    <w:abstractNumId w:val="46"/>
  </w:num>
  <w:num w:numId="25" w16cid:durableId="1312716513">
    <w:abstractNumId w:val="19"/>
  </w:num>
  <w:num w:numId="26" w16cid:durableId="951477700">
    <w:abstractNumId w:val="18"/>
  </w:num>
  <w:num w:numId="27" w16cid:durableId="568271148">
    <w:abstractNumId w:val="30"/>
  </w:num>
  <w:num w:numId="28" w16cid:durableId="1185706464">
    <w:abstractNumId w:val="44"/>
  </w:num>
  <w:num w:numId="29" w16cid:durableId="1659728008">
    <w:abstractNumId w:val="36"/>
  </w:num>
  <w:num w:numId="30" w16cid:durableId="572542196">
    <w:abstractNumId w:val="21"/>
  </w:num>
  <w:num w:numId="31" w16cid:durableId="148442356">
    <w:abstractNumId w:val="13"/>
  </w:num>
  <w:num w:numId="32" w16cid:durableId="1616058808">
    <w:abstractNumId w:val="12"/>
  </w:num>
  <w:num w:numId="33" w16cid:durableId="1225608594">
    <w:abstractNumId w:val="16"/>
  </w:num>
  <w:num w:numId="34" w16cid:durableId="328365384">
    <w:abstractNumId w:val="42"/>
  </w:num>
  <w:num w:numId="35" w16cid:durableId="677853825">
    <w:abstractNumId w:val="35"/>
  </w:num>
  <w:num w:numId="36" w16cid:durableId="1131747035">
    <w:abstractNumId w:val="23"/>
  </w:num>
  <w:num w:numId="37" w16cid:durableId="1960994142">
    <w:abstractNumId w:val="32"/>
  </w:num>
  <w:num w:numId="38" w16cid:durableId="92407900">
    <w:abstractNumId w:val="45"/>
  </w:num>
  <w:num w:numId="39" w16cid:durableId="511339135">
    <w:abstractNumId w:val="1"/>
  </w:num>
  <w:num w:numId="40" w16cid:durableId="869683226">
    <w:abstractNumId w:val="5"/>
  </w:num>
  <w:num w:numId="41" w16cid:durableId="1799179837">
    <w:abstractNumId w:val="38"/>
  </w:num>
  <w:num w:numId="42" w16cid:durableId="383454912">
    <w:abstractNumId w:val="31"/>
  </w:num>
  <w:num w:numId="43" w16cid:durableId="820778254">
    <w:abstractNumId w:val="6"/>
  </w:num>
  <w:num w:numId="44" w16cid:durableId="1885287902">
    <w:abstractNumId w:val="33"/>
  </w:num>
  <w:num w:numId="45" w16cid:durableId="974143702">
    <w:abstractNumId w:val="10"/>
  </w:num>
  <w:num w:numId="46" w16cid:durableId="624195122">
    <w:abstractNumId w:val="20"/>
  </w:num>
  <w:num w:numId="47" w16cid:durableId="1787315376">
    <w:abstractNumId w:val="17"/>
  </w:num>
  <w:num w:numId="48" w16cid:durableId="19862524">
    <w:abstractNumId w:val="9"/>
  </w:num>
  <w:num w:numId="49" w16cid:durableId="148014585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characterSpacingControl w:val="doNotCompress"/>
  <w:hdrShapeDefaults>
    <o:shapedefaults v:ext="edit" spidmax="1228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12E38"/>
    <w:rsid w:val="00004220"/>
    <w:rsid w:val="000046E8"/>
    <w:rsid w:val="00011825"/>
    <w:rsid w:val="0001483A"/>
    <w:rsid w:val="0003262D"/>
    <w:rsid w:val="00032FEE"/>
    <w:rsid w:val="00043078"/>
    <w:rsid w:val="000544EE"/>
    <w:rsid w:val="000725A4"/>
    <w:rsid w:val="0008496C"/>
    <w:rsid w:val="0008524B"/>
    <w:rsid w:val="000958CB"/>
    <w:rsid w:val="000A2497"/>
    <w:rsid w:val="000F2A9A"/>
    <w:rsid w:val="000F75A4"/>
    <w:rsid w:val="00112E38"/>
    <w:rsid w:val="001135EC"/>
    <w:rsid w:val="001233B6"/>
    <w:rsid w:val="00123E1B"/>
    <w:rsid w:val="00142411"/>
    <w:rsid w:val="00152751"/>
    <w:rsid w:val="0018198A"/>
    <w:rsid w:val="001B36CF"/>
    <w:rsid w:val="001C2329"/>
    <w:rsid w:val="001C31E4"/>
    <w:rsid w:val="001C6AA2"/>
    <w:rsid w:val="001D4511"/>
    <w:rsid w:val="002163E7"/>
    <w:rsid w:val="00245C51"/>
    <w:rsid w:val="0026374D"/>
    <w:rsid w:val="00266A5E"/>
    <w:rsid w:val="0028271D"/>
    <w:rsid w:val="002A2E77"/>
    <w:rsid w:val="002A4F49"/>
    <w:rsid w:val="002C7CDF"/>
    <w:rsid w:val="002D4485"/>
    <w:rsid w:val="002E1FD2"/>
    <w:rsid w:val="002E4E5A"/>
    <w:rsid w:val="002F587D"/>
    <w:rsid w:val="00326BFF"/>
    <w:rsid w:val="00352B5B"/>
    <w:rsid w:val="0037761C"/>
    <w:rsid w:val="00384A87"/>
    <w:rsid w:val="003A3B91"/>
    <w:rsid w:val="003E4AB5"/>
    <w:rsid w:val="003F049F"/>
    <w:rsid w:val="00451D73"/>
    <w:rsid w:val="00455CA7"/>
    <w:rsid w:val="00460EC3"/>
    <w:rsid w:val="004637B6"/>
    <w:rsid w:val="00465A53"/>
    <w:rsid w:val="00493E84"/>
    <w:rsid w:val="004A2630"/>
    <w:rsid w:val="004C775C"/>
    <w:rsid w:val="004D6B04"/>
    <w:rsid w:val="004F51C9"/>
    <w:rsid w:val="004F6F48"/>
    <w:rsid w:val="005024C9"/>
    <w:rsid w:val="0050313A"/>
    <w:rsid w:val="005144EC"/>
    <w:rsid w:val="005147B9"/>
    <w:rsid w:val="00515E48"/>
    <w:rsid w:val="00551397"/>
    <w:rsid w:val="005820AE"/>
    <w:rsid w:val="00622CD3"/>
    <w:rsid w:val="00645A0F"/>
    <w:rsid w:val="0065388A"/>
    <w:rsid w:val="006577DD"/>
    <w:rsid w:val="00663A47"/>
    <w:rsid w:val="00682FE8"/>
    <w:rsid w:val="00694AD7"/>
    <w:rsid w:val="00697C43"/>
    <w:rsid w:val="006A6E42"/>
    <w:rsid w:val="006B3A3D"/>
    <w:rsid w:val="006B63C3"/>
    <w:rsid w:val="006C6070"/>
    <w:rsid w:val="006E033C"/>
    <w:rsid w:val="006F0C8B"/>
    <w:rsid w:val="00701CA8"/>
    <w:rsid w:val="00704750"/>
    <w:rsid w:val="00706E18"/>
    <w:rsid w:val="0072560E"/>
    <w:rsid w:val="007332BA"/>
    <w:rsid w:val="007459A6"/>
    <w:rsid w:val="00754465"/>
    <w:rsid w:val="00754758"/>
    <w:rsid w:val="007550E6"/>
    <w:rsid w:val="00756A89"/>
    <w:rsid w:val="00761BA3"/>
    <w:rsid w:val="00781162"/>
    <w:rsid w:val="007817A4"/>
    <w:rsid w:val="007B5A5C"/>
    <w:rsid w:val="007E766D"/>
    <w:rsid w:val="007F6205"/>
    <w:rsid w:val="008114B5"/>
    <w:rsid w:val="0085537C"/>
    <w:rsid w:val="008846BE"/>
    <w:rsid w:val="00886D3E"/>
    <w:rsid w:val="008B3F92"/>
    <w:rsid w:val="008F11D5"/>
    <w:rsid w:val="00905100"/>
    <w:rsid w:val="00991EAA"/>
    <w:rsid w:val="009D70AB"/>
    <w:rsid w:val="009E37BF"/>
    <w:rsid w:val="009F538D"/>
    <w:rsid w:val="00A23432"/>
    <w:rsid w:val="00A2443F"/>
    <w:rsid w:val="00A60232"/>
    <w:rsid w:val="00A64ACA"/>
    <w:rsid w:val="00A73217"/>
    <w:rsid w:val="00AA4074"/>
    <w:rsid w:val="00AE0B30"/>
    <w:rsid w:val="00AE1890"/>
    <w:rsid w:val="00AE3EC8"/>
    <w:rsid w:val="00AF4FE6"/>
    <w:rsid w:val="00B058B0"/>
    <w:rsid w:val="00B30382"/>
    <w:rsid w:val="00B305CC"/>
    <w:rsid w:val="00B344DA"/>
    <w:rsid w:val="00B5043E"/>
    <w:rsid w:val="00B5589E"/>
    <w:rsid w:val="00B802CD"/>
    <w:rsid w:val="00B818B7"/>
    <w:rsid w:val="00B8488D"/>
    <w:rsid w:val="00B971B8"/>
    <w:rsid w:val="00BA21B2"/>
    <w:rsid w:val="00BA42BF"/>
    <w:rsid w:val="00BB6E63"/>
    <w:rsid w:val="00BE436A"/>
    <w:rsid w:val="00BF3D6A"/>
    <w:rsid w:val="00BF5E1F"/>
    <w:rsid w:val="00C230EA"/>
    <w:rsid w:val="00C36B72"/>
    <w:rsid w:val="00C36C7B"/>
    <w:rsid w:val="00C40B3B"/>
    <w:rsid w:val="00C53089"/>
    <w:rsid w:val="00C57B08"/>
    <w:rsid w:val="00C715B7"/>
    <w:rsid w:val="00CB5A64"/>
    <w:rsid w:val="00CD18DD"/>
    <w:rsid w:val="00D00DA5"/>
    <w:rsid w:val="00D013A9"/>
    <w:rsid w:val="00D01F3D"/>
    <w:rsid w:val="00D15C4E"/>
    <w:rsid w:val="00D228D6"/>
    <w:rsid w:val="00D50475"/>
    <w:rsid w:val="00D6029E"/>
    <w:rsid w:val="00DA56F9"/>
    <w:rsid w:val="00DA7956"/>
    <w:rsid w:val="00DC2AF0"/>
    <w:rsid w:val="00DD277F"/>
    <w:rsid w:val="00DF5801"/>
    <w:rsid w:val="00DF6640"/>
    <w:rsid w:val="00E02A1C"/>
    <w:rsid w:val="00E03803"/>
    <w:rsid w:val="00E1395E"/>
    <w:rsid w:val="00E2296C"/>
    <w:rsid w:val="00E31165"/>
    <w:rsid w:val="00E33B39"/>
    <w:rsid w:val="00E44A5C"/>
    <w:rsid w:val="00E4701F"/>
    <w:rsid w:val="00E475C4"/>
    <w:rsid w:val="00E50138"/>
    <w:rsid w:val="00E732CC"/>
    <w:rsid w:val="00E91627"/>
    <w:rsid w:val="00EA3C9A"/>
    <w:rsid w:val="00ED2BFA"/>
    <w:rsid w:val="00F10C51"/>
    <w:rsid w:val="00F12D72"/>
    <w:rsid w:val="00F648C3"/>
    <w:rsid w:val="00F80234"/>
    <w:rsid w:val="00F84F71"/>
    <w:rsid w:val="00F941D8"/>
    <w:rsid w:val="00FB43DB"/>
    <w:rsid w:val="00FC65B9"/>
    <w:rsid w:val="00FE64B8"/>
    <w:rsid w:val="00FE74EB"/>
    <w:rsid w:val="00FE7F23"/>
    <w:rsid w:val="00FF18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6073016"/>
  <w15:chartTrackingRefBased/>
  <w15:docId w15:val="{B58F16C5-4330-41B2-AF20-10ECB6937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12E38"/>
    <w:rPr>
      <w:rFonts w:ascii="Times New Roman" w:eastAsia="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12E38"/>
    <w:pPr>
      <w:tabs>
        <w:tab w:val="center" w:pos="4536"/>
        <w:tab w:val="right" w:pos="9072"/>
      </w:tabs>
    </w:pPr>
    <w:rPr>
      <w:lang w:val="x-none"/>
    </w:rPr>
  </w:style>
  <w:style w:type="character" w:customStyle="1" w:styleId="KopfzeileZchn">
    <w:name w:val="Kopfzeile Zchn"/>
    <w:link w:val="Kopfzeile"/>
    <w:uiPriority w:val="99"/>
    <w:rsid w:val="00112E38"/>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112E38"/>
    <w:pPr>
      <w:tabs>
        <w:tab w:val="center" w:pos="4536"/>
        <w:tab w:val="right" w:pos="9072"/>
      </w:tabs>
    </w:pPr>
    <w:rPr>
      <w:lang w:val="x-none"/>
    </w:rPr>
  </w:style>
  <w:style w:type="character" w:customStyle="1" w:styleId="FuzeileZchn">
    <w:name w:val="Fußzeile Zchn"/>
    <w:link w:val="Fuzeile"/>
    <w:uiPriority w:val="99"/>
    <w:rsid w:val="00112E38"/>
    <w:rPr>
      <w:rFonts w:ascii="Times New Roman" w:eastAsia="Times New Roman" w:hAnsi="Times New Roman" w:cs="Times New Roman"/>
      <w:sz w:val="24"/>
      <w:szCs w:val="24"/>
      <w:lang w:eastAsia="de-DE"/>
    </w:rPr>
  </w:style>
  <w:style w:type="paragraph" w:styleId="StandardWeb">
    <w:name w:val="Normal (Web)"/>
    <w:basedOn w:val="Standard"/>
    <w:rsid w:val="007459A6"/>
    <w:pPr>
      <w:spacing w:before="100" w:beforeAutospacing="1" w:after="100" w:afterAutospacing="1"/>
    </w:pPr>
  </w:style>
  <w:style w:type="table" w:customStyle="1" w:styleId="Tabellengitternetz">
    <w:name w:val="Tabellengitternetz"/>
    <w:basedOn w:val="NormaleTabelle"/>
    <w:rsid w:val="00A7321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undtext">
    <w:name w:val="grundtext"/>
    <w:basedOn w:val="Standard"/>
    <w:rsid w:val="00E2296C"/>
    <w:pPr>
      <w:spacing w:before="100" w:beforeAutospacing="1" w:after="100" w:afterAutospacing="1"/>
    </w:pPr>
  </w:style>
  <w:style w:type="paragraph" w:styleId="Textkrper">
    <w:name w:val="Body Text"/>
    <w:basedOn w:val="Standard"/>
    <w:link w:val="TextkrperZchn"/>
    <w:rsid w:val="00FF18D3"/>
    <w:pPr>
      <w:spacing w:line="320" w:lineRule="exact"/>
      <w:jc w:val="center"/>
    </w:pPr>
    <w:rPr>
      <w:rFonts w:ascii="Arial" w:hAnsi="Arial"/>
      <w:sz w:val="20"/>
      <w:szCs w:val="20"/>
    </w:rPr>
  </w:style>
  <w:style w:type="character" w:customStyle="1" w:styleId="TextkrperZchn">
    <w:name w:val="Textkörper Zchn"/>
    <w:link w:val="Textkrper"/>
    <w:rsid w:val="00FF18D3"/>
    <w:rPr>
      <w:rFonts w:ascii="Arial" w:eastAsia="Times New Roman" w:hAnsi="Arial"/>
    </w:rPr>
  </w:style>
  <w:style w:type="paragraph" w:styleId="Textkrper3">
    <w:name w:val="Body Text 3"/>
    <w:basedOn w:val="Standard"/>
    <w:link w:val="Textkrper3Zchn"/>
    <w:rsid w:val="00FF18D3"/>
    <w:pPr>
      <w:spacing w:after="120"/>
      <w:jc w:val="center"/>
    </w:pPr>
    <w:rPr>
      <w:rFonts w:ascii="Arial" w:hAnsi="Arial"/>
      <w:sz w:val="16"/>
      <w:szCs w:val="16"/>
      <w:lang w:eastAsia="en-US"/>
    </w:rPr>
  </w:style>
  <w:style w:type="character" w:customStyle="1" w:styleId="Textkrper3Zchn">
    <w:name w:val="Textkörper 3 Zchn"/>
    <w:link w:val="Textkrper3"/>
    <w:rsid w:val="00FF18D3"/>
    <w:rPr>
      <w:rFonts w:ascii="Arial" w:eastAsia="Times New Roman" w:hAnsi="Arial"/>
      <w:sz w:val="16"/>
      <w:szCs w:val="16"/>
      <w:lang w:eastAsia="en-US"/>
    </w:rPr>
  </w:style>
  <w:style w:type="paragraph" w:styleId="Textkrper2">
    <w:name w:val="Body Text 2"/>
    <w:basedOn w:val="Standard"/>
    <w:link w:val="Textkrper2Zchn"/>
    <w:rsid w:val="00FF18D3"/>
    <w:pPr>
      <w:spacing w:after="120" w:line="480" w:lineRule="auto"/>
      <w:jc w:val="both"/>
    </w:pPr>
    <w:rPr>
      <w:rFonts w:ascii="Arial" w:hAnsi="Arial"/>
      <w:sz w:val="20"/>
      <w:szCs w:val="22"/>
      <w:lang w:eastAsia="en-US"/>
    </w:rPr>
  </w:style>
  <w:style w:type="character" w:customStyle="1" w:styleId="Textkrper2Zchn">
    <w:name w:val="Textkörper 2 Zchn"/>
    <w:link w:val="Textkrper2"/>
    <w:rsid w:val="00FF18D3"/>
    <w:rPr>
      <w:rFonts w:ascii="Arial" w:eastAsia="Times New Roman" w:hAnsi="Arial"/>
      <w:szCs w:val="22"/>
      <w:lang w:eastAsia="en-US"/>
    </w:rPr>
  </w:style>
  <w:style w:type="paragraph" w:customStyle="1" w:styleId="Markierung1">
    <w:name w:val="Markierung1"/>
    <w:basedOn w:val="Standard"/>
    <w:rsid w:val="00FF18D3"/>
    <w:pPr>
      <w:numPr>
        <w:numId w:val="24"/>
      </w:numPr>
      <w:jc w:val="center"/>
    </w:pPr>
  </w:style>
  <w:style w:type="paragraph" w:styleId="Listenabsatz">
    <w:name w:val="List Paragraph"/>
    <w:basedOn w:val="Standard"/>
    <w:qFormat/>
    <w:rsid w:val="00C36B72"/>
    <w:pPr>
      <w:spacing w:after="200" w:line="276" w:lineRule="auto"/>
      <w:ind w:left="720"/>
      <w:contextualSpacing/>
    </w:pPr>
    <w:rPr>
      <w:rFonts w:ascii="Calibri" w:eastAsia="Calibri" w:hAnsi="Calibri"/>
      <w:sz w:val="22"/>
      <w:szCs w:val="22"/>
      <w:lang w:eastAsia="en-US"/>
    </w:rPr>
  </w:style>
  <w:style w:type="table" w:styleId="Tabellenraster">
    <w:name w:val="Table Grid"/>
    <w:basedOn w:val="NormaleTabelle"/>
    <w:uiPriority w:val="39"/>
    <w:rsid w:val="006577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uiPriority w:val="22"/>
    <w:qFormat/>
    <w:rsid w:val="002F587D"/>
    <w:rPr>
      <w:b/>
      <w:bCs/>
    </w:rPr>
  </w:style>
  <w:style w:type="character" w:styleId="Kommentarzeichen">
    <w:name w:val="annotation reference"/>
    <w:uiPriority w:val="99"/>
    <w:rsid w:val="00B344DA"/>
    <w:rPr>
      <w:sz w:val="16"/>
      <w:szCs w:val="16"/>
    </w:rPr>
  </w:style>
  <w:style w:type="paragraph" w:styleId="Kommentartext">
    <w:name w:val="annotation text"/>
    <w:basedOn w:val="Standard"/>
    <w:link w:val="KommentartextZchn"/>
    <w:uiPriority w:val="99"/>
    <w:rsid w:val="00B344DA"/>
    <w:rPr>
      <w:sz w:val="20"/>
      <w:szCs w:val="20"/>
    </w:rPr>
  </w:style>
  <w:style w:type="character" w:customStyle="1" w:styleId="KommentartextZchn">
    <w:name w:val="Kommentartext Zchn"/>
    <w:link w:val="Kommentartext"/>
    <w:uiPriority w:val="99"/>
    <w:rsid w:val="00B344DA"/>
    <w:rPr>
      <w:rFonts w:ascii="Times New Roman" w:eastAsia="Times New Roman" w:hAnsi="Times New Roman"/>
    </w:rPr>
  </w:style>
  <w:style w:type="paragraph" w:styleId="Sprechblasentext">
    <w:name w:val="Balloon Text"/>
    <w:basedOn w:val="Standard"/>
    <w:link w:val="SprechblasentextZchn"/>
    <w:uiPriority w:val="99"/>
    <w:semiHidden/>
    <w:unhideWhenUsed/>
    <w:rsid w:val="00B344DA"/>
    <w:rPr>
      <w:rFonts w:ascii="Segoe UI" w:hAnsi="Segoe UI" w:cs="Segoe UI"/>
      <w:sz w:val="18"/>
      <w:szCs w:val="18"/>
    </w:rPr>
  </w:style>
  <w:style w:type="character" w:customStyle="1" w:styleId="SprechblasentextZchn">
    <w:name w:val="Sprechblasentext Zchn"/>
    <w:link w:val="Sprechblasentext"/>
    <w:uiPriority w:val="99"/>
    <w:semiHidden/>
    <w:rsid w:val="00B344DA"/>
    <w:rPr>
      <w:rFonts w:ascii="Segoe UI" w:eastAsia="Times New Roman" w:hAnsi="Segoe UI" w:cs="Segoe UI"/>
      <w:sz w:val="18"/>
      <w:szCs w:val="18"/>
    </w:rPr>
  </w:style>
  <w:style w:type="paragraph" w:customStyle="1" w:styleId="bodytext">
    <w:name w:val="bodytext"/>
    <w:basedOn w:val="Standard"/>
    <w:rsid w:val="00E02A1C"/>
    <w:pPr>
      <w:spacing w:before="100" w:beforeAutospacing="1" w:after="100" w:afterAutospacing="1"/>
    </w:pPr>
  </w:style>
  <w:style w:type="paragraph" w:customStyle="1" w:styleId="APKTabelleberschrift">
    <w:name w:val="APK_Tabelle_Überschrift"/>
    <w:qFormat/>
    <w:rsid w:val="00D228D6"/>
    <w:pPr>
      <w:spacing w:before="57" w:after="57" w:line="288" w:lineRule="auto"/>
    </w:pPr>
    <w:rPr>
      <w:rFonts w:cs="Calibri"/>
      <w:b/>
      <w:color w:val="FFFFFF"/>
      <w:sz w:val="24"/>
      <w:lang w:eastAsia="en-US"/>
    </w:rPr>
  </w:style>
  <w:style w:type="paragraph" w:customStyle="1" w:styleId="APKTabelleZwischen">
    <w:name w:val="APK_Tabelle_Zwischenü"/>
    <w:qFormat/>
    <w:rsid w:val="00D228D6"/>
    <w:pPr>
      <w:spacing w:before="20" w:after="20"/>
    </w:pPr>
    <w:rPr>
      <w:rFonts w:cs="Calibri"/>
      <w:b/>
      <w:color w:val="FFFFFF"/>
      <w:sz w:val="22"/>
      <w:lang w:eastAsia="en-US"/>
    </w:rPr>
  </w:style>
  <w:style w:type="paragraph" w:customStyle="1" w:styleId="APKTabelleText">
    <w:name w:val="APK_Tabelle_Text"/>
    <w:qFormat/>
    <w:rsid w:val="00D228D6"/>
    <w:pPr>
      <w:spacing w:before="40"/>
    </w:pPr>
    <w:rPr>
      <w:rFonts w:ascii="Times New Roman" w:hAnsi="Times New Roman"/>
      <w:color w:val="000000"/>
      <w:lang w:eastAsia="en-US"/>
    </w:rPr>
  </w:style>
  <w:style w:type="paragraph" w:customStyle="1" w:styleId="TabelleHead">
    <w:name w:val="Tabelle Head"/>
    <w:basedOn w:val="Standard"/>
    <w:qFormat/>
    <w:rsid w:val="00011825"/>
    <w:rPr>
      <w:rFonts w:ascii="Calibri" w:eastAsia="Calibri" w:hAnsi="Calibri"/>
      <w:color w:val="FFFFFF"/>
      <w:sz w:val="19"/>
      <w:szCs w:val="19"/>
      <w:lang w:eastAsia="en-US"/>
    </w:rPr>
  </w:style>
  <w:style w:type="paragraph" w:customStyle="1" w:styleId="TabelleSubline">
    <w:name w:val="Tabelle Subline"/>
    <w:basedOn w:val="Standard"/>
    <w:qFormat/>
    <w:rsid w:val="00011825"/>
    <w:rPr>
      <w:rFonts w:ascii="Calibri" w:eastAsia="Calibri" w:hAnsi="Calibri"/>
      <w:b/>
      <w:bCs/>
      <w:color w:val="0091BA"/>
      <w:sz w:val="19"/>
      <w:szCs w:val="19"/>
      <w:lang w:eastAsia="en-US"/>
    </w:rPr>
  </w:style>
  <w:style w:type="paragraph" w:customStyle="1" w:styleId="TabelleText">
    <w:name w:val="Tabelle_Text"/>
    <w:basedOn w:val="Standard"/>
    <w:qFormat/>
    <w:rsid w:val="00011825"/>
    <w:rPr>
      <w:rFonts w:eastAsia="Calibri"/>
      <w:sz w:val="18"/>
      <w:szCs w:val="18"/>
      <w:lang w:eastAsia="en-US"/>
    </w:rPr>
  </w:style>
  <w:style w:type="paragraph" w:customStyle="1" w:styleId="Subheadline">
    <w:name w:val="Subheadline"/>
    <w:basedOn w:val="Standard"/>
    <w:qFormat/>
    <w:rsid w:val="004F6F48"/>
    <w:rPr>
      <w:rFonts w:ascii="Calibri" w:eastAsia="Calibri" w:hAnsi="Calibri"/>
      <w:b/>
      <w:bCs/>
      <w:color w:val="0091BA"/>
      <w:sz w:val="19"/>
      <w:szCs w:val="19"/>
      <w:lang w:eastAsia="en-US"/>
    </w:rPr>
  </w:style>
  <w:style w:type="paragraph" w:customStyle="1" w:styleId="Flietext">
    <w:name w:val="#Fließtext"/>
    <w:basedOn w:val="Standard"/>
    <w:qFormat/>
    <w:rsid w:val="000544EE"/>
    <w:pPr>
      <w:spacing w:after="240" w:line="240" w:lineRule="exact"/>
      <w:jc w:val="both"/>
    </w:pPr>
    <w:rPr>
      <w:rFonts w:eastAsia="Calibri"/>
      <w:sz w:val="18"/>
      <w:szCs w:val="18"/>
      <w:lang w:eastAsia="en-US"/>
    </w:rPr>
  </w:style>
  <w:style w:type="character" w:customStyle="1" w:styleId="Schreibschrift">
    <w:name w:val="#Schreibschrift"/>
    <w:uiPriority w:val="1"/>
    <w:qFormat/>
    <w:rsid w:val="000544EE"/>
    <w:rPr>
      <w:rFonts w:ascii="Bradley Hand" w:hAnsi="Bradley Hand"/>
      <w:color w:val="0091BA"/>
    </w:rPr>
  </w:style>
  <w:style w:type="paragraph" w:customStyle="1" w:styleId="Auflistung">
    <w:name w:val="#Auflistung"/>
    <w:basedOn w:val="Standard"/>
    <w:qFormat/>
    <w:rsid w:val="00515E48"/>
    <w:pPr>
      <w:numPr>
        <w:numId w:val="48"/>
      </w:numPr>
      <w:tabs>
        <w:tab w:val="num" w:pos="540"/>
      </w:tabs>
      <w:spacing w:after="240"/>
      <w:ind w:left="540" w:hanging="360"/>
      <w:contextualSpacing/>
      <w:jc w:val="both"/>
    </w:pPr>
    <w:rPr>
      <w:rFonts w:eastAsia="Calibri"/>
      <w:sz w:val="18"/>
      <w:szCs w:val="18"/>
      <w:lang w:eastAsia="en-US"/>
    </w:rPr>
  </w:style>
  <w:style w:type="paragraph" w:customStyle="1" w:styleId="MFATabelleSubhead">
    <w:name w:val="MFA_Tabelle_Subhead"/>
    <w:basedOn w:val="TabelleSubline"/>
    <w:qFormat/>
    <w:rsid w:val="00515E48"/>
    <w:rPr>
      <w:color w:val="66B9A6"/>
    </w:rPr>
  </w:style>
  <w:style w:type="character" w:styleId="SchwacheHervorhebung">
    <w:name w:val="Subtle Emphasis"/>
    <w:uiPriority w:val="19"/>
    <w:qFormat/>
    <w:rsid w:val="00515E48"/>
    <w:rPr>
      <w:i/>
      <w:iCs/>
      <w:color w:val="404040"/>
    </w:rPr>
  </w:style>
  <w:style w:type="character" w:styleId="Hervorhebung">
    <w:name w:val="Emphasis"/>
    <w:uiPriority w:val="99"/>
    <w:qFormat/>
    <w:rsid w:val="00515E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4033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55EF3A41EDB1BC439DC802560C29149A" ma:contentTypeVersion="11" ma:contentTypeDescription="Ein neues Dokument erstellen." ma:contentTypeScope="" ma:versionID="1fa024b85d913a41c4f6461c7008ea21">
  <xsd:schema xmlns:xsd="http://www.w3.org/2001/XMLSchema" xmlns:xs="http://www.w3.org/2001/XMLSchema" xmlns:p="http://schemas.microsoft.com/office/2006/metadata/properties" xmlns:ns2="3d7d3973-2e4b-42e0-a392-6412e222c751" xmlns:ns3="9462e6a3-3baa-403b-a73e-bc3975b56352" targetNamespace="http://schemas.microsoft.com/office/2006/metadata/properties" ma:root="true" ma:fieldsID="5b074225a328474738d15efaa4aa2088" ns2:_="" ns3:_="">
    <xsd:import namespace="3d7d3973-2e4b-42e0-a392-6412e222c751"/>
    <xsd:import namespace="9462e6a3-3baa-403b-a73e-bc3975b563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d3973-2e4b-42e0-a392-6412e222c7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2e6a3-3baa-403b-a73e-bc3975b563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9dca89-00b1-495f-9ce8-6bdf634e50cb}" ma:internalName="TaxCatchAll" ma:showField="CatchAllData" ma:web="9462e6a3-3baa-403b-a73e-bc3975b56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d7d3973-2e4b-42e0-a392-6412e222c751">
      <Terms xmlns="http://schemas.microsoft.com/office/infopath/2007/PartnerControls"/>
    </lcf76f155ced4ddcb4097134ff3c332f>
    <TaxCatchAll xmlns="9462e6a3-3baa-403b-a73e-bc3975b56352" xsi:nil="true"/>
  </documentManagement>
</p:properties>
</file>

<file path=customXml/itemProps1.xml><?xml version="1.0" encoding="utf-8"?>
<ds:datastoreItem xmlns:ds="http://schemas.openxmlformats.org/officeDocument/2006/customXml" ds:itemID="{0E572220-559A-4FDB-9AF4-286A45FCE9BB}">
  <ds:schemaRefs>
    <ds:schemaRef ds:uri="http://schemas.openxmlformats.org/officeDocument/2006/bibliography"/>
  </ds:schemaRefs>
</ds:datastoreItem>
</file>

<file path=customXml/itemProps2.xml><?xml version="1.0" encoding="utf-8"?>
<ds:datastoreItem xmlns:ds="http://schemas.openxmlformats.org/officeDocument/2006/customXml" ds:itemID="{EB1F6F77-086A-4ACA-8012-CDB6CB6FFEDE}"/>
</file>

<file path=customXml/itemProps3.xml><?xml version="1.0" encoding="utf-8"?>
<ds:datastoreItem xmlns:ds="http://schemas.openxmlformats.org/officeDocument/2006/customXml" ds:itemID="{1FEF3DEF-1812-4E52-B7F5-E00278A4C739}"/>
</file>

<file path=customXml/itemProps4.xml><?xml version="1.0" encoding="utf-8"?>
<ds:datastoreItem xmlns:ds="http://schemas.openxmlformats.org/officeDocument/2006/customXml" ds:itemID="{C407EE6C-ABAE-49B6-BC3B-40B49CE6205C}"/>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1588</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Kerstin Lautenbach</dc:creator>
  <cp:keywords/>
  <cp:lastModifiedBy>Korinna Wulfinghoff</cp:lastModifiedBy>
  <cp:revision>3</cp:revision>
  <dcterms:created xsi:type="dcterms:W3CDTF">2023-04-23T16:03:00Z</dcterms:created>
  <dcterms:modified xsi:type="dcterms:W3CDTF">2023-04-23T16:06:00Z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0x01010055EF3A41EDB1BC439DC802560C29149A</vt:lpwstr>
  </property>
</Properties>
</file>