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85605" w14:textId="77777777" w:rsidR="002A5D13" w:rsidRDefault="007A7CA7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</w:p>
    <w:p w14:paraId="3098EF56" w14:textId="77777777" w:rsidR="00C73E1A" w:rsidRDefault="007A7CA7" w:rsidP="005E1850">
      <w:pPr>
        <w:tabs>
          <w:tab w:val="left" w:pos="1365"/>
          <w:tab w:val="left" w:pos="2430"/>
          <w:tab w:val="left" w:pos="4185"/>
          <w:tab w:val="left" w:pos="6900"/>
        </w:tabs>
      </w:pPr>
      <w:r>
        <w:tab/>
      </w:r>
      <w:r w:rsidR="005E1850">
        <w:tab/>
      </w:r>
      <w:r>
        <w:tab/>
      </w:r>
      <w:r w:rsidR="00B707AF">
        <w:tab/>
      </w:r>
    </w:p>
    <w:p w14:paraId="6589E568" w14:textId="66C95E8A" w:rsidR="006E3642" w:rsidRDefault="006E18EF" w:rsidP="006E3642">
      <w:pPr>
        <w:tabs>
          <w:tab w:val="left" w:pos="898"/>
          <w:tab w:val="left" w:pos="2430"/>
        </w:tabs>
      </w:pPr>
      <w:r>
        <w:tab/>
      </w:r>
      <w:r w:rsidR="004B6C90">
        <w:tab/>
      </w:r>
    </w:p>
    <w:p w14:paraId="3E5A0F00" w14:textId="4A78C8A8" w:rsidR="006E3642" w:rsidRPr="00A36EC6" w:rsidRDefault="006E3642" w:rsidP="006E3642">
      <w:pPr>
        <w:spacing w:after="0"/>
        <w:rPr>
          <w:rFonts w:ascii="Arial" w:hAnsi="Arial" w:cs="Arial"/>
          <w:b/>
          <w:bCs/>
        </w:rPr>
      </w:pPr>
    </w:p>
    <w:tbl>
      <w:tblPr>
        <w:tblStyle w:val="Tabellenraster"/>
        <w:tblW w:w="11371" w:type="dxa"/>
        <w:jc w:val="center"/>
        <w:tblLook w:val="04A0" w:firstRow="1" w:lastRow="0" w:firstColumn="1" w:lastColumn="0" w:noHBand="0" w:noVBand="1"/>
      </w:tblPr>
      <w:tblGrid>
        <w:gridCol w:w="1671"/>
        <w:gridCol w:w="1318"/>
        <w:gridCol w:w="1399"/>
        <w:gridCol w:w="2978"/>
        <w:gridCol w:w="2410"/>
        <w:gridCol w:w="1595"/>
      </w:tblGrid>
      <w:tr w:rsidR="006E3642" w:rsidRPr="006E3642" w14:paraId="2E8AD9A0" w14:textId="77777777" w:rsidTr="006E3642">
        <w:trPr>
          <w:jc w:val="center"/>
        </w:trPr>
        <w:tc>
          <w:tcPr>
            <w:tcW w:w="11371" w:type="dxa"/>
            <w:gridSpan w:val="6"/>
            <w:shd w:val="clear" w:color="auto" w:fill="2E75CC"/>
          </w:tcPr>
          <w:p w14:paraId="19535FB1" w14:textId="16B6C32E" w:rsidR="006E3642" w:rsidRPr="006E3642" w:rsidRDefault="006E3642" w:rsidP="006E3642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6E3642">
              <w:rPr>
                <w:rFonts w:ascii="Arial" w:hAnsi="Arial" w:cs="Arial"/>
                <w:b/>
                <w:color w:val="FFFFFF"/>
                <w:sz w:val="28"/>
                <w:szCs w:val="28"/>
              </w:rPr>
              <w:t>Muster: Rechtskataster (kleiner Auszug)</w:t>
            </w:r>
          </w:p>
        </w:tc>
      </w:tr>
      <w:tr w:rsidR="006E3642" w:rsidRPr="006E3642" w14:paraId="6A618F67" w14:textId="77777777" w:rsidTr="006E3642">
        <w:trPr>
          <w:jc w:val="center"/>
        </w:trPr>
        <w:tc>
          <w:tcPr>
            <w:tcW w:w="1671" w:type="dxa"/>
            <w:shd w:val="clear" w:color="auto" w:fill="B0C0DA"/>
          </w:tcPr>
          <w:p w14:paraId="1FFE578E" w14:textId="77777777" w:rsidR="006E3642" w:rsidRPr="006E3642" w:rsidRDefault="006E3642" w:rsidP="006E3642">
            <w:pPr>
              <w:spacing w:before="120" w:after="120"/>
              <w:rPr>
                <w:rFonts w:ascii="Arial" w:hAnsi="Arial" w:cs="Arial"/>
                <w:b/>
                <w:color w:val="000000" w:themeColor="text1"/>
              </w:rPr>
            </w:pPr>
            <w:r w:rsidRPr="006E3642">
              <w:rPr>
                <w:rFonts w:ascii="Arial" w:hAnsi="Arial" w:cs="Arial"/>
                <w:b/>
                <w:color w:val="000000" w:themeColor="text1"/>
              </w:rPr>
              <w:t>Gesetz</w:t>
            </w:r>
          </w:p>
        </w:tc>
        <w:tc>
          <w:tcPr>
            <w:tcW w:w="1318" w:type="dxa"/>
            <w:shd w:val="clear" w:color="auto" w:fill="B0C0DA"/>
          </w:tcPr>
          <w:p w14:paraId="7B71B348" w14:textId="77777777" w:rsidR="006E3642" w:rsidRPr="006E3642" w:rsidRDefault="006E3642" w:rsidP="006E3642">
            <w:pPr>
              <w:spacing w:before="120" w:after="120"/>
              <w:rPr>
                <w:rFonts w:ascii="Arial" w:hAnsi="Arial" w:cs="Arial"/>
                <w:b/>
                <w:color w:val="000000" w:themeColor="text1"/>
              </w:rPr>
            </w:pPr>
            <w:r w:rsidRPr="006E3642">
              <w:rPr>
                <w:rFonts w:ascii="Arial" w:hAnsi="Arial" w:cs="Arial"/>
                <w:b/>
                <w:color w:val="000000" w:themeColor="text1"/>
              </w:rPr>
              <w:t>Letzte Änderung</w:t>
            </w:r>
          </w:p>
        </w:tc>
        <w:tc>
          <w:tcPr>
            <w:tcW w:w="1399" w:type="dxa"/>
            <w:shd w:val="clear" w:color="auto" w:fill="B0C0DA"/>
          </w:tcPr>
          <w:p w14:paraId="53F7C30C" w14:textId="77777777" w:rsidR="006E3642" w:rsidRPr="006E3642" w:rsidRDefault="006E3642" w:rsidP="006E3642">
            <w:pPr>
              <w:spacing w:before="120" w:after="120"/>
              <w:rPr>
                <w:rFonts w:ascii="Arial" w:hAnsi="Arial" w:cs="Arial"/>
                <w:b/>
                <w:color w:val="000000" w:themeColor="text1"/>
              </w:rPr>
            </w:pPr>
            <w:r w:rsidRPr="006E3642">
              <w:rPr>
                <w:rFonts w:ascii="Arial" w:hAnsi="Arial" w:cs="Arial"/>
                <w:b/>
                <w:color w:val="000000" w:themeColor="text1"/>
              </w:rPr>
              <w:t>Fundstelle</w:t>
            </w:r>
          </w:p>
        </w:tc>
        <w:tc>
          <w:tcPr>
            <w:tcW w:w="2978" w:type="dxa"/>
            <w:shd w:val="clear" w:color="auto" w:fill="B0C0DA"/>
          </w:tcPr>
          <w:p w14:paraId="630280CB" w14:textId="77777777" w:rsidR="006E3642" w:rsidRPr="006E3642" w:rsidRDefault="006E3642" w:rsidP="006E3642">
            <w:pPr>
              <w:spacing w:before="120" w:after="120"/>
              <w:rPr>
                <w:rFonts w:ascii="Arial" w:hAnsi="Arial" w:cs="Arial"/>
                <w:b/>
                <w:color w:val="000000" w:themeColor="text1"/>
              </w:rPr>
            </w:pPr>
            <w:r w:rsidRPr="006E3642">
              <w:rPr>
                <w:rFonts w:ascii="Arial" w:hAnsi="Arial" w:cs="Arial"/>
                <w:b/>
                <w:color w:val="000000" w:themeColor="text1"/>
              </w:rPr>
              <w:t>Rechtspflicht</w:t>
            </w:r>
          </w:p>
        </w:tc>
        <w:tc>
          <w:tcPr>
            <w:tcW w:w="2410" w:type="dxa"/>
            <w:shd w:val="clear" w:color="auto" w:fill="B0C0DA"/>
          </w:tcPr>
          <w:p w14:paraId="7213D8FD" w14:textId="77777777" w:rsidR="006E3642" w:rsidRPr="006E3642" w:rsidRDefault="006E3642" w:rsidP="006E3642">
            <w:pPr>
              <w:spacing w:before="120" w:after="120"/>
              <w:rPr>
                <w:rFonts w:ascii="Arial" w:hAnsi="Arial" w:cs="Arial"/>
                <w:b/>
                <w:color w:val="000000" w:themeColor="text1"/>
              </w:rPr>
            </w:pPr>
            <w:r w:rsidRPr="006E3642">
              <w:rPr>
                <w:rFonts w:ascii="Arial" w:hAnsi="Arial" w:cs="Arial"/>
                <w:b/>
                <w:color w:val="000000" w:themeColor="text1"/>
              </w:rPr>
              <w:t>Link zum Gesetzestext</w:t>
            </w:r>
          </w:p>
        </w:tc>
        <w:tc>
          <w:tcPr>
            <w:tcW w:w="1595" w:type="dxa"/>
            <w:shd w:val="clear" w:color="auto" w:fill="B0C0DA"/>
          </w:tcPr>
          <w:p w14:paraId="7E785BAA" w14:textId="69EB4D4E" w:rsidR="006E3642" w:rsidRPr="006E3642" w:rsidRDefault="006E3642" w:rsidP="006E3642">
            <w:pPr>
              <w:spacing w:before="120" w:after="120"/>
              <w:rPr>
                <w:rFonts w:ascii="Arial" w:hAnsi="Arial" w:cs="Arial"/>
                <w:b/>
                <w:color w:val="000000" w:themeColor="text1"/>
              </w:rPr>
            </w:pPr>
            <w:r w:rsidRPr="006E3642">
              <w:rPr>
                <w:rFonts w:ascii="Arial" w:hAnsi="Arial" w:cs="Arial"/>
                <w:b/>
                <w:color w:val="000000" w:themeColor="text1"/>
              </w:rPr>
              <w:t>Rechts</w:t>
            </w:r>
            <w:r>
              <w:rPr>
                <w:rFonts w:ascii="Arial" w:hAnsi="Arial" w:cs="Arial"/>
                <w:b/>
                <w:color w:val="000000" w:themeColor="text1"/>
              </w:rPr>
              <w:t>-</w:t>
            </w:r>
            <w:r w:rsidRPr="006E3642">
              <w:rPr>
                <w:rFonts w:ascii="Arial" w:hAnsi="Arial" w:cs="Arial"/>
                <w:b/>
                <w:color w:val="000000" w:themeColor="text1"/>
              </w:rPr>
              <w:t>bereich</w:t>
            </w:r>
          </w:p>
        </w:tc>
      </w:tr>
      <w:tr w:rsidR="006E3642" w:rsidRPr="006E3642" w14:paraId="408D2B21" w14:textId="77777777" w:rsidTr="006E3642">
        <w:trPr>
          <w:jc w:val="center"/>
        </w:trPr>
        <w:tc>
          <w:tcPr>
            <w:tcW w:w="1671" w:type="dxa"/>
          </w:tcPr>
          <w:p w14:paraId="3BC74BFE" w14:textId="547A6EB4" w:rsidR="006E3642" w:rsidRPr="006E3642" w:rsidRDefault="006E3642" w:rsidP="006E3642">
            <w:pPr>
              <w:spacing w:before="120" w:after="120"/>
              <w:rPr>
                <w:rFonts w:ascii="Arial" w:hAnsi="Arial" w:cs="Arial"/>
                <w:bCs/>
                <w:color w:val="000000" w:themeColor="text1"/>
              </w:rPr>
            </w:pPr>
            <w:r w:rsidRPr="006E3642">
              <w:rPr>
                <w:rFonts w:ascii="Arial" w:hAnsi="Arial" w:cs="Arial"/>
                <w:bCs/>
                <w:color w:val="000000" w:themeColor="text1"/>
              </w:rPr>
              <w:t>Arbeitsschutz</w:t>
            </w:r>
            <w:r w:rsidRPr="006E3642">
              <w:rPr>
                <w:rFonts w:ascii="Arial" w:hAnsi="Arial" w:cs="Arial"/>
                <w:bCs/>
                <w:color w:val="000000" w:themeColor="text1"/>
              </w:rPr>
              <w:t>-</w:t>
            </w:r>
            <w:r w:rsidRPr="006E3642">
              <w:rPr>
                <w:rFonts w:ascii="Arial" w:hAnsi="Arial" w:cs="Arial"/>
                <w:bCs/>
                <w:color w:val="000000" w:themeColor="text1"/>
              </w:rPr>
              <w:t>gesetz</w:t>
            </w:r>
          </w:p>
        </w:tc>
        <w:tc>
          <w:tcPr>
            <w:tcW w:w="1318" w:type="dxa"/>
          </w:tcPr>
          <w:p w14:paraId="67BB267D" w14:textId="77777777" w:rsidR="006E3642" w:rsidRPr="006E3642" w:rsidRDefault="006E3642" w:rsidP="006E3642">
            <w:pPr>
              <w:spacing w:before="120" w:after="120"/>
              <w:rPr>
                <w:rFonts w:ascii="Arial" w:hAnsi="Arial" w:cs="Arial"/>
                <w:bCs/>
                <w:color w:val="000000" w:themeColor="text1"/>
              </w:rPr>
            </w:pPr>
            <w:r w:rsidRPr="006E3642">
              <w:rPr>
                <w:rFonts w:ascii="Arial" w:hAnsi="Arial" w:cs="Arial"/>
                <w:bCs/>
                <w:color w:val="000000" w:themeColor="text1"/>
              </w:rPr>
              <w:t>22.11.2021</w:t>
            </w:r>
          </w:p>
        </w:tc>
        <w:tc>
          <w:tcPr>
            <w:tcW w:w="1399" w:type="dxa"/>
          </w:tcPr>
          <w:p w14:paraId="11C073BD" w14:textId="77777777" w:rsidR="006E3642" w:rsidRPr="006E3642" w:rsidRDefault="006E3642" w:rsidP="006E3642">
            <w:pPr>
              <w:spacing w:before="120" w:after="120"/>
              <w:rPr>
                <w:rFonts w:ascii="Arial" w:hAnsi="Arial" w:cs="Arial"/>
                <w:bCs/>
                <w:color w:val="000000" w:themeColor="text1"/>
              </w:rPr>
            </w:pPr>
            <w:r w:rsidRPr="006E3642">
              <w:rPr>
                <w:rFonts w:ascii="Arial" w:hAnsi="Arial" w:cs="Arial"/>
                <w:bCs/>
                <w:color w:val="000000" w:themeColor="text1"/>
              </w:rPr>
              <w:t>§ 16 Abs. 1</w:t>
            </w:r>
          </w:p>
        </w:tc>
        <w:tc>
          <w:tcPr>
            <w:tcW w:w="2978" w:type="dxa"/>
          </w:tcPr>
          <w:p w14:paraId="1F24C379" w14:textId="77777777" w:rsidR="006E3642" w:rsidRPr="006E3642" w:rsidRDefault="006E3642" w:rsidP="006E3642">
            <w:pPr>
              <w:spacing w:before="120" w:after="120"/>
              <w:rPr>
                <w:rFonts w:ascii="Arial" w:hAnsi="Arial" w:cs="Arial"/>
                <w:bCs/>
                <w:color w:val="000000" w:themeColor="text1"/>
              </w:rPr>
            </w:pPr>
            <w:r w:rsidRPr="006E3642">
              <w:rPr>
                <w:rFonts w:ascii="Arial" w:hAnsi="Arial" w:cs="Arial"/>
                <w:bCs/>
                <w:color w:val="000000" w:themeColor="text1"/>
              </w:rPr>
              <w:t xml:space="preserve">Mitarbeiter müssen eine festgestellte unmittelbare Gefahr für Sicherheit und Gesundheit unverzüglich dem Arbeitgeber melden. </w:t>
            </w:r>
          </w:p>
        </w:tc>
        <w:tc>
          <w:tcPr>
            <w:tcW w:w="2410" w:type="dxa"/>
          </w:tcPr>
          <w:p w14:paraId="606BBA11" w14:textId="77777777" w:rsidR="006E3642" w:rsidRPr="006E3642" w:rsidRDefault="006E3642" w:rsidP="006E3642">
            <w:pPr>
              <w:spacing w:before="120" w:after="120"/>
              <w:rPr>
                <w:rFonts w:ascii="Arial" w:hAnsi="Arial" w:cs="Arial"/>
                <w:bCs/>
                <w:color w:val="000000" w:themeColor="text1"/>
              </w:rPr>
            </w:pPr>
            <w:r w:rsidRPr="006E3642">
              <w:rPr>
                <w:rFonts w:ascii="Arial" w:hAnsi="Arial" w:cs="Arial"/>
                <w:bCs/>
                <w:color w:val="000000" w:themeColor="text1"/>
              </w:rPr>
              <w:t>https://bit.ly/3Jb8CBj</w:t>
            </w:r>
          </w:p>
        </w:tc>
        <w:tc>
          <w:tcPr>
            <w:tcW w:w="1595" w:type="dxa"/>
          </w:tcPr>
          <w:p w14:paraId="1FCE1876" w14:textId="6D905808" w:rsidR="006E3642" w:rsidRPr="006E3642" w:rsidRDefault="006E3642" w:rsidP="006E3642">
            <w:pPr>
              <w:spacing w:before="120" w:after="120"/>
              <w:rPr>
                <w:rFonts w:ascii="Arial" w:hAnsi="Arial" w:cs="Arial"/>
                <w:bCs/>
                <w:color w:val="000000" w:themeColor="text1"/>
              </w:rPr>
            </w:pPr>
            <w:r w:rsidRPr="006E3642">
              <w:rPr>
                <w:rFonts w:ascii="Arial" w:hAnsi="Arial" w:cs="Arial"/>
                <w:bCs/>
                <w:color w:val="000000" w:themeColor="text1"/>
              </w:rPr>
              <w:t>Arbeits</w:t>
            </w:r>
            <w:r w:rsidRPr="006E3642">
              <w:rPr>
                <w:rFonts w:ascii="Arial" w:hAnsi="Arial" w:cs="Arial"/>
                <w:bCs/>
                <w:color w:val="000000" w:themeColor="text1"/>
              </w:rPr>
              <w:t>-</w:t>
            </w:r>
            <w:r w:rsidRPr="006E3642">
              <w:rPr>
                <w:rFonts w:ascii="Arial" w:hAnsi="Arial" w:cs="Arial"/>
                <w:bCs/>
                <w:color w:val="000000" w:themeColor="text1"/>
              </w:rPr>
              <w:t>sicherheit und Gesundheits</w:t>
            </w:r>
            <w:r w:rsidRPr="006E3642">
              <w:rPr>
                <w:rFonts w:ascii="Arial" w:hAnsi="Arial" w:cs="Arial"/>
                <w:bCs/>
                <w:color w:val="000000" w:themeColor="text1"/>
              </w:rPr>
              <w:t>-</w:t>
            </w:r>
            <w:r w:rsidRPr="006E3642">
              <w:rPr>
                <w:rFonts w:ascii="Arial" w:hAnsi="Arial" w:cs="Arial"/>
                <w:bCs/>
                <w:color w:val="000000" w:themeColor="text1"/>
              </w:rPr>
              <w:t>schutz</w:t>
            </w:r>
          </w:p>
        </w:tc>
      </w:tr>
      <w:tr w:rsidR="006E3642" w:rsidRPr="006E3642" w14:paraId="16DFFBA7" w14:textId="77777777" w:rsidTr="006E3642">
        <w:trPr>
          <w:jc w:val="center"/>
        </w:trPr>
        <w:tc>
          <w:tcPr>
            <w:tcW w:w="1671" w:type="dxa"/>
          </w:tcPr>
          <w:p w14:paraId="02BC56AD" w14:textId="77777777" w:rsidR="006E3642" w:rsidRPr="006E3642" w:rsidRDefault="006E3642" w:rsidP="006E3642">
            <w:pPr>
              <w:spacing w:before="120" w:after="120"/>
              <w:rPr>
                <w:rFonts w:ascii="Arial" w:hAnsi="Arial" w:cs="Arial"/>
                <w:bCs/>
                <w:color w:val="000000" w:themeColor="text1"/>
              </w:rPr>
            </w:pPr>
            <w:r w:rsidRPr="006E3642">
              <w:rPr>
                <w:rFonts w:ascii="Arial" w:hAnsi="Arial" w:cs="Arial"/>
                <w:bCs/>
                <w:color w:val="000000" w:themeColor="text1"/>
              </w:rPr>
              <w:t>DGUV V3, elektrische Anlagen und Betriebsmittel</w:t>
            </w:r>
          </w:p>
        </w:tc>
        <w:tc>
          <w:tcPr>
            <w:tcW w:w="1318" w:type="dxa"/>
          </w:tcPr>
          <w:p w14:paraId="0E55DB7B" w14:textId="77777777" w:rsidR="006E3642" w:rsidRPr="006E3642" w:rsidRDefault="006E3642" w:rsidP="006E3642">
            <w:pPr>
              <w:spacing w:before="120" w:after="120"/>
              <w:rPr>
                <w:rFonts w:ascii="Arial" w:hAnsi="Arial" w:cs="Arial"/>
                <w:bCs/>
                <w:color w:val="000000" w:themeColor="text1"/>
              </w:rPr>
            </w:pPr>
            <w:r w:rsidRPr="006E3642">
              <w:rPr>
                <w:rFonts w:ascii="Arial" w:hAnsi="Arial" w:cs="Arial"/>
                <w:bCs/>
                <w:color w:val="000000" w:themeColor="text1"/>
              </w:rPr>
              <w:t>01.01.1997</w:t>
            </w:r>
          </w:p>
        </w:tc>
        <w:tc>
          <w:tcPr>
            <w:tcW w:w="1399" w:type="dxa"/>
          </w:tcPr>
          <w:p w14:paraId="0ED1ACBF" w14:textId="77777777" w:rsidR="006E3642" w:rsidRPr="006E3642" w:rsidRDefault="006E3642" w:rsidP="006E3642">
            <w:pPr>
              <w:spacing w:before="120" w:after="120"/>
              <w:rPr>
                <w:rFonts w:ascii="Arial" w:hAnsi="Arial" w:cs="Arial"/>
                <w:bCs/>
                <w:color w:val="000000" w:themeColor="text1"/>
              </w:rPr>
            </w:pPr>
            <w:r w:rsidRPr="006E3642">
              <w:rPr>
                <w:rFonts w:ascii="Arial" w:hAnsi="Arial" w:cs="Arial"/>
                <w:bCs/>
                <w:color w:val="000000" w:themeColor="text1"/>
              </w:rPr>
              <w:t>§ 3 Abs. 1</w:t>
            </w:r>
          </w:p>
        </w:tc>
        <w:tc>
          <w:tcPr>
            <w:tcW w:w="2978" w:type="dxa"/>
          </w:tcPr>
          <w:p w14:paraId="1CDCC234" w14:textId="77777777" w:rsidR="006E3642" w:rsidRPr="006E3642" w:rsidRDefault="006E3642" w:rsidP="006E3642">
            <w:pPr>
              <w:spacing w:before="120" w:after="120"/>
              <w:rPr>
                <w:rFonts w:ascii="Arial" w:hAnsi="Arial" w:cs="Arial"/>
                <w:bCs/>
                <w:color w:val="000000" w:themeColor="text1"/>
              </w:rPr>
            </w:pPr>
            <w:r w:rsidRPr="006E3642">
              <w:rPr>
                <w:rFonts w:ascii="Arial" w:hAnsi="Arial" w:cs="Arial"/>
                <w:bCs/>
                <w:color w:val="000000" w:themeColor="text1"/>
              </w:rPr>
              <w:t xml:space="preserve">Es ist dafür zu sorgen, dass elektrische Anlagen und Betriebsmittel nur von einer Elektrofachkraft oder unter Aufsicht einer Elektrofachkraft errichtet, geändert und instandgehalten werden. </w:t>
            </w:r>
          </w:p>
        </w:tc>
        <w:tc>
          <w:tcPr>
            <w:tcW w:w="2410" w:type="dxa"/>
          </w:tcPr>
          <w:p w14:paraId="5C12FBD0" w14:textId="77777777" w:rsidR="006E3642" w:rsidRPr="006E3642" w:rsidRDefault="006E3642" w:rsidP="006E3642">
            <w:pPr>
              <w:spacing w:before="120" w:after="120"/>
              <w:rPr>
                <w:rFonts w:ascii="Arial" w:hAnsi="Arial" w:cs="Arial"/>
                <w:bCs/>
                <w:color w:val="000000" w:themeColor="text1"/>
              </w:rPr>
            </w:pPr>
            <w:r w:rsidRPr="006E3642">
              <w:rPr>
                <w:rFonts w:ascii="Arial" w:hAnsi="Arial" w:cs="Arial"/>
                <w:bCs/>
                <w:color w:val="000000" w:themeColor="text1"/>
              </w:rPr>
              <w:t>https://bit.ly/3wmAdYu</w:t>
            </w:r>
          </w:p>
        </w:tc>
        <w:tc>
          <w:tcPr>
            <w:tcW w:w="1595" w:type="dxa"/>
          </w:tcPr>
          <w:p w14:paraId="5F5339DF" w14:textId="558E2A6F" w:rsidR="006E3642" w:rsidRPr="006E3642" w:rsidRDefault="006E3642" w:rsidP="006E3642">
            <w:pPr>
              <w:spacing w:before="120" w:after="120"/>
              <w:rPr>
                <w:rFonts w:ascii="Arial" w:hAnsi="Arial" w:cs="Arial"/>
                <w:bCs/>
                <w:color w:val="000000" w:themeColor="text1"/>
              </w:rPr>
            </w:pPr>
            <w:r w:rsidRPr="006E3642">
              <w:rPr>
                <w:rFonts w:ascii="Arial" w:hAnsi="Arial" w:cs="Arial"/>
                <w:bCs/>
                <w:color w:val="000000" w:themeColor="text1"/>
              </w:rPr>
              <w:t>Arbeits</w:t>
            </w:r>
            <w:r w:rsidRPr="006E3642">
              <w:rPr>
                <w:rFonts w:ascii="Arial" w:hAnsi="Arial" w:cs="Arial"/>
                <w:bCs/>
                <w:color w:val="000000" w:themeColor="text1"/>
              </w:rPr>
              <w:t>-</w:t>
            </w:r>
            <w:r w:rsidRPr="006E3642">
              <w:rPr>
                <w:rFonts w:ascii="Arial" w:hAnsi="Arial" w:cs="Arial"/>
                <w:bCs/>
                <w:color w:val="000000" w:themeColor="text1"/>
              </w:rPr>
              <w:t>sicherheit und Gesundheits</w:t>
            </w:r>
            <w:r w:rsidRPr="006E3642">
              <w:rPr>
                <w:rFonts w:ascii="Arial" w:hAnsi="Arial" w:cs="Arial"/>
                <w:bCs/>
                <w:color w:val="000000" w:themeColor="text1"/>
              </w:rPr>
              <w:t>-</w:t>
            </w:r>
            <w:r w:rsidRPr="006E3642">
              <w:rPr>
                <w:rFonts w:ascii="Arial" w:hAnsi="Arial" w:cs="Arial"/>
                <w:bCs/>
                <w:color w:val="000000" w:themeColor="text1"/>
              </w:rPr>
              <w:t>schutz</w:t>
            </w:r>
          </w:p>
        </w:tc>
      </w:tr>
      <w:tr w:rsidR="006E3642" w:rsidRPr="006E3642" w14:paraId="38E22885" w14:textId="77777777" w:rsidTr="006E3642">
        <w:trPr>
          <w:jc w:val="center"/>
        </w:trPr>
        <w:tc>
          <w:tcPr>
            <w:tcW w:w="1671" w:type="dxa"/>
          </w:tcPr>
          <w:p w14:paraId="29C5EEC4" w14:textId="419E62CB" w:rsidR="006E3642" w:rsidRPr="006E3642" w:rsidRDefault="006E3642" w:rsidP="006E3642">
            <w:pPr>
              <w:spacing w:before="120" w:after="120"/>
              <w:rPr>
                <w:rFonts w:ascii="Arial" w:hAnsi="Arial" w:cs="Arial"/>
                <w:bCs/>
                <w:color w:val="000000" w:themeColor="text1"/>
              </w:rPr>
            </w:pPr>
            <w:r w:rsidRPr="006E3642">
              <w:rPr>
                <w:rFonts w:ascii="Arial" w:hAnsi="Arial" w:cs="Arial"/>
                <w:bCs/>
                <w:color w:val="000000" w:themeColor="text1"/>
              </w:rPr>
              <w:t>Soziale Pflege</w:t>
            </w:r>
            <w:r w:rsidRPr="006E3642">
              <w:rPr>
                <w:rFonts w:ascii="Arial" w:hAnsi="Arial" w:cs="Arial"/>
                <w:bCs/>
                <w:color w:val="000000" w:themeColor="text1"/>
              </w:rPr>
              <w:t>-</w:t>
            </w:r>
            <w:r w:rsidRPr="006E3642">
              <w:rPr>
                <w:rFonts w:ascii="Arial" w:hAnsi="Arial" w:cs="Arial"/>
                <w:bCs/>
                <w:color w:val="000000" w:themeColor="text1"/>
              </w:rPr>
              <w:t>versicherung – Qualitäts</w:t>
            </w:r>
            <w:r w:rsidRPr="006E3642">
              <w:rPr>
                <w:rFonts w:ascii="Arial" w:hAnsi="Arial" w:cs="Arial"/>
                <w:bCs/>
                <w:color w:val="000000" w:themeColor="text1"/>
              </w:rPr>
              <w:t>-</w:t>
            </w:r>
            <w:r w:rsidRPr="006E3642">
              <w:rPr>
                <w:rFonts w:ascii="Arial" w:hAnsi="Arial" w:cs="Arial"/>
                <w:bCs/>
                <w:color w:val="000000" w:themeColor="text1"/>
              </w:rPr>
              <w:t>verantwortung</w:t>
            </w:r>
          </w:p>
        </w:tc>
        <w:tc>
          <w:tcPr>
            <w:tcW w:w="1318" w:type="dxa"/>
          </w:tcPr>
          <w:p w14:paraId="2965986A" w14:textId="77777777" w:rsidR="006E3642" w:rsidRPr="006E3642" w:rsidRDefault="006E3642" w:rsidP="006E3642">
            <w:pPr>
              <w:spacing w:before="120" w:after="120"/>
              <w:rPr>
                <w:rFonts w:ascii="Arial" w:hAnsi="Arial" w:cs="Arial"/>
                <w:bCs/>
                <w:color w:val="000000" w:themeColor="text1"/>
              </w:rPr>
            </w:pPr>
            <w:r w:rsidRPr="006E3642">
              <w:rPr>
                <w:rFonts w:ascii="Arial" w:hAnsi="Arial" w:cs="Arial"/>
                <w:bCs/>
                <w:color w:val="000000" w:themeColor="text1"/>
              </w:rPr>
              <w:t>26.05.1994</w:t>
            </w:r>
          </w:p>
        </w:tc>
        <w:tc>
          <w:tcPr>
            <w:tcW w:w="1399" w:type="dxa"/>
          </w:tcPr>
          <w:p w14:paraId="3994F1BA" w14:textId="77777777" w:rsidR="006E3642" w:rsidRPr="006E3642" w:rsidRDefault="006E3642" w:rsidP="006E3642">
            <w:pPr>
              <w:spacing w:before="120" w:after="120"/>
              <w:rPr>
                <w:rFonts w:ascii="Arial" w:hAnsi="Arial" w:cs="Arial"/>
                <w:bCs/>
                <w:color w:val="000000" w:themeColor="text1"/>
              </w:rPr>
            </w:pPr>
            <w:r w:rsidRPr="006E3642">
              <w:rPr>
                <w:rFonts w:ascii="Arial" w:hAnsi="Arial" w:cs="Arial"/>
                <w:bCs/>
                <w:color w:val="000000" w:themeColor="text1"/>
              </w:rPr>
              <w:t>§ 112 SGB XI</w:t>
            </w:r>
          </w:p>
        </w:tc>
        <w:tc>
          <w:tcPr>
            <w:tcW w:w="2978" w:type="dxa"/>
          </w:tcPr>
          <w:p w14:paraId="220A3088" w14:textId="335E76CF" w:rsidR="006E3642" w:rsidRPr="006E3642" w:rsidRDefault="006E3642" w:rsidP="006E3642">
            <w:pPr>
              <w:spacing w:before="120" w:after="120"/>
              <w:rPr>
                <w:rFonts w:ascii="Arial" w:hAnsi="Arial" w:cs="Arial"/>
                <w:bCs/>
                <w:color w:val="000000" w:themeColor="text1"/>
              </w:rPr>
            </w:pPr>
            <w:r w:rsidRPr="006E3642">
              <w:rPr>
                <w:rFonts w:ascii="Arial" w:hAnsi="Arial" w:cs="Arial"/>
                <w:bCs/>
                <w:color w:val="000000" w:themeColor="text1"/>
              </w:rPr>
              <w:t xml:space="preserve">Die Träger der </w:t>
            </w:r>
            <w:proofErr w:type="spellStart"/>
            <w:r w:rsidRPr="006E3642">
              <w:rPr>
                <w:rFonts w:ascii="Arial" w:hAnsi="Arial" w:cs="Arial"/>
                <w:bCs/>
                <w:color w:val="000000" w:themeColor="text1"/>
              </w:rPr>
              <w:t>Pflegeein</w:t>
            </w:r>
            <w:proofErr w:type="spellEnd"/>
            <w:r>
              <w:rPr>
                <w:rFonts w:ascii="Arial" w:hAnsi="Arial" w:cs="Arial"/>
                <w:bCs/>
                <w:color w:val="000000" w:themeColor="text1"/>
              </w:rPr>
              <w:t>-</w:t>
            </w:r>
            <w:r w:rsidRPr="006E3642">
              <w:rPr>
                <w:rFonts w:ascii="Arial" w:hAnsi="Arial" w:cs="Arial"/>
                <w:bCs/>
                <w:color w:val="000000" w:themeColor="text1"/>
              </w:rPr>
              <w:t xml:space="preserve">richtungen bleiben, </w:t>
            </w:r>
            <w:proofErr w:type="spellStart"/>
            <w:r w:rsidRPr="006E3642">
              <w:rPr>
                <w:rFonts w:ascii="Arial" w:hAnsi="Arial" w:cs="Arial"/>
                <w:bCs/>
                <w:color w:val="000000" w:themeColor="text1"/>
              </w:rPr>
              <w:t>unbe</w:t>
            </w:r>
            <w:proofErr w:type="spellEnd"/>
            <w:r>
              <w:rPr>
                <w:rFonts w:ascii="Arial" w:hAnsi="Arial" w:cs="Arial"/>
                <w:bCs/>
                <w:color w:val="000000" w:themeColor="text1"/>
              </w:rPr>
              <w:t>-</w:t>
            </w:r>
            <w:r w:rsidRPr="006E3642">
              <w:rPr>
                <w:rFonts w:ascii="Arial" w:hAnsi="Arial" w:cs="Arial"/>
                <w:bCs/>
                <w:color w:val="000000" w:themeColor="text1"/>
              </w:rPr>
              <w:t xml:space="preserve">schadet des </w:t>
            </w:r>
            <w:proofErr w:type="spellStart"/>
            <w:r w:rsidRPr="006E3642">
              <w:rPr>
                <w:rFonts w:ascii="Arial" w:hAnsi="Arial" w:cs="Arial"/>
                <w:bCs/>
                <w:color w:val="000000" w:themeColor="text1"/>
              </w:rPr>
              <w:t>Sicherstel</w:t>
            </w:r>
            <w:r>
              <w:rPr>
                <w:rFonts w:ascii="Arial" w:hAnsi="Arial" w:cs="Arial"/>
                <w:bCs/>
                <w:color w:val="000000" w:themeColor="text1"/>
              </w:rPr>
              <w:t>-</w:t>
            </w:r>
            <w:r w:rsidRPr="006E3642">
              <w:rPr>
                <w:rFonts w:ascii="Arial" w:hAnsi="Arial" w:cs="Arial"/>
                <w:bCs/>
                <w:color w:val="000000" w:themeColor="text1"/>
              </w:rPr>
              <w:t>lungsauftrags</w:t>
            </w:r>
            <w:proofErr w:type="spellEnd"/>
            <w:r w:rsidRPr="006E3642">
              <w:rPr>
                <w:rFonts w:ascii="Arial" w:hAnsi="Arial" w:cs="Arial"/>
                <w:bCs/>
                <w:color w:val="000000" w:themeColor="text1"/>
              </w:rPr>
              <w:t xml:space="preserve"> der Pflege</w:t>
            </w:r>
            <w:r>
              <w:rPr>
                <w:rFonts w:ascii="Arial" w:hAnsi="Arial" w:cs="Arial"/>
                <w:bCs/>
                <w:color w:val="000000" w:themeColor="text1"/>
              </w:rPr>
              <w:t>-</w:t>
            </w:r>
            <w:r w:rsidRPr="006E3642">
              <w:rPr>
                <w:rFonts w:ascii="Arial" w:hAnsi="Arial" w:cs="Arial"/>
                <w:bCs/>
                <w:color w:val="000000" w:themeColor="text1"/>
              </w:rPr>
              <w:t>kassen, für die Qualität der Leistungen ihrer Einrichtungen einschließlich der Sicherung und Weiter</w:t>
            </w:r>
            <w:r>
              <w:rPr>
                <w:rFonts w:ascii="Arial" w:hAnsi="Arial" w:cs="Arial"/>
                <w:bCs/>
                <w:color w:val="000000" w:themeColor="text1"/>
              </w:rPr>
              <w:t>-</w:t>
            </w:r>
            <w:r w:rsidRPr="006E3642">
              <w:rPr>
                <w:rFonts w:ascii="Arial" w:hAnsi="Arial" w:cs="Arial"/>
                <w:bCs/>
                <w:color w:val="000000" w:themeColor="text1"/>
              </w:rPr>
              <w:t>entwicklung der Pflege</w:t>
            </w:r>
            <w:r>
              <w:rPr>
                <w:rFonts w:ascii="Arial" w:hAnsi="Arial" w:cs="Arial"/>
                <w:bCs/>
                <w:color w:val="000000" w:themeColor="text1"/>
              </w:rPr>
              <w:t>-</w:t>
            </w:r>
            <w:r w:rsidRPr="006E3642">
              <w:rPr>
                <w:rFonts w:ascii="Arial" w:hAnsi="Arial" w:cs="Arial"/>
                <w:bCs/>
                <w:color w:val="000000" w:themeColor="text1"/>
              </w:rPr>
              <w:t>qualität verantwortlich.</w:t>
            </w:r>
          </w:p>
        </w:tc>
        <w:tc>
          <w:tcPr>
            <w:tcW w:w="2410" w:type="dxa"/>
          </w:tcPr>
          <w:p w14:paraId="7BF4A194" w14:textId="77777777" w:rsidR="006E3642" w:rsidRPr="006E3642" w:rsidRDefault="006E3642" w:rsidP="006E3642">
            <w:pPr>
              <w:spacing w:before="120" w:after="120"/>
              <w:rPr>
                <w:rFonts w:ascii="Arial" w:hAnsi="Arial" w:cs="Arial"/>
                <w:bCs/>
                <w:color w:val="000000" w:themeColor="text1"/>
              </w:rPr>
            </w:pPr>
            <w:r w:rsidRPr="006E3642">
              <w:rPr>
                <w:rFonts w:ascii="Arial" w:hAnsi="Arial" w:cs="Arial"/>
                <w:bCs/>
                <w:color w:val="000000" w:themeColor="text1"/>
              </w:rPr>
              <w:t>https://bit.ly/3XP2Mtq</w:t>
            </w:r>
          </w:p>
        </w:tc>
        <w:tc>
          <w:tcPr>
            <w:tcW w:w="1595" w:type="dxa"/>
          </w:tcPr>
          <w:p w14:paraId="72E7923D" w14:textId="278EDCE7" w:rsidR="006E3642" w:rsidRPr="006E3642" w:rsidRDefault="006E3642" w:rsidP="006E3642">
            <w:pPr>
              <w:spacing w:before="120" w:after="120"/>
              <w:rPr>
                <w:rFonts w:ascii="Arial" w:hAnsi="Arial" w:cs="Arial"/>
                <w:bCs/>
                <w:color w:val="000000" w:themeColor="text1"/>
              </w:rPr>
            </w:pPr>
            <w:r w:rsidRPr="006E3642">
              <w:rPr>
                <w:rFonts w:ascii="Arial" w:hAnsi="Arial" w:cs="Arial"/>
                <w:bCs/>
                <w:color w:val="000000" w:themeColor="text1"/>
              </w:rPr>
              <w:t>Qualitäts</w:t>
            </w:r>
            <w:r w:rsidRPr="006E3642">
              <w:rPr>
                <w:rFonts w:ascii="Arial" w:hAnsi="Arial" w:cs="Arial"/>
                <w:bCs/>
                <w:color w:val="000000" w:themeColor="text1"/>
              </w:rPr>
              <w:t>-</w:t>
            </w:r>
            <w:r w:rsidRPr="006E3642">
              <w:rPr>
                <w:rFonts w:ascii="Arial" w:hAnsi="Arial" w:cs="Arial"/>
                <w:bCs/>
                <w:color w:val="000000" w:themeColor="text1"/>
              </w:rPr>
              <w:t>management in der Pflege</w:t>
            </w:r>
          </w:p>
        </w:tc>
      </w:tr>
      <w:tr w:rsidR="006E3642" w:rsidRPr="006E3642" w14:paraId="4B7F0DAE" w14:textId="77777777" w:rsidTr="006E3642">
        <w:trPr>
          <w:jc w:val="center"/>
        </w:trPr>
        <w:tc>
          <w:tcPr>
            <w:tcW w:w="1671" w:type="dxa"/>
          </w:tcPr>
          <w:p w14:paraId="5739419E" w14:textId="09FCC242" w:rsidR="006E3642" w:rsidRPr="006E3642" w:rsidRDefault="006E3642" w:rsidP="006E3642">
            <w:pPr>
              <w:spacing w:before="120" w:after="120"/>
              <w:rPr>
                <w:rFonts w:ascii="Arial" w:hAnsi="Arial" w:cs="Arial"/>
                <w:bCs/>
                <w:color w:val="000000" w:themeColor="text1"/>
              </w:rPr>
            </w:pPr>
            <w:r w:rsidRPr="006E3642">
              <w:rPr>
                <w:rFonts w:ascii="Arial" w:hAnsi="Arial" w:cs="Arial"/>
                <w:bCs/>
                <w:color w:val="000000" w:themeColor="text1"/>
              </w:rPr>
              <w:t>Medizin</w:t>
            </w:r>
            <w:r w:rsidRPr="006E3642">
              <w:rPr>
                <w:rFonts w:ascii="Arial" w:hAnsi="Arial" w:cs="Arial"/>
                <w:bCs/>
                <w:color w:val="000000" w:themeColor="text1"/>
              </w:rPr>
              <w:t>-</w:t>
            </w:r>
            <w:r w:rsidRPr="006E3642">
              <w:rPr>
                <w:rFonts w:ascii="Arial" w:hAnsi="Arial" w:cs="Arial"/>
                <w:bCs/>
                <w:color w:val="000000" w:themeColor="text1"/>
              </w:rPr>
              <w:t>produkte</w:t>
            </w:r>
            <w:r w:rsidRPr="006E3642">
              <w:rPr>
                <w:rFonts w:ascii="Arial" w:hAnsi="Arial" w:cs="Arial"/>
                <w:bCs/>
                <w:color w:val="000000" w:themeColor="text1"/>
              </w:rPr>
              <w:t>-</w:t>
            </w:r>
            <w:r w:rsidRPr="006E3642">
              <w:rPr>
                <w:rFonts w:ascii="Arial" w:hAnsi="Arial" w:cs="Arial"/>
                <w:bCs/>
                <w:color w:val="000000" w:themeColor="text1"/>
              </w:rPr>
              <w:t>betreiber</w:t>
            </w:r>
            <w:r w:rsidRPr="006E3642">
              <w:rPr>
                <w:rFonts w:ascii="Arial" w:hAnsi="Arial" w:cs="Arial"/>
                <w:bCs/>
                <w:color w:val="000000" w:themeColor="text1"/>
              </w:rPr>
              <w:t>-</w:t>
            </w:r>
            <w:r w:rsidRPr="006E3642">
              <w:rPr>
                <w:rFonts w:ascii="Arial" w:hAnsi="Arial" w:cs="Arial"/>
                <w:bCs/>
                <w:color w:val="000000" w:themeColor="text1"/>
              </w:rPr>
              <w:t>verordnung</w:t>
            </w:r>
          </w:p>
        </w:tc>
        <w:tc>
          <w:tcPr>
            <w:tcW w:w="1318" w:type="dxa"/>
          </w:tcPr>
          <w:p w14:paraId="4A97394B" w14:textId="77777777" w:rsidR="006E3642" w:rsidRPr="006E3642" w:rsidRDefault="006E3642" w:rsidP="006E3642">
            <w:pPr>
              <w:spacing w:before="120" w:after="120"/>
              <w:rPr>
                <w:rFonts w:ascii="Arial" w:hAnsi="Arial" w:cs="Arial"/>
                <w:bCs/>
                <w:color w:val="000000" w:themeColor="text1"/>
              </w:rPr>
            </w:pPr>
            <w:r w:rsidRPr="006E3642">
              <w:rPr>
                <w:rFonts w:ascii="Arial" w:hAnsi="Arial" w:cs="Arial"/>
                <w:bCs/>
                <w:color w:val="000000" w:themeColor="text1"/>
              </w:rPr>
              <w:t>27.12.2019</w:t>
            </w:r>
          </w:p>
        </w:tc>
        <w:tc>
          <w:tcPr>
            <w:tcW w:w="1399" w:type="dxa"/>
          </w:tcPr>
          <w:p w14:paraId="267DC57E" w14:textId="77777777" w:rsidR="006E3642" w:rsidRPr="006E3642" w:rsidRDefault="006E3642" w:rsidP="006E3642">
            <w:pPr>
              <w:spacing w:before="120" w:after="120"/>
              <w:rPr>
                <w:rFonts w:ascii="Arial" w:hAnsi="Arial" w:cs="Arial"/>
                <w:bCs/>
                <w:color w:val="000000" w:themeColor="text1"/>
              </w:rPr>
            </w:pPr>
            <w:r w:rsidRPr="006E3642">
              <w:rPr>
                <w:rFonts w:ascii="Arial" w:hAnsi="Arial" w:cs="Arial"/>
                <w:bCs/>
                <w:color w:val="000000" w:themeColor="text1"/>
              </w:rPr>
              <w:t>§ 3</w:t>
            </w:r>
          </w:p>
        </w:tc>
        <w:tc>
          <w:tcPr>
            <w:tcW w:w="2978" w:type="dxa"/>
          </w:tcPr>
          <w:p w14:paraId="420E450B" w14:textId="198378C1" w:rsidR="006E3642" w:rsidRPr="006E3642" w:rsidRDefault="006E3642" w:rsidP="006E3642">
            <w:pPr>
              <w:spacing w:before="120" w:after="120"/>
              <w:rPr>
                <w:rFonts w:ascii="Arial" w:hAnsi="Arial" w:cs="Arial"/>
                <w:bCs/>
                <w:color w:val="000000" w:themeColor="text1"/>
              </w:rPr>
            </w:pPr>
            <w:r w:rsidRPr="006E3642">
              <w:rPr>
                <w:rFonts w:ascii="Arial" w:hAnsi="Arial" w:cs="Arial"/>
                <w:bCs/>
                <w:color w:val="000000" w:themeColor="text1"/>
              </w:rPr>
              <w:t>Der Betreiber hat die ihm nach dieser Verordnung obliegenden Pflichten wahrzunehmen, um ein sicheres und ordnungs</w:t>
            </w:r>
            <w:r>
              <w:rPr>
                <w:rFonts w:ascii="Arial" w:hAnsi="Arial" w:cs="Arial"/>
                <w:bCs/>
                <w:color w:val="000000" w:themeColor="text1"/>
              </w:rPr>
              <w:t>-</w:t>
            </w:r>
            <w:r w:rsidRPr="006E3642">
              <w:rPr>
                <w:rFonts w:ascii="Arial" w:hAnsi="Arial" w:cs="Arial"/>
                <w:bCs/>
                <w:color w:val="000000" w:themeColor="text1"/>
              </w:rPr>
              <w:t xml:space="preserve">gemäßes Anwenden der in seiner </w:t>
            </w:r>
            <w:proofErr w:type="spellStart"/>
            <w:r w:rsidRPr="006E3642">
              <w:rPr>
                <w:rFonts w:ascii="Arial" w:hAnsi="Arial" w:cs="Arial"/>
                <w:bCs/>
                <w:color w:val="000000" w:themeColor="text1"/>
              </w:rPr>
              <w:t>Gesundheitsein</w:t>
            </w:r>
            <w:proofErr w:type="spellEnd"/>
            <w:r>
              <w:rPr>
                <w:rFonts w:ascii="Arial" w:hAnsi="Arial" w:cs="Arial"/>
                <w:bCs/>
                <w:color w:val="000000" w:themeColor="text1"/>
              </w:rPr>
              <w:t>-</w:t>
            </w:r>
            <w:r w:rsidRPr="006E3642">
              <w:rPr>
                <w:rFonts w:ascii="Arial" w:hAnsi="Arial" w:cs="Arial"/>
                <w:bCs/>
                <w:color w:val="000000" w:themeColor="text1"/>
              </w:rPr>
              <w:t>richtung am Patienten eingesetzten Medizin</w:t>
            </w:r>
            <w:r>
              <w:rPr>
                <w:rFonts w:ascii="Arial" w:hAnsi="Arial" w:cs="Arial"/>
                <w:bCs/>
                <w:color w:val="000000" w:themeColor="text1"/>
              </w:rPr>
              <w:t>-</w:t>
            </w:r>
            <w:r w:rsidRPr="006E3642">
              <w:rPr>
                <w:rFonts w:ascii="Arial" w:hAnsi="Arial" w:cs="Arial"/>
                <w:bCs/>
                <w:color w:val="000000" w:themeColor="text1"/>
              </w:rPr>
              <w:t>produkte zu gewährleisten.</w:t>
            </w:r>
          </w:p>
        </w:tc>
        <w:tc>
          <w:tcPr>
            <w:tcW w:w="2410" w:type="dxa"/>
          </w:tcPr>
          <w:p w14:paraId="387BA1C5" w14:textId="77777777" w:rsidR="006E3642" w:rsidRPr="006E3642" w:rsidRDefault="006E3642" w:rsidP="006E3642">
            <w:pPr>
              <w:spacing w:before="120" w:after="120"/>
              <w:rPr>
                <w:rFonts w:ascii="Arial" w:hAnsi="Arial" w:cs="Arial"/>
                <w:bCs/>
                <w:color w:val="000000" w:themeColor="text1"/>
              </w:rPr>
            </w:pPr>
            <w:r w:rsidRPr="006E3642">
              <w:rPr>
                <w:rFonts w:ascii="Arial" w:hAnsi="Arial" w:cs="Arial"/>
                <w:bCs/>
                <w:color w:val="000000" w:themeColor="text1"/>
              </w:rPr>
              <w:t>https://bit.ly/3HmayVZ</w:t>
            </w:r>
          </w:p>
        </w:tc>
        <w:tc>
          <w:tcPr>
            <w:tcW w:w="1595" w:type="dxa"/>
          </w:tcPr>
          <w:p w14:paraId="79F9D62F" w14:textId="2EBD53A6" w:rsidR="006E3642" w:rsidRPr="006E3642" w:rsidRDefault="006E3642" w:rsidP="006E3642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</w:rPr>
            </w:pPr>
            <w:r w:rsidRPr="006E3642">
              <w:rPr>
                <w:rFonts w:ascii="Arial" w:eastAsia="Calibri" w:hAnsi="Arial" w:cs="Arial"/>
                <w:bCs/>
                <w:color w:val="000000" w:themeColor="text1"/>
              </w:rPr>
              <w:t>Betreiben und Anwenden von Medizin</w:t>
            </w:r>
            <w:r w:rsidRPr="006E3642">
              <w:rPr>
                <w:rFonts w:ascii="Arial" w:eastAsia="Calibri" w:hAnsi="Arial" w:cs="Arial"/>
                <w:bCs/>
                <w:color w:val="000000" w:themeColor="text1"/>
              </w:rPr>
              <w:t>-</w:t>
            </w:r>
            <w:r w:rsidRPr="006E3642">
              <w:rPr>
                <w:rFonts w:ascii="Arial" w:eastAsia="Calibri" w:hAnsi="Arial" w:cs="Arial"/>
                <w:bCs/>
                <w:color w:val="000000" w:themeColor="text1"/>
              </w:rPr>
              <w:t>produkten</w:t>
            </w:r>
          </w:p>
          <w:p w14:paraId="009ABE31" w14:textId="77777777" w:rsidR="006E3642" w:rsidRPr="006E3642" w:rsidRDefault="006E3642" w:rsidP="006E3642">
            <w:pPr>
              <w:spacing w:before="120" w:after="120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6E3642" w:rsidRPr="006E3642" w14:paraId="765F1D11" w14:textId="77777777" w:rsidTr="006E3642">
        <w:trPr>
          <w:jc w:val="center"/>
        </w:trPr>
        <w:tc>
          <w:tcPr>
            <w:tcW w:w="1671" w:type="dxa"/>
          </w:tcPr>
          <w:p w14:paraId="643CA8AC" w14:textId="7584FD77" w:rsidR="006E3642" w:rsidRPr="006E3642" w:rsidRDefault="006E3642" w:rsidP="006E3642">
            <w:pPr>
              <w:spacing w:before="120" w:after="120"/>
              <w:rPr>
                <w:rFonts w:ascii="Arial" w:hAnsi="Arial" w:cs="Arial"/>
                <w:bCs/>
                <w:color w:val="000000" w:themeColor="text1"/>
              </w:rPr>
            </w:pPr>
            <w:r w:rsidRPr="006E3642">
              <w:rPr>
                <w:rFonts w:ascii="Arial" w:hAnsi="Arial" w:cs="Arial"/>
                <w:bCs/>
                <w:color w:val="000000" w:themeColor="text1"/>
              </w:rPr>
              <w:t>Gesetz über den Verkehr mit Betäubungs</w:t>
            </w:r>
            <w:r w:rsidRPr="006E3642">
              <w:rPr>
                <w:rFonts w:ascii="Arial" w:hAnsi="Arial" w:cs="Arial"/>
                <w:bCs/>
                <w:color w:val="000000" w:themeColor="text1"/>
              </w:rPr>
              <w:t>-</w:t>
            </w:r>
            <w:r w:rsidRPr="006E3642">
              <w:rPr>
                <w:rFonts w:ascii="Arial" w:hAnsi="Arial" w:cs="Arial"/>
                <w:bCs/>
                <w:color w:val="000000" w:themeColor="text1"/>
              </w:rPr>
              <w:t>mitteln</w:t>
            </w:r>
          </w:p>
        </w:tc>
        <w:tc>
          <w:tcPr>
            <w:tcW w:w="1318" w:type="dxa"/>
          </w:tcPr>
          <w:p w14:paraId="061FB956" w14:textId="77777777" w:rsidR="006E3642" w:rsidRPr="006E3642" w:rsidRDefault="006E3642" w:rsidP="006E3642">
            <w:pPr>
              <w:spacing w:before="120" w:after="120"/>
              <w:rPr>
                <w:rFonts w:ascii="Arial" w:hAnsi="Arial" w:cs="Arial"/>
                <w:bCs/>
                <w:color w:val="000000" w:themeColor="text1"/>
              </w:rPr>
            </w:pPr>
            <w:r w:rsidRPr="006E3642">
              <w:rPr>
                <w:rFonts w:ascii="Arial" w:hAnsi="Arial" w:cs="Arial"/>
                <w:bCs/>
                <w:color w:val="000000" w:themeColor="text1"/>
              </w:rPr>
              <w:t>21.12.2022</w:t>
            </w:r>
          </w:p>
        </w:tc>
        <w:tc>
          <w:tcPr>
            <w:tcW w:w="1399" w:type="dxa"/>
          </w:tcPr>
          <w:p w14:paraId="0A15CC79" w14:textId="77777777" w:rsidR="006E3642" w:rsidRPr="006E3642" w:rsidRDefault="006E3642" w:rsidP="006E3642">
            <w:pPr>
              <w:spacing w:before="120" w:after="120"/>
              <w:rPr>
                <w:rFonts w:ascii="Arial" w:hAnsi="Arial" w:cs="Arial"/>
                <w:bCs/>
                <w:color w:val="000000" w:themeColor="text1"/>
              </w:rPr>
            </w:pPr>
            <w:r w:rsidRPr="006E3642">
              <w:rPr>
                <w:rFonts w:ascii="Arial" w:hAnsi="Arial" w:cs="Arial"/>
                <w:bCs/>
                <w:color w:val="000000" w:themeColor="text1"/>
              </w:rPr>
              <w:t>§ 15</w:t>
            </w:r>
          </w:p>
        </w:tc>
        <w:tc>
          <w:tcPr>
            <w:tcW w:w="2978" w:type="dxa"/>
          </w:tcPr>
          <w:p w14:paraId="0151E23A" w14:textId="4AB27F3A" w:rsidR="006E3642" w:rsidRPr="006E3642" w:rsidRDefault="006E3642" w:rsidP="006E3642">
            <w:pPr>
              <w:spacing w:before="120" w:after="120"/>
              <w:rPr>
                <w:rFonts w:ascii="Arial" w:hAnsi="Arial" w:cs="Arial"/>
                <w:bCs/>
                <w:color w:val="000000" w:themeColor="text1"/>
              </w:rPr>
            </w:pPr>
            <w:r w:rsidRPr="006E3642">
              <w:rPr>
                <w:rFonts w:ascii="Arial" w:hAnsi="Arial" w:cs="Arial"/>
                <w:bCs/>
                <w:color w:val="000000" w:themeColor="text1"/>
              </w:rPr>
              <w:t>Wer am Betäubungsmittel</w:t>
            </w:r>
            <w:r>
              <w:rPr>
                <w:rFonts w:ascii="Arial" w:hAnsi="Arial" w:cs="Arial"/>
                <w:bCs/>
                <w:color w:val="000000" w:themeColor="text1"/>
              </w:rPr>
              <w:t>-</w:t>
            </w:r>
            <w:proofErr w:type="spellStart"/>
            <w:r w:rsidRPr="006E3642">
              <w:rPr>
                <w:rFonts w:ascii="Arial" w:hAnsi="Arial" w:cs="Arial"/>
                <w:bCs/>
                <w:color w:val="000000" w:themeColor="text1"/>
              </w:rPr>
              <w:t>verkehr</w:t>
            </w:r>
            <w:proofErr w:type="spellEnd"/>
            <w:r w:rsidRPr="006E3642">
              <w:rPr>
                <w:rFonts w:ascii="Arial" w:hAnsi="Arial" w:cs="Arial"/>
                <w:bCs/>
                <w:color w:val="000000" w:themeColor="text1"/>
              </w:rPr>
              <w:t xml:space="preserve"> teilnimmt, hat die Betäubungsmittel, die sich in seinem Besitz befinden, gesondert aufzubewahren und gegen unbefugte Entnahme zu sichern.</w:t>
            </w:r>
          </w:p>
        </w:tc>
        <w:tc>
          <w:tcPr>
            <w:tcW w:w="2410" w:type="dxa"/>
          </w:tcPr>
          <w:p w14:paraId="3D607B40" w14:textId="77777777" w:rsidR="006E3642" w:rsidRPr="006E3642" w:rsidRDefault="006E3642" w:rsidP="006E3642">
            <w:pPr>
              <w:spacing w:before="120" w:after="120"/>
              <w:rPr>
                <w:rFonts w:ascii="Arial" w:hAnsi="Arial" w:cs="Arial"/>
                <w:bCs/>
                <w:color w:val="000000" w:themeColor="text1"/>
              </w:rPr>
            </w:pPr>
            <w:r w:rsidRPr="006E3642">
              <w:rPr>
                <w:rFonts w:ascii="Arial" w:hAnsi="Arial" w:cs="Arial"/>
                <w:bCs/>
                <w:color w:val="000000" w:themeColor="text1"/>
              </w:rPr>
              <w:t>https://bit.ly/3HmayVZ</w:t>
            </w:r>
          </w:p>
        </w:tc>
        <w:tc>
          <w:tcPr>
            <w:tcW w:w="1595" w:type="dxa"/>
          </w:tcPr>
          <w:p w14:paraId="39651839" w14:textId="303ED6F4" w:rsidR="006E3642" w:rsidRPr="006E3642" w:rsidRDefault="006E3642" w:rsidP="006E3642">
            <w:pPr>
              <w:spacing w:before="120" w:after="120"/>
              <w:rPr>
                <w:rFonts w:ascii="Arial" w:eastAsia="Calibri" w:hAnsi="Arial" w:cs="Arial"/>
                <w:bCs/>
                <w:color w:val="000000" w:themeColor="text1"/>
              </w:rPr>
            </w:pPr>
            <w:r w:rsidRPr="006E3642">
              <w:rPr>
                <w:rFonts w:ascii="Arial" w:eastAsia="Calibri" w:hAnsi="Arial" w:cs="Arial"/>
                <w:bCs/>
                <w:color w:val="000000" w:themeColor="text1"/>
              </w:rPr>
              <w:t>Umgang mit Betäubungs</w:t>
            </w:r>
            <w:r w:rsidRPr="006E3642">
              <w:rPr>
                <w:rFonts w:ascii="Arial" w:eastAsia="Calibri" w:hAnsi="Arial" w:cs="Arial"/>
                <w:bCs/>
                <w:color w:val="000000" w:themeColor="text1"/>
              </w:rPr>
              <w:t>-</w:t>
            </w:r>
            <w:r w:rsidRPr="006E3642">
              <w:rPr>
                <w:rFonts w:ascii="Arial" w:eastAsia="Calibri" w:hAnsi="Arial" w:cs="Arial"/>
                <w:bCs/>
                <w:color w:val="000000" w:themeColor="text1"/>
              </w:rPr>
              <w:t>mitteln</w:t>
            </w:r>
          </w:p>
        </w:tc>
      </w:tr>
    </w:tbl>
    <w:p w14:paraId="111A707C" w14:textId="77777777" w:rsidR="006E3642" w:rsidRDefault="006E3642" w:rsidP="00C73E1A"/>
    <w:sectPr w:rsidR="006E3642" w:rsidSect="006E3642">
      <w:headerReference w:type="default" r:id="rId9"/>
      <w:pgSz w:w="11906" w:h="16838" w:code="9"/>
      <w:pgMar w:top="-284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BC308" w14:textId="77777777" w:rsidR="000C03BB" w:rsidRDefault="000C03BB" w:rsidP="002A5D13">
      <w:pPr>
        <w:spacing w:after="0" w:line="240" w:lineRule="auto"/>
      </w:pPr>
      <w:r>
        <w:separator/>
      </w:r>
    </w:p>
  </w:endnote>
  <w:endnote w:type="continuationSeparator" w:id="0">
    <w:p w14:paraId="0D1793FA" w14:textId="77777777" w:rsidR="000C03BB" w:rsidRDefault="000C03BB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egreya Sans">
    <w:altName w:val="Alegreya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F8E85" w14:textId="77777777" w:rsidR="000C03BB" w:rsidRDefault="000C03BB" w:rsidP="002A5D13">
      <w:pPr>
        <w:spacing w:after="0" w:line="240" w:lineRule="auto"/>
      </w:pPr>
      <w:r>
        <w:separator/>
      </w:r>
    </w:p>
  </w:footnote>
  <w:footnote w:type="continuationSeparator" w:id="0">
    <w:p w14:paraId="5886C161" w14:textId="77777777" w:rsidR="000C03BB" w:rsidRDefault="000C03BB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3D030942" w14:textId="77777777" w:rsidTr="005A461E">
      <w:tc>
        <w:tcPr>
          <w:tcW w:w="1500" w:type="pct"/>
          <w:tcBorders>
            <w:bottom w:val="single" w:sz="4" w:space="0" w:color="auto"/>
          </w:tcBorders>
          <w:shd w:val="clear" w:color="auto" w:fill="3480C6"/>
          <w:vAlign w:val="center"/>
        </w:tcPr>
        <w:p w14:paraId="1541640F" w14:textId="3524D103" w:rsidR="007A7CA7" w:rsidRPr="007A7CA7" w:rsidRDefault="00ED3984" w:rsidP="006E0BDB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>Ausgabe 0</w:t>
          </w:r>
          <w:r w:rsidR="00C2125B">
            <w:rPr>
              <w:b/>
              <w:color w:val="FFFFFF"/>
              <w:sz w:val="24"/>
            </w:rPr>
            <w:t>3</w:t>
          </w:r>
          <w:r w:rsidR="007A7CA7" w:rsidRPr="007A7CA7">
            <w:rPr>
              <w:b/>
              <w:color w:val="FFFFFF"/>
              <w:sz w:val="24"/>
            </w:rPr>
            <w:t xml:space="preserve"> - 20</w:t>
          </w:r>
          <w:r w:rsidR="00696A92">
            <w:rPr>
              <w:b/>
              <w:color w:val="FFFFFF"/>
              <w:sz w:val="24"/>
            </w:rPr>
            <w:t>2</w:t>
          </w:r>
          <w:r w:rsidR="00DB146B">
            <w:rPr>
              <w:b/>
              <w:color w:val="FFFFFF"/>
              <w:sz w:val="24"/>
            </w:rPr>
            <w:t>3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08A8564A" w14:textId="408FC76F" w:rsidR="007A7CA7" w:rsidRPr="007A7CA7" w:rsidRDefault="00696A92" w:rsidP="005A461E">
          <w:pPr>
            <w:pStyle w:val="Kopfzeile"/>
            <w:jc w:val="center"/>
            <w:rPr>
              <w:color w:val="000000"/>
              <w:sz w:val="24"/>
            </w:rPr>
          </w:pPr>
          <w:r w:rsidRPr="006E1553">
            <w:rPr>
              <w:rFonts w:ascii="Arial" w:hAnsi="Arial" w:cs="Arial"/>
              <w:b/>
              <w:noProof/>
              <w:color w:val="000000"/>
              <w:sz w:val="24"/>
              <w:lang w:eastAsia="de-DE"/>
            </w:rPr>
            <w:drawing>
              <wp:inline distT="0" distB="0" distL="0" distR="0" wp14:anchorId="02A1650F" wp14:editId="69000369">
                <wp:extent cx="2169160" cy="723265"/>
                <wp:effectExtent l="0" t="0" r="0" b="0"/>
                <wp:docPr id="3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9160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887018B" w14:textId="77777777" w:rsidR="007A7CA7" w:rsidRDefault="007A7CA7">
    <w:pPr>
      <w:pStyle w:val="Kopfzeile"/>
    </w:pPr>
  </w:p>
  <w:p w14:paraId="2E52FFCC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00604190">
    <w:abstractNumId w:val="9"/>
  </w:num>
  <w:num w:numId="2" w16cid:durableId="1456217558">
    <w:abstractNumId w:val="19"/>
  </w:num>
  <w:num w:numId="3" w16cid:durableId="1803574363">
    <w:abstractNumId w:val="21"/>
  </w:num>
  <w:num w:numId="4" w16cid:durableId="1661150236">
    <w:abstractNumId w:val="10"/>
  </w:num>
  <w:num w:numId="5" w16cid:durableId="840630696">
    <w:abstractNumId w:val="6"/>
  </w:num>
  <w:num w:numId="6" w16cid:durableId="1786457857">
    <w:abstractNumId w:val="7"/>
  </w:num>
  <w:num w:numId="7" w16cid:durableId="273442169">
    <w:abstractNumId w:val="12"/>
  </w:num>
  <w:num w:numId="8" w16cid:durableId="1239441314">
    <w:abstractNumId w:val="11"/>
  </w:num>
  <w:num w:numId="9" w16cid:durableId="1978216536">
    <w:abstractNumId w:val="8"/>
  </w:num>
  <w:num w:numId="10" w16cid:durableId="646931857">
    <w:abstractNumId w:val="5"/>
  </w:num>
  <w:num w:numId="11" w16cid:durableId="1137146208">
    <w:abstractNumId w:val="20"/>
  </w:num>
  <w:num w:numId="12" w16cid:durableId="1204052296">
    <w:abstractNumId w:val="14"/>
  </w:num>
  <w:num w:numId="13" w16cid:durableId="1106383001">
    <w:abstractNumId w:val="15"/>
  </w:num>
  <w:num w:numId="14" w16cid:durableId="793400410">
    <w:abstractNumId w:val="13"/>
  </w:num>
  <w:num w:numId="15" w16cid:durableId="170730696">
    <w:abstractNumId w:val="16"/>
  </w:num>
  <w:num w:numId="16" w16cid:durableId="1470124009">
    <w:abstractNumId w:val="17"/>
  </w:num>
  <w:num w:numId="17" w16cid:durableId="1016734673">
    <w:abstractNumId w:val="18"/>
  </w:num>
  <w:num w:numId="18" w16cid:durableId="1796101997">
    <w:abstractNumId w:val="4"/>
  </w:num>
  <w:num w:numId="19" w16cid:durableId="1924483445">
    <w:abstractNumId w:val="3"/>
  </w:num>
  <w:num w:numId="20" w16cid:durableId="2132623539">
    <w:abstractNumId w:val="2"/>
  </w:num>
  <w:num w:numId="21" w16cid:durableId="1909261134">
    <w:abstractNumId w:val="1"/>
  </w:num>
  <w:num w:numId="22" w16cid:durableId="339436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70D06"/>
    <w:rsid w:val="000A7B82"/>
    <w:rsid w:val="000B50CC"/>
    <w:rsid w:val="000C03BB"/>
    <w:rsid w:val="000C6A2D"/>
    <w:rsid w:val="000E0582"/>
    <w:rsid w:val="0015409B"/>
    <w:rsid w:val="001B429B"/>
    <w:rsid w:val="00205D0C"/>
    <w:rsid w:val="00247E00"/>
    <w:rsid w:val="0027096C"/>
    <w:rsid w:val="002766CF"/>
    <w:rsid w:val="0028515F"/>
    <w:rsid w:val="002A5D13"/>
    <w:rsid w:val="002B029B"/>
    <w:rsid w:val="002B4419"/>
    <w:rsid w:val="002D45E4"/>
    <w:rsid w:val="002E4378"/>
    <w:rsid w:val="002F735B"/>
    <w:rsid w:val="002F7B4F"/>
    <w:rsid w:val="003676E3"/>
    <w:rsid w:val="00380EF0"/>
    <w:rsid w:val="003B1C00"/>
    <w:rsid w:val="003E3400"/>
    <w:rsid w:val="00433F51"/>
    <w:rsid w:val="004639C0"/>
    <w:rsid w:val="004955F6"/>
    <w:rsid w:val="004A47F9"/>
    <w:rsid w:val="004B6C90"/>
    <w:rsid w:val="004C2396"/>
    <w:rsid w:val="004D7A53"/>
    <w:rsid w:val="0050689E"/>
    <w:rsid w:val="00551B88"/>
    <w:rsid w:val="00587D31"/>
    <w:rsid w:val="005A0C69"/>
    <w:rsid w:val="005A461E"/>
    <w:rsid w:val="005E1850"/>
    <w:rsid w:val="00606AB2"/>
    <w:rsid w:val="00614D0A"/>
    <w:rsid w:val="00653E72"/>
    <w:rsid w:val="00661981"/>
    <w:rsid w:val="00696A92"/>
    <w:rsid w:val="006A5CFE"/>
    <w:rsid w:val="006B1995"/>
    <w:rsid w:val="006E0BDB"/>
    <w:rsid w:val="006E18EF"/>
    <w:rsid w:val="006E3642"/>
    <w:rsid w:val="00782522"/>
    <w:rsid w:val="007A7CA7"/>
    <w:rsid w:val="007B0290"/>
    <w:rsid w:val="007C0AE5"/>
    <w:rsid w:val="007E1A2E"/>
    <w:rsid w:val="00811578"/>
    <w:rsid w:val="00831E73"/>
    <w:rsid w:val="00841FA8"/>
    <w:rsid w:val="00852BFB"/>
    <w:rsid w:val="008633AC"/>
    <w:rsid w:val="00887070"/>
    <w:rsid w:val="008B1F83"/>
    <w:rsid w:val="008D079C"/>
    <w:rsid w:val="008E62B1"/>
    <w:rsid w:val="00937B0B"/>
    <w:rsid w:val="009433D9"/>
    <w:rsid w:val="00983536"/>
    <w:rsid w:val="009B721F"/>
    <w:rsid w:val="009F084F"/>
    <w:rsid w:val="00A06C64"/>
    <w:rsid w:val="00AC136E"/>
    <w:rsid w:val="00B01FFE"/>
    <w:rsid w:val="00B42C1E"/>
    <w:rsid w:val="00B707AF"/>
    <w:rsid w:val="00B87D52"/>
    <w:rsid w:val="00BD71E9"/>
    <w:rsid w:val="00C135D1"/>
    <w:rsid w:val="00C2125B"/>
    <w:rsid w:val="00C310AF"/>
    <w:rsid w:val="00C73E1A"/>
    <w:rsid w:val="00CC38C8"/>
    <w:rsid w:val="00D86187"/>
    <w:rsid w:val="00DB146B"/>
    <w:rsid w:val="00DB32C7"/>
    <w:rsid w:val="00E113DA"/>
    <w:rsid w:val="00E2265E"/>
    <w:rsid w:val="00E77F11"/>
    <w:rsid w:val="00ED3984"/>
    <w:rsid w:val="00F20663"/>
    <w:rsid w:val="00F80627"/>
    <w:rsid w:val="00FA19D7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805C08"/>
  <w15:chartTrackingRefBased/>
  <w15:docId w15:val="{80CA79C6-0582-41D0-B4DB-A10E5E204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Pa16">
    <w:name w:val="Pa16"/>
    <w:basedOn w:val="Standard"/>
    <w:next w:val="Standard"/>
    <w:uiPriority w:val="99"/>
    <w:rsid w:val="006B1995"/>
    <w:pPr>
      <w:autoSpaceDE w:val="0"/>
      <w:autoSpaceDN w:val="0"/>
      <w:adjustRightInd w:val="0"/>
      <w:spacing w:after="0" w:line="281" w:lineRule="atLeast"/>
    </w:pPr>
    <w:rPr>
      <w:rFonts w:ascii="Alegreya Sans" w:hAnsi="Alegreya Sans"/>
      <w:sz w:val="24"/>
      <w:szCs w:val="24"/>
      <w:lang w:eastAsia="de-DE"/>
    </w:rPr>
  </w:style>
  <w:style w:type="paragraph" w:customStyle="1" w:styleId="Pa0">
    <w:name w:val="Pa0"/>
    <w:basedOn w:val="Standard"/>
    <w:next w:val="Standard"/>
    <w:uiPriority w:val="99"/>
    <w:rsid w:val="006B1995"/>
    <w:pPr>
      <w:autoSpaceDE w:val="0"/>
      <w:autoSpaceDN w:val="0"/>
      <w:adjustRightInd w:val="0"/>
      <w:spacing w:after="0" w:line="241" w:lineRule="atLeast"/>
    </w:pPr>
    <w:rPr>
      <w:rFonts w:ascii="Alegreya Sans" w:hAnsi="Alegreya Sans"/>
      <w:sz w:val="24"/>
      <w:szCs w:val="24"/>
      <w:lang w:eastAsia="de-DE"/>
    </w:rPr>
  </w:style>
  <w:style w:type="paragraph" w:customStyle="1" w:styleId="Pa17">
    <w:name w:val="Pa17"/>
    <w:basedOn w:val="Standard"/>
    <w:next w:val="Standard"/>
    <w:uiPriority w:val="99"/>
    <w:rsid w:val="006B1995"/>
    <w:pPr>
      <w:autoSpaceDE w:val="0"/>
      <w:autoSpaceDN w:val="0"/>
      <w:adjustRightInd w:val="0"/>
      <w:spacing w:after="0" w:line="201" w:lineRule="atLeast"/>
    </w:pPr>
    <w:rPr>
      <w:rFonts w:ascii="Alegreya Sans" w:hAnsi="Alegreya Sans"/>
      <w:sz w:val="24"/>
      <w:szCs w:val="24"/>
      <w:lang w:eastAsia="de-DE"/>
    </w:rPr>
  </w:style>
  <w:style w:type="paragraph" w:customStyle="1" w:styleId="Default">
    <w:name w:val="Default"/>
    <w:rsid w:val="00E77F11"/>
    <w:pPr>
      <w:autoSpaceDE w:val="0"/>
      <w:autoSpaceDN w:val="0"/>
      <w:adjustRightInd w:val="0"/>
    </w:pPr>
    <w:rPr>
      <w:rFonts w:ascii="Alegreya Sans" w:hAnsi="Alegreya Sans" w:cs="Alegreya Sans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E77F11"/>
    <w:pPr>
      <w:spacing w:line="201" w:lineRule="atLeast"/>
    </w:pPr>
    <w:rPr>
      <w:rFonts w:cs="Times New Roman"/>
      <w:color w:val="auto"/>
    </w:rPr>
  </w:style>
  <w:style w:type="table" w:styleId="Tabellenraster">
    <w:name w:val="Table Grid"/>
    <w:basedOn w:val="NormaleTabelle"/>
    <w:uiPriority w:val="39"/>
    <w:rsid w:val="006E364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customXml" Target="../customXml/item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1" ma:contentTypeDescription="Ein neues Dokument erstellen." ma:contentTypeScope="" ma:versionID="1fa024b85d913a41c4f6461c7008ea21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5b074225a328474738d15efaa4aa2088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93E3039-4ABB-4CE4-91AF-66D1F0A55F1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95CAC54-7137-4C33-86C8-74ABCA97322E}"/>
</file>

<file path=customXml/itemProps4.xml><?xml version="1.0" encoding="utf-8"?>
<ds:datastoreItem xmlns:ds="http://schemas.openxmlformats.org/officeDocument/2006/customXml" ds:itemID="{3C08016D-B3D0-47C6-9108-DCAE3BA549BD}"/>
</file>

<file path=customXml/itemProps5.xml><?xml version="1.0" encoding="utf-8"?>
<ds:datastoreItem xmlns:ds="http://schemas.openxmlformats.org/officeDocument/2006/customXml" ds:itemID="{B29D6D58-83CE-4134-A61F-C1E0A28FC5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2023-02-13T10:21:00Z</dcterms:created>
  <dcterms:modified xsi:type="dcterms:W3CDTF">2023-02-13T10:21:00Z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