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8F5" w14:textId="77777777" w:rsidR="007A7CA7" w:rsidRDefault="006E18EF" w:rsidP="006E18EF">
      <w:pPr>
        <w:tabs>
          <w:tab w:val="left" w:pos="2430"/>
        </w:tabs>
      </w:pPr>
      <w:r>
        <w:tab/>
      </w:r>
    </w:p>
    <w:p w14:paraId="13AEC8EC" w14:textId="77777777" w:rsidR="00A146F6" w:rsidRDefault="00A146F6" w:rsidP="00436E01"/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2693"/>
        <w:gridCol w:w="5696"/>
      </w:tblGrid>
      <w:tr w:rsidR="00A146F6" w:rsidRPr="00A146F6" w14:paraId="5B804F24" w14:textId="77777777" w:rsidTr="00A146F6">
        <w:tblPrEx>
          <w:tblCellMar>
            <w:top w:w="0" w:type="dxa"/>
            <w:bottom w:w="0" w:type="dxa"/>
          </w:tblCellMar>
        </w:tblPrEx>
        <w:trPr>
          <w:trHeight w:val="145"/>
          <w:jc w:val="center"/>
        </w:trPr>
        <w:tc>
          <w:tcPr>
            <w:tcW w:w="10261" w:type="dxa"/>
            <w:gridSpan w:val="3"/>
            <w:shd w:val="clear" w:color="auto" w:fill="750D53"/>
          </w:tcPr>
          <w:p w14:paraId="4F39124F" w14:textId="643D9C14" w:rsidR="00A146F6" w:rsidRPr="00A146F6" w:rsidRDefault="00A146F6" w:rsidP="00A146F6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A146F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5 Regeln – So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k</w:t>
            </w:r>
            <w:r w:rsidRPr="00A146F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ritisieren Sie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r</w:t>
            </w:r>
            <w:r w:rsidRPr="00A146F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ichtig </w:t>
            </w:r>
          </w:p>
        </w:tc>
      </w:tr>
      <w:tr w:rsidR="00A146F6" w:rsidRPr="00A146F6" w14:paraId="1098F9D7" w14:textId="77777777" w:rsidTr="00A146F6">
        <w:tblPrEx>
          <w:tblCellMar>
            <w:top w:w="0" w:type="dxa"/>
            <w:bottom w:w="0" w:type="dxa"/>
          </w:tblCellMar>
        </w:tblPrEx>
        <w:trPr>
          <w:trHeight w:val="131"/>
          <w:jc w:val="center"/>
        </w:trPr>
        <w:tc>
          <w:tcPr>
            <w:tcW w:w="1872" w:type="dxa"/>
            <w:shd w:val="clear" w:color="auto" w:fill="92C1CA"/>
          </w:tcPr>
          <w:p w14:paraId="64690E3D" w14:textId="77777777" w:rsidR="00A146F6" w:rsidRPr="00A146F6" w:rsidRDefault="00A146F6" w:rsidP="00A146F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A146F6">
              <w:rPr>
                <w:rFonts w:ascii="Arial" w:hAnsi="Arial" w:cs="Arial"/>
                <w:b/>
                <w:bCs w:val="0"/>
                <w:sz w:val="24"/>
              </w:rPr>
              <w:t xml:space="preserve">Regel </w:t>
            </w:r>
          </w:p>
        </w:tc>
        <w:tc>
          <w:tcPr>
            <w:tcW w:w="2693" w:type="dxa"/>
            <w:shd w:val="clear" w:color="auto" w:fill="92C1CA"/>
          </w:tcPr>
          <w:p w14:paraId="2D542529" w14:textId="77777777" w:rsidR="00A146F6" w:rsidRPr="00A146F6" w:rsidRDefault="00A146F6" w:rsidP="00A146F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A146F6">
              <w:rPr>
                <w:rFonts w:ascii="Arial" w:hAnsi="Arial" w:cs="Arial"/>
                <w:b/>
                <w:bCs w:val="0"/>
                <w:sz w:val="24"/>
              </w:rPr>
              <w:t xml:space="preserve">Hintergrund </w:t>
            </w:r>
          </w:p>
        </w:tc>
        <w:tc>
          <w:tcPr>
            <w:tcW w:w="5696" w:type="dxa"/>
            <w:shd w:val="clear" w:color="auto" w:fill="92C1CA"/>
          </w:tcPr>
          <w:p w14:paraId="1022580F" w14:textId="77777777" w:rsidR="00A146F6" w:rsidRPr="00A146F6" w:rsidRDefault="00A146F6" w:rsidP="00A146F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A146F6">
              <w:rPr>
                <w:rFonts w:ascii="Arial" w:hAnsi="Arial" w:cs="Arial"/>
                <w:b/>
                <w:bCs w:val="0"/>
                <w:sz w:val="24"/>
              </w:rPr>
              <w:t xml:space="preserve">Umsetzung im Pflegealltag </w:t>
            </w:r>
          </w:p>
        </w:tc>
      </w:tr>
      <w:tr w:rsidR="00A146F6" w:rsidRPr="00A146F6" w14:paraId="0836D554" w14:textId="77777777" w:rsidTr="00A146F6">
        <w:tblPrEx>
          <w:tblCellMar>
            <w:top w:w="0" w:type="dxa"/>
            <w:bottom w:w="0" w:type="dxa"/>
          </w:tblCellMar>
        </w:tblPrEx>
        <w:trPr>
          <w:trHeight w:val="790"/>
          <w:jc w:val="center"/>
        </w:trPr>
        <w:tc>
          <w:tcPr>
            <w:tcW w:w="1872" w:type="dxa"/>
          </w:tcPr>
          <w:p w14:paraId="57B55E08" w14:textId="77777777" w:rsidR="00A146F6" w:rsidRPr="00A146F6" w:rsidRDefault="00A146F6" w:rsidP="00A146F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A146F6">
              <w:rPr>
                <w:rFonts w:ascii="Arial" w:hAnsi="Arial" w:cs="Arial"/>
                <w:sz w:val="24"/>
              </w:rPr>
              <w:t xml:space="preserve">1. Der richtige Einstieg: Ehrlich währt am längsten. </w:t>
            </w:r>
          </w:p>
        </w:tc>
        <w:tc>
          <w:tcPr>
            <w:tcW w:w="2693" w:type="dxa"/>
          </w:tcPr>
          <w:p w14:paraId="63E54A32" w14:textId="77777777" w:rsidR="00A146F6" w:rsidRPr="00A146F6" w:rsidRDefault="00A146F6" w:rsidP="00A146F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A146F6">
              <w:rPr>
                <w:rFonts w:ascii="Arial" w:hAnsi="Arial" w:cs="Arial"/>
                <w:sz w:val="24"/>
              </w:rPr>
              <w:t xml:space="preserve">Bleiben Sie sich und Ihrer Persönlichkeit treu. Die Kritik, die Sie ausüben, sollte zu Ihnen passen. </w:t>
            </w:r>
          </w:p>
        </w:tc>
        <w:tc>
          <w:tcPr>
            <w:tcW w:w="5696" w:type="dxa"/>
          </w:tcPr>
          <w:p w14:paraId="66D8DF9D" w14:textId="77777777" w:rsidR="00A146F6" w:rsidRPr="00A146F6" w:rsidRDefault="00A146F6" w:rsidP="00A146F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A146F6">
              <w:rPr>
                <w:rFonts w:ascii="Arial" w:hAnsi="Arial" w:cs="Arial"/>
                <w:sz w:val="24"/>
              </w:rPr>
              <w:t>Ihre Kollegen kennen Sie genau: Wenn Sie normalerweise eher der aufbrausende Typ sind, bei einer negativen Kritik aber Ihr Ärgernis lange versteckt halten und Ihren Kollegen dann ganz ruhig anspre</w:t>
            </w:r>
            <w:r w:rsidRPr="00A146F6">
              <w:rPr>
                <w:rFonts w:ascii="Arial" w:hAnsi="Arial" w:cs="Arial"/>
                <w:sz w:val="24"/>
              </w:rPr>
              <w:softHyphen/>
              <w:t xml:space="preserve">chen, wird der eher erschrocken sein. Weil die Situation für ihn dann nicht stimmig ist. </w:t>
            </w:r>
          </w:p>
          <w:p w14:paraId="1FEAA7DF" w14:textId="2E38E867" w:rsidR="00A146F6" w:rsidRPr="00A146F6" w:rsidRDefault="00A146F6" w:rsidP="00A146F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A146F6">
              <w:rPr>
                <w:rFonts w:ascii="Arial" w:hAnsi="Arial" w:cs="Arial"/>
                <w:sz w:val="24"/>
              </w:rPr>
              <w:t xml:space="preserve">Bsp.: „Oh Mann, das Zimmer vom Pflegekunden Herrn Mayer wurde heute Morgen ja schon wieder nicht aufgeräumt!“ </w:t>
            </w:r>
          </w:p>
        </w:tc>
      </w:tr>
      <w:tr w:rsidR="00A146F6" w:rsidRPr="00A146F6" w14:paraId="05C90184" w14:textId="77777777" w:rsidTr="00A146F6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872" w:type="dxa"/>
          </w:tcPr>
          <w:p w14:paraId="3AA2BDA6" w14:textId="77777777" w:rsidR="00A146F6" w:rsidRPr="00A146F6" w:rsidRDefault="00A146F6" w:rsidP="00A146F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A146F6">
              <w:rPr>
                <w:rFonts w:ascii="Arial" w:hAnsi="Arial" w:cs="Arial"/>
                <w:sz w:val="24"/>
              </w:rPr>
              <w:t>2. Der richtige Ort: Kritisie</w:t>
            </w:r>
            <w:r w:rsidRPr="00A146F6">
              <w:rPr>
                <w:rFonts w:ascii="Arial" w:hAnsi="Arial" w:cs="Arial"/>
                <w:sz w:val="24"/>
              </w:rPr>
              <w:softHyphen/>
              <w:t xml:space="preserve">ren Sie nicht zwischen Tür und Angel (aber dennoch zeitnah). </w:t>
            </w:r>
          </w:p>
        </w:tc>
        <w:tc>
          <w:tcPr>
            <w:tcW w:w="2693" w:type="dxa"/>
          </w:tcPr>
          <w:p w14:paraId="105263BF" w14:textId="77777777" w:rsidR="00A146F6" w:rsidRPr="00A146F6" w:rsidRDefault="00A146F6" w:rsidP="00A146F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A146F6">
              <w:rPr>
                <w:rFonts w:ascii="Arial" w:hAnsi="Arial" w:cs="Arial"/>
                <w:sz w:val="24"/>
              </w:rPr>
              <w:t>Ein Lob wird verstärkt, wenn andere es mitbekommen. Bei einer kritischen Rück</w:t>
            </w:r>
            <w:r w:rsidRPr="00A146F6">
              <w:rPr>
                <w:rFonts w:ascii="Arial" w:hAnsi="Arial" w:cs="Arial"/>
                <w:sz w:val="24"/>
              </w:rPr>
              <w:softHyphen/>
              <w:t xml:space="preserve">meldung sieht es dagegen ganz anders aus. Gut ist es deshalb, wenn Sie einen gemeinsamen Termin zur Aussprache vereinbaren. </w:t>
            </w:r>
          </w:p>
        </w:tc>
        <w:tc>
          <w:tcPr>
            <w:tcW w:w="5696" w:type="dxa"/>
          </w:tcPr>
          <w:p w14:paraId="1D85050D" w14:textId="77777777" w:rsidR="00A146F6" w:rsidRPr="00A146F6" w:rsidRDefault="00A146F6" w:rsidP="00A146F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A146F6">
              <w:rPr>
                <w:rFonts w:ascii="Arial" w:hAnsi="Arial" w:cs="Arial"/>
                <w:sz w:val="24"/>
              </w:rPr>
              <w:t xml:space="preserve">Nehmen Sie sich die Zeit zu erklären, was Sie geärgert hat. Und geben Sie Ihrem Mitarbeiter die Chance, die eigene Ansicht zu schildern. </w:t>
            </w:r>
          </w:p>
          <w:p w14:paraId="3DA1DDDB" w14:textId="58EED7CD" w:rsidR="00A146F6" w:rsidRPr="00A146F6" w:rsidRDefault="00A146F6" w:rsidP="00A146F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A146F6">
              <w:rPr>
                <w:rFonts w:ascii="Arial" w:hAnsi="Arial" w:cs="Arial"/>
                <w:sz w:val="24"/>
              </w:rPr>
              <w:t xml:space="preserve">Bsp.: „Tina, heute hat mich ganz schön geärgert, dass du mich die ganzen Medikamente </w:t>
            </w:r>
            <w:proofErr w:type="gramStart"/>
            <w:r w:rsidRPr="00A146F6">
              <w:rPr>
                <w:rFonts w:ascii="Arial" w:hAnsi="Arial" w:cs="Arial"/>
                <w:sz w:val="24"/>
              </w:rPr>
              <w:t>alleine</w:t>
            </w:r>
            <w:proofErr w:type="gramEnd"/>
            <w:r w:rsidRPr="00A146F6">
              <w:rPr>
                <w:rFonts w:ascii="Arial" w:hAnsi="Arial" w:cs="Arial"/>
                <w:sz w:val="24"/>
              </w:rPr>
              <w:t xml:space="preserve"> hast verteilen lassen. Können wir morgen früh noch mal darüber reden?“ </w:t>
            </w:r>
          </w:p>
        </w:tc>
      </w:tr>
      <w:tr w:rsidR="00A146F6" w:rsidRPr="00A146F6" w14:paraId="2286C6C4" w14:textId="77777777" w:rsidTr="00A146F6">
        <w:tblPrEx>
          <w:tblCellMar>
            <w:top w:w="0" w:type="dxa"/>
            <w:bottom w:w="0" w:type="dxa"/>
          </w:tblCellMar>
        </w:tblPrEx>
        <w:trPr>
          <w:trHeight w:val="1120"/>
          <w:jc w:val="center"/>
        </w:trPr>
        <w:tc>
          <w:tcPr>
            <w:tcW w:w="1872" w:type="dxa"/>
          </w:tcPr>
          <w:p w14:paraId="0B4BC819" w14:textId="77777777" w:rsidR="00A146F6" w:rsidRPr="00A146F6" w:rsidRDefault="00A146F6" w:rsidP="00A146F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A146F6">
              <w:rPr>
                <w:rFonts w:ascii="Arial" w:hAnsi="Arial" w:cs="Arial"/>
                <w:sz w:val="24"/>
              </w:rPr>
              <w:t>3. Die richtige Art: Kritisie</w:t>
            </w:r>
            <w:r w:rsidRPr="00A146F6">
              <w:rPr>
                <w:rFonts w:ascii="Arial" w:hAnsi="Arial" w:cs="Arial"/>
                <w:sz w:val="24"/>
              </w:rPr>
              <w:softHyphen/>
              <w:t xml:space="preserve">ren Sie sachlich, eindeutig und wertschätzend. </w:t>
            </w:r>
          </w:p>
        </w:tc>
        <w:tc>
          <w:tcPr>
            <w:tcW w:w="2693" w:type="dxa"/>
          </w:tcPr>
          <w:p w14:paraId="754821D3" w14:textId="77777777" w:rsidR="00A146F6" w:rsidRPr="00A146F6" w:rsidRDefault="00A146F6" w:rsidP="00A146F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A146F6">
              <w:rPr>
                <w:rFonts w:ascii="Arial" w:hAnsi="Arial" w:cs="Arial"/>
                <w:sz w:val="24"/>
              </w:rPr>
              <w:t>Eine gute Vorbereitung auf ein Kritik-gespräch ist wichtig. Nur wenn Sie die Situation in Ruhe Revue passieren lassen, können Sie Ihre Emotionen klarer sortieren und so Ihren Mitarbeitern gutes Feedback geben. Formulieren Sie ab</w:t>
            </w:r>
            <w:r w:rsidRPr="00A146F6">
              <w:rPr>
                <w:rFonts w:ascii="Arial" w:hAnsi="Arial" w:cs="Arial"/>
                <w:sz w:val="24"/>
              </w:rPr>
              <w:softHyphen/>
              <w:t xml:space="preserve">schließend auch immer Ihre zukünftigen Erwartungen. </w:t>
            </w:r>
          </w:p>
        </w:tc>
        <w:tc>
          <w:tcPr>
            <w:tcW w:w="5696" w:type="dxa"/>
          </w:tcPr>
          <w:p w14:paraId="0B6C19A0" w14:textId="77777777" w:rsidR="00A146F6" w:rsidRPr="00A146F6" w:rsidRDefault="00A146F6" w:rsidP="00A146F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A146F6">
              <w:rPr>
                <w:rFonts w:ascii="Arial" w:hAnsi="Arial" w:cs="Arial"/>
                <w:sz w:val="24"/>
              </w:rPr>
              <w:t>Vergegenwärtigen Sie sich vorher Ihr Ziel: Sie wollen Ihrem Mit</w:t>
            </w:r>
            <w:r w:rsidRPr="00A146F6">
              <w:rPr>
                <w:rFonts w:ascii="Arial" w:hAnsi="Arial" w:cs="Arial"/>
                <w:sz w:val="24"/>
              </w:rPr>
              <w:softHyphen/>
              <w:t xml:space="preserve">arbeiter mitteilen, dass Sie mit einem Verhalten oder einer Leistung unzufrieden sind und Sie es sich in Zukunft anders wünschen. </w:t>
            </w:r>
          </w:p>
          <w:p w14:paraId="4D1FBC02" w14:textId="77777777" w:rsidR="00A146F6" w:rsidRPr="00A146F6" w:rsidRDefault="00A146F6" w:rsidP="00A146F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A146F6">
              <w:rPr>
                <w:rFonts w:ascii="Arial" w:hAnsi="Arial" w:cs="Arial"/>
                <w:sz w:val="24"/>
              </w:rPr>
              <w:t xml:space="preserve">Formulieren Sie das sachlich </w:t>
            </w:r>
          </w:p>
          <w:p w14:paraId="2121A369" w14:textId="56ACAFFC" w:rsidR="00A146F6" w:rsidRPr="00A146F6" w:rsidRDefault="00A146F6" w:rsidP="00A146F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proofErr w:type="spellStart"/>
            <w:r w:rsidRPr="00A146F6">
              <w:rPr>
                <w:rFonts w:ascii="Arial" w:hAnsi="Arial" w:cs="Arial"/>
                <w:sz w:val="24"/>
              </w:rPr>
              <w:t>Bsp</w:t>
            </w:r>
            <w:proofErr w:type="spellEnd"/>
            <w:r w:rsidRPr="00A146F6">
              <w:rPr>
                <w:rFonts w:ascii="Arial" w:hAnsi="Arial" w:cs="Arial"/>
                <w:sz w:val="24"/>
              </w:rPr>
              <w:t>: „Du bist zu unserem Pflegekunden Herrn Schmidt immer so unfreund</w:t>
            </w:r>
            <w:r w:rsidRPr="00A146F6">
              <w:rPr>
                <w:rFonts w:ascii="Arial" w:hAnsi="Arial" w:cs="Arial"/>
                <w:sz w:val="24"/>
              </w:rPr>
              <w:softHyphen/>
              <w:t>lich. Jedes Mal, wenn ich bei ihm bin, beschwert er sich über dich.“ – Das wird eher als Angriff verstanden. Besser ist: „Ich weiß, dass dieser Kunde schwierig ist. Trotzdem ist es für uns wichtig, dass wir uns professio</w:t>
            </w:r>
            <w:r w:rsidRPr="00A146F6">
              <w:rPr>
                <w:rFonts w:ascii="Arial" w:hAnsi="Arial" w:cs="Arial"/>
                <w:sz w:val="24"/>
              </w:rPr>
              <w:softHyphen/>
              <w:t xml:space="preserve">nell verhalten. Ich versuche in solchen Situationen immer, erst einmal tief durchzuatmen.“ </w:t>
            </w:r>
          </w:p>
        </w:tc>
      </w:tr>
      <w:tr w:rsidR="00A146F6" w:rsidRPr="00A146F6" w14:paraId="1B39A023" w14:textId="77777777" w:rsidTr="00A146F6">
        <w:tblPrEx>
          <w:tblCellMar>
            <w:top w:w="0" w:type="dxa"/>
            <w:bottom w:w="0" w:type="dxa"/>
          </w:tblCellMar>
        </w:tblPrEx>
        <w:trPr>
          <w:trHeight w:val="790"/>
          <w:jc w:val="center"/>
        </w:trPr>
        <w:tc>
          <w:tcPr>
            <w:tcW w:w="1872" w:type="dxa"/>
          </w:tcPr>
          <w:p w14:paraId="27841BF4" w14:textId="77777777" w:rsidR="00A146F6" w:rsidRPr="00A146F6" w:rsidRDefault="00A146F6" w:rsidP="00A146F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A146F6">
              <w:rPr>
                <w:rFonts w:ascii="Arial" w:hAnsi="Arial" w:cs="Arial"/>
                <w:sz w:val="24"/>
              </w:rPr>
              <w:t>4. Die richtige Ursachen</w:t>
            </w:r>
            <w:r w:rsidRPr="00A146F6">
              <w:rPr>
                <w:rFonts w:ascii="Arial" w:hAnsi="Arial" w:cs="Arial"/>
                <w:sz w:val="24"/>
              </w:rPr>
              <w:softHyphen/>
              <w:t xml:space="preserve">forschung: Woran lag’s? </w:t>
            </w:r>
          </w:p>
        </w:tc>
        <w:tc>
          <w:tcPr>
            <w:tcW w:w="2693" w:type="dxa"/>
          </w:tcPr>
          <w:p w14:paraId="123135D0" w14:textId="77777777" w:rsidR="00A146F6" w:rsidRPr="00A146F6" w:rsidRDefault="00A146F6" w:rsidP="00A146F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A146F6">
              <w:rPr>
                <w:rFonts w:ascii="Arial" w:hAnsi="Arial" w:cs="Arial"/>
                <w:sz w:val="24"/>
              </w:rPr>
              <w:t xml:space="preserve">Eine gute Teamarbeit heißt auch immer, sich gegenseitig zu tragen. </w:t>
            </w:r>
          </w:p>
          <w:p w14:paraId="04EA1BB2" w14:textId="77777777" w:rsidR="00A146F6" w:rsidRPr="00A146F6" w:rsidRDefault="00A146F6" w:rsidP="00A146F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A146F6">
              <w:rPr>
                <w:rFonts w:ascii="Arial" w:hAnsi="Arial" w:cs="Arial"/>
                <w:sz w:val="24"/>
              </w:rPr>
              <w:t>Indem Sie im Gespräch genauer hin</w:t>
            </w:r>
            <w:r w:rsidRPr="00A146F6">
              <w:rPr>
                <w:rFonts w:ascii="Arial" w:hAnsi="Arial" w:cs="Arial"/>
                <w:sz w:val="24"/>
              </w:rPr>
              <w:softHyphen/>
              <w:t xml:space="preserve">hören, was denn der Hintergrund für den Fehler war, </w:t>
            </w:r>
            <w:proofErr w:type="gramStart"/>
            <w:r w:rsidRPr="00A146F6">
              <w:rPr>
                <w:rFonts w:ascii="Arial" w:hAnsi="Arial" w:cs="Arial"/>
                <w:sz w:val="24"/>
              </w:rPr>
              <w:t>erfahren</w:t>
            </w:r>
            <w:proofErr w:type="gramEnd"/>
            <w:r w:rsidRPr="00A146F6">
              <w:rPr>
                <w:rFonts w:ascii="Arial" w:hAnsi="Arial" w:cs="Arial"/>
                <w:sz w:val="24"/>
              </w:rPr>
              <w:t xml:space="preserve"> Sie ggf. auch, wie Sie Ihrem Mitarbeiter helfen können. </w:t>
            </w:r>
          </w:p>
        </w:tc>
        <w:tc>
          <w:tcPr>
            <w:tcW w:w="5696" w:type="dxa"/>
          </w:tcPr>
          <w:p w14:paraId="28D11912" w14:textId="77777777" w:rsidR="00A146F6" w:rsidRPr="00A146F6" w:rsidRDefault="00A146F6" w:rsidP="00A146F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A146F6">
              <w:rPr>
                <w:rFonts w:ascii="Arial" w:hAnsi="Arial" w:cs="Arial"/>
                <w:sz w:val="24"/>
              </w:rPr>
              <w:t>Versuchen Sie im Gespräch, die Gründe für den Fehler/das Fehlver</w:t>
            </w:r>
            <w:r w:rsidRPr="00A146F6">
              <w:rPr>
                <w:rFonts w:ascii="Arial" w:hAnsi="Arial" w:cs="Arial"/>
                <w:sz w:val="24"/>
              </w:rPr>
              <w:softHyphen/>
              <w:t xml:space="preserve">halten zu finden. </w:t>
            </w:r>
          </w:p>
          <w:p w14:paraId="78BB8008" w14:textId="77777777" w:rsidR="00A146F6" w:rsidRPr="00A146F6" w:rsidRDefault="00A146F6" w:rsidP="00A146F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A146F6">
              <w:rPr>
                <w:rFonts w:ascii="Arial" w:hAnsi="Arial" w:cs="Arial"/>
                <w:sz w:val="24"/>
              </w:rPr>
              <w:t>Ist vielleicht allgemein die Arbeitsorganisation ein Problem? Oder die persönliche Qualifikation? Oder gar aktuelle persönliche Belastungs</w:t>
            </w:r>
            <w:r w:rsidRPr="00A146F6">
              <w:rPr>
                <w:rFonts w:ascii="Arial" w:hAnsi="Arial" w:cs="Arial"/>
                <w:sz w:val="24"/>
              </w:rPr>
              <w:softHyphen/>
              <w:t xml:space="preserve">situationen des Mitarbeiters? </w:t>
            </w:r>
          </w:p>
          <w:p w14:paraId="4343CDC4" w14:textId="76DF09F9" w:rsidR="00A146F6" w:rsidRPr="00A146F6" w:rsidRDefault="00A146F6" w:rsidP="00A146F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A146F6">
              <w:rPr>
                <w:rFonts w:ascii="Arial" w:hAnsi="Arial" w:cs="Arial"/>
                <w:sz w:val="24"/>
              </w:rPr>
              <w:t xml:space="preserve">Bsp.: „Mensch, Kathrin, du bist diese Woche schon zum 4. Mal zu spät zum Dienst erschienen. Was ist denn los?“ </w:t>
            </w:r>
          </w:p>
        </w:tc>
      </w:tr>
      <w:tr w:rsidR="00A146F6" w:rsidRPr="00A146F6" w14:paraId="37A57BA9" w14:textId="77777777" w:rsidTr="00A146F6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872" w:type="dxa"/>
          </w:tcPr>
          <w:p w14:paraId="0CC12095" w14:textId="77777777" w:rsidR="00A146F6" w:rsidRPr="00A146F6" w:rsidRDefault="00A146F6" w:rsidP="00A146F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A146F6">
              <w:rPr>
                <w:rFonts w:ascii="Arial" w:hAnsi="Arial" w:cs="Arial"/>
                <w:sz w:val="24"/>
              </w:rPr>
              <w:t>5. Der richtige Abschluss: Wiederholen Sie Ihre Kri</w:t>
            </w:r>
            <w:r w:rsidRPr="00A146F6">
              <w:rPr>
                <w:rFonts w:ascii="Arial" w:hAnsi="Arial" w:cs="Arial"/>
                <w:sz w:val="24"/>
              </w:rPr>
              <w:softHyphen/>
              <w:t xml:space="preserve">tik, statt zu argumentieren. </w:t>
            </w:r>
          </w:p>
        </w:tc>
        <w:tc>
          <w:tcPr>
            <w:tcW w:w="2693" w:type="dxa"/>
          </w:tcPr>
          <w:p w14:paraId="680B9AA4" w14:textId="77777777" w:rsidR="00A146F6" w:rsidRPr="00A146F6" w:rsidRDefault="00A146F6" w:rsidP="00A146F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A146F6">
              <w:rPr>
                <w:rFonts w:ascii="Arial" w:hAnsi="Arial" w:cs="Arial"/>
                <w:sz w:val="24"/>
              </w:rPr>
              <w:t xml:space="preserve">Tritt derselbe Fehler häufiger auf, ist es nötig, gezielt dranzubleiben. </w:t>
            </w:r>
          </w:p>
          <w:p w14:paraId="20386D5B" w14:textId="77777777" w:rsidR="00A146F6" w:rsidRPr="00A146F6" w:rsidRDefault="00A146F6" w:rsidP="00A146F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A146F6">
              <w:rPr>
                <w:rFonts w:ascii="Arial" w:hAnsi="Arial" w:cs="Arial"/>
                <w:sz w:val="24"/>
              </w:rPr>
              <w:t>Manchmal ist es nötig, die eigene Kern</w:t>
            </w:r>
            <w:r w:rsidRPr="00A146F6">
              <w:rPr>
                <w:rFonts w:ascii="Arial" w:hAnsi="Arial" w:cs="Arial"/>
                <w:sz w:val="24"/>
              </w:rPr>
              <w:softHyphen/>
              <w:t xml:space="preserve">aussage 2- bis 3-mal zu wiederholen, bis Ihr Gegenüber merkt, dass es Ihnen ernst ist. </w:t>
            </w:r>
          </w:p>
        </w:tc>
        <w:tc>
          <w:tcPr>
            <w:tcW w:w="5696" w:type="dxa"/>
          </w:tcPr>
          <w:p w14:paraId="2787668D" w14:textId="77777777" w:rsidR="00A146F6" w:rsidRPr="00A146F6" w:rsidRDefault="00A146F6" w:rsidP="00A146F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A146F6">
              <w:rPr>
                <w:rFonts w:ascii="Arial" w:hAnsi="Arial" w:cs="Arial"/>
                <w:sz w:val="24"/>
              </w:rPr>
              <w:t xml:space="preserve">Bitten Sie den Mitarbeiter erneut zum Gespräch und machen Sie weitere Konsequenzen transparent. </w:t>
            </w:r>
          </w:p>
          <w:p w14:paraId="187ABCB0" w14:textId="0175BC6D" w:rsidR="00A146F6" w:rsidRPr="00A146F6" w:rsidRDefault="00A146F6" w:rsidP="00A146F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A146F6">
              <w:rPr>
                <w:rFonts w:ascii="Arial" w:hAnsi="Arial" w:cs="Arial"/>
                <w:sz w:val="24"/>
              </w:rPr>
              <w:t>Stoßen Sie auf Sturheit oder haben Sie den Eindruck, dass sich Ihr Mitarbeiter nur herausreden will, wiederholen Sie freundlich, aber bestimmt Ihre Aussage: „Ich möchte nicht, dass du Frau Schmidt noch einmal so grob anfasst.“ Und lassen Sie sich in keine Diskussion mehr verstricken.</w:t>
            </w:r>
          </w:p>
        </w:tc>
      </w:tr>
    </w:tbl>
    <w:p w14:paraId="57D0F1CD" w14:textId="77777777" w:rsidR="00A146F6" w:rsidRDefault="00A146F6" w:rsidP="00436E01"/>
    <w:sectPr w:rsidR="00A146F6" w:rsidSect="00A146F6">
      <w:headerReference w:type="default" r:id="rId9"/>
      <w:pgSz w:w="11906" w:h="16838" w:code="9"/>
      <w:pgMar w:top="-709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Noto Sans Cond Sem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7524CA30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6A014E">
            <w:rPr>
              <w:b/>
              <w:sz w:val="24"/>
            </w:rPr>
            <w:t>6</w:t>
          </w:r>
          <w:r w:rsidRPr="00DD7135">
            <w:rPr>
              <w:b/>
              <w:sz w:val="24"/>
            </w:rPr>
            <w:t xml:space="preserve"> - 202</w:t>
          </w:r>
          <w:r w:rsidR="00CD5ED9">
            <w:rPr>
              <w:b/>
              <w:sz w:val="24"/>
            </w:rPr>
            <w:t>3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A146F6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8" type="#_x0000_t75" style="width:19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D7A25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9F4BE6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9C214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874958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0B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13"/>
  </w:num>
  <w:num w:numId="2" w16cid:durableId="1411197066">
    <w:abstractNumId w:val="23"/>
  </w:num>
  <w:num w:numId="3" w16cid:durableId="1013873184">
    <w:abstractNumId w:val="26"/>
  </w:num>
  <w:num w:numId="4" w16cid:durableId="1873692900">
    <w:abstractNumId w:val="14"/>
  </w:num>
  <w:num w:numId="5" w16cid:durableId="1061439486">
    <w:abstractNumId w:val="10"/>
  </w:num>
  <w:num w:numId="6" w16cid:durableId="1067994324">
    <w:abstractNumId w:val="11"/>
  </w:num>
  <w:num w:numId="7" w16cid:durableId="635915406">
    <w:abstractNumId w:val="16"/>
  </w:num>
  <w:num w:numId="8" w16cid:durableId="388842303">
    <w:abstractNumId w:val="15"/>
  </w:num>
  <w:num w:numId="9" w16cid:durableId="2040087022">
    <w:abstractNumId w:val="12"/>
  </w:num>
  <w:num w:numId="10" w16cid:durableId="1627810779">
    <w:abstractNumId w:val="9"/>
  </w:num>
  <w:num w:numId="11" w16cid:durableId="1898589892">
    <w:abstractNumId w:val="24"/>
  </w:num>
  <w:num w:numId="12" w16cid:durableId="665061390">
    <w:abstractNumId w:val="18"/>
  </w:num>
  <w:num w:numId="13" w16cid:durableId="636688082">
    <w:abstractNumId w:val="19"/>
  </w:num>
  <w:num w:numId="14" w16cid:durableId="1102454431">
    <w:abstractNumId w:val="17"/>
  </w:num>
  <w:num w:numId="15" w16cid:durableId="98456063">
    <w:abstractNumId w:val="20"/>
  </w:num>
  <w:num w:numId="16" w16cid:durableId="1315140221">
    <w:abstractNumId w:val="21"/>
  </w:num>
  <w:num w:numId="17" w16cid:durableId="420833239">
    <w:abstractNumId w:val="22"/>
  </w:num>
  <w:num w:numId="18" w16cid:durableId="845437745">
    <w:abstractNumId w:val="8"/>
  </w:num>
  <w:num w:numId="19" w16cid:durableId="761561054">
    <w:abstractNumId w:val="7"/>
  </w:num>
  <w:num w:numId="20" w16cid:durableId="1681423874">
    <w:abstractNumId w:val="6"/>
  </w:num>
  <w:num w:numId="21" w16cid:durableId="1050610695">
    <w:abstractNumId w:val="5"/>
  </w:num>
  <w:num w:numId="22" w16cid:durableId="1982537233">
    <w:abstractNumId w:val="4"/>
  </w:num>
  <w:num w:numId="23" w16cid:durableId="1640526687">
    <w:abstractNumId w:val="2"/>
  </w:num>
  <w:num w:numId="24" w16cid:durableId="1335957179">
    <w:abstractNumId w:val="25"/>
  </w:num>
  <w:num w:numId="25" w16cid:durableId="1052464080">
    <w:abstractNumId w:val="3"/>
  </w:num>
  <w:num w:numId="26" w16cid:durableId="210919341">
    <w:abstractNumId w:val="1"/>
  </w:num>
  <w:num w:numId="27" w16cid:durableId="75150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5409B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014E"/>
    <w:rsid w:val="006A5CFE"/>
    <w:rsid w:val="006E18EF"/>
    <w:rsid w:val="006F066B"/>
    <w:rsid w:val="00700902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958E2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146F6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D86187"/>
    <w:rsid w:val="00DB32C7"/>
    <w:rsid w:val="00E1355A"/>
    <w:rsid w:val="00E2265E"/>
    <w:rsid w:val="00EB5C84"/>
    <w:rsid w:val="00ED3984"/>
    <w:rsid w:val="00EE52A9"/>
    <w:rsid w:val="00EF6ADE"/>
    <w:rsid w:val="00F20663"/>
    <w:rsid w:val="00F224C8"/>
    <w:rsid w:val="00F32030"/>
    <w:rsid w:val="00F444D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4">
    <w:name w:val="Pa4"/>
    <w:basedOn w:val="Standard"/>
    <w:next w:val="Standard"/>
    <w:uiPriority w:val="99"/>
    <w:rsid w:val="006A014E"/>
    <w:pPr>
      <w:autoSpaceDE w:val="0"/>
      <w:autoSpaceDN w:val="0"/>
      <w:adjustRightInd w:val="0"/>
      <w:spacing w:after="0" w:line="20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0">
    <w:name w:val="Pa0"/>
    <w:basedOn w:val="Standard"/>
    <w:next w:val="Standard"/>
    <w:uiPriority w:val="99"/>
    <w:rsid w:val="006A014E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24">
    <w:name w:val="Pa24"/>
    <w:basedOn w:val="Standard"/>
    <w:next w:val="Standard"/>
    <w:uiPriority w:val="99"/>
    <w:rsid w:val="006A014E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Default">
    <w:name w:val="Default"/>
    <w:rsid w:val="00A146F6"/>
    <w:pPr>
      <w:autoSpaceDE w:val="0"/>
      <w:autoSpaceDN w:val="0"/>
      <w:adjustRightInd w:val="0"/>
    </w:pPr>
    <w:rPr>
      <w:rFonts w:ascii="Noto Sans Cond SemBd" w:hAnsi="Noto Sans Cond SemBd" w:cs="Noto Sans Cond SemB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0B2000-5BBB-4ADA-BA83-3419CC09F2F1}"/>
</file>

<file path=customXml/itemProps4.xml><?xml version="1.0" encoding="utf-8"?>
<ds:datastoreItem xmlns:ds="http://schemas.openxmlformats.org/officeDocument/2006/customXml" ds:itemID="{2905ECDB-D8A9-4780-BAC3-62A3D3A5BA8F}"/>
</file>

<file path=customXml/itemProps5.xml><?xml version="1.0" encoding="utf-8"?>
<ds:datastoreItem xmlns:ds="http://schemas.openxmlformats.org/officeDocument/2006/customXml" ds:itemID="{456EB755-158D-4687-B7DC-5D699B00D5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2023-05-30T11:29:00Z</dcterms:created>
  <dcterms:modified xsi:type="dcterms:W3CDTF">2023-05-30T11:29:00Z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