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0117AD" w:rsidRPr="000117AD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AA0DBC1" w:rsidR="000117AD" w:rsidRPr="000117AD" w:rsidRDefault="008B39C1" w:rsidP="000117A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8B39C1">
              <w:rPr>
                <w:rFonts w:ascii="Arial" w:hAnsi="Arial" w:cs="Arial"/>
                <w:b/>
                <w:color w:val="A39863"/>
                <w:sz w:val="32"/>
              </w:rPr>
              <w:t>Digitale Gesundheitsanwendungen (</w:t>
            </w:r>
            <w:proofErr w:type="spellStart"/>
            <w:r w:rsidRPr="008B39C1">
              <w:rPr>
                <w:rFonts w:ascii="Arial" w:hAnsi="Arial" w:cs="Arial"/>
                <w:b/>
                <w:color w:val="A39863"/>
                <w:sz w:val="32"/>
              </w:rPr>
              <w:t>DiGA</w:t>
            </w:r>
            <w:proofErr w:type="spellEnd"/>
            <w:r w:rsidRPr="008B39C1">
              <w:rPr>
                <w:rFonts w:ascii="Arial" w:hAnsi="Arial" w:cs="Arial"/>
                <w:b/>
                <w:color w:val="A39863"/>
                <w:sz w:val="32"/>
              </w:rPr>
              <w:t>) für chronisch schmerzkranke Patienten</w:t>
            </w:r>
          </w:p>
        </w:tc>
      </w:tr>
      <w:tr w:rsidR="000117AD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23C1F96" w:rsidR="000117AD" w:rsidRPr="002A2E77" w:rsidRDefault="000117AD" w:rsidP="000117AD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DA49A6C" w14:textId="77777777" w:rsidR="00791093" w:rsidRDefault="00791093" w:rsidP="00791093">
      <w:pPr>
        <w:rPr>
          <w:rFonts w:ascii="Arial" w:hAnsi="Arial" w:cs="Arial"/>
          <w:color w:val="000000"/>
        </w:rPr>
      </w:pPr>
    </w:p>
    <w:p w14:paraId="22880F86" w14:textId="77777777" w:rsidR="008B39C1" w:rsidRDefault="008B39C1" w:rsidP="00791093">
      <w:pPr>
        <w:rPr>
          <w:rFonts w:ascii="Arial" w:hAnsi="Arial" w:cs="Arial"/>
          <w:color w:val="000000"/>
        </w:rPr>
      </w:pPr>
    </w:p>
    <w:p w14:paraId="14C5FCE1" w14:textId="77777777" w:rsidR="008B39C1" w:rsidRDefault="008B39C1" w:rsidP="00791093">
      <w:pPr>
        <w:rPr>
          <w:rFonts w:ascii="Arial" w:hAnsi="Arial" w:cs="Arial"/>
          <w:color w:val="000000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919"/>
        <w:gridCol w:w="2466"/>
        <w:gridCol w:w="1276"/>
        <w:gridCol w:w="936"/>
        <w:gridCol w:w="2607"/>
        <w:gridCol w:w="993"/>
        <w:gridCol w:w="1275"/>
      </w:tblGrid>
      <w:tr w:rsidR="008B39C1" w:rsidRPr="008B39C1" w14:paraId="5551E0F1" w14:textId="77777777" w:rsidTr="00B2486E">
        <w:trPr>
          <w:jc w:val="center"/>
        </w:trPr>
        <w:tc>
          <w:tcPr>
            <w:tcW w:w="4661" w:type="dxa"/>
            <w:gridSpan w:val="3"/>
            <w:shd w:val="clear" w:color="auto" w:fill="0098BB"/>
          </w:tcPr>
          <w:p w14:paraId="4AAED1EF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EBM (gemäß § 139e SGB V)</w:t>
            </w:r>
          </w:p>
        </w:tc>
        <w:tc>
          <w:tcPr>
            <w:tcW w:w="5811" w:type="dxa"/>
            <w:gridSpan w:val="4"/>
            <w:shd w:val="clear" w:color="auto" w:fill="0098BB"/>
          </w:tcPr>
          <w:p w14:paraId="2FB8884E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GOÄ</w:t>
            </w:r>
          </w:p>
        </w:tc>
      </w:tr>
      <w:tr w:rsidR="00B2486E" w:rsidRPr="008B39C1" w14:paraId="7C189539" w14:textId="77777777" w:rsidTr="00B2486E">
        <w:trPr>
          <w:jc w:val="center"/>
        </w:trPr>
        <w:tc>
          <w:tcPr>
            <w:tcW w:w="919" w:type="dxa"/>
            <w:shd w:val="clear" w:color="auto" w:fill="0098BB"/>
          </w:tcPr>
          <w:p w14:paraId="412F57C4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EBM-Ziffer</w:t>
            </w:r>
          </w:p>
        </w:tc>
        <w:tc>
          <w:tcPr>
            <w:tcW w:w="2466" w:type="dxa"/>
            <w:shd w:val="clear" w:color="auto" w:fill="0098BB"/>
          </w:tcPr>
          <w:p w14:paraId="5046C85A" w14:textId="4353FC35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Leistungs</w:t>
            </w:r>
            <w:r w:rsidR="00B2486E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8B39C1">
              <w:rPr>
                <w:rFonts w:ascii="Arial" w:hAnsi="Arial" w:cs="Arial"/>
                <w:b/>
                <w:bCs/>
                <w:color w:val="000000"/>
              </w:rPr>
              <w:t>beschreibung</w:t>
            </w:r>
          </w:p>
        </w:tc>
        <w:tc>
          <w:tcPr>
            <w:tcW w:w="1276" w:type="dxa"/>
            <w:shd w:val="clear" w:color="auto" w:fill="0098BB"/>
          </w:tcPr>
          <w:p w14:paraId="46810FD8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Honorar (€)</w:t>
            </w:r>
          </w:p>
        </w:tc>
        <w:tc>
          <w:tcPr>
            <w:tcW w:w="936" w:type="dxa"/>
            <w:shd w:val="clear" w:color="auto" w:fill="0098BB"/>
          </w:tcPr>
          <w:p w14:paraId="6049A191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GOÄ-Ziffer</w:t>
            </w:r>
          </w:p>
        </w:tc>
        <w:tc>
          <w:tcPr>
            <w:tcW w:w="2607" w:type="dxa"/>
            <w:shd w:val="clear" w:color="auto" w:fill="0098BB"/>
          </w:tcPr>
          <w:p w14:paraId="03C81830" w14:textId="6275268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Leistungs</w:t>
            </w:r>
            <w:r w:rsidR="00B2486E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8B39C1">
              <w:rPr>
                <w:rFonts w:ascii="Arial" w:hAnsi="Arial" w:cs="Arial"/>
                <w:b/>
                <w:bCs/>
                <w:color w:val="000000"/>
              </w:rPr>
              <w:t>beschreibung</w:t>
            </w:r>
          </w:p>
        </w:tc>
        <w:tc>
          <w:tcPr>
            <w:tcW w:w="993" w:type="dxa"/>
            <w:shd w:val="clear" w:color="auto" w:fill="0098BB"/>
          </w:tcPr>
          <w:p w14:paraId="2E549B1E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Faktor</w:t>
            </w:r>
          </w:p>
        </w:tc>
        <w:tc>
          <w:tcPr>
            <w:tcW w:w="1275" w:type="dxa"/>
            <w:shd w:val="clear" w:color="auto" w:fill="0098BB"/>
          </w:tcPr>
          <w:p w14:paraId="7ECF91C8" w14:textId="77777777" w:rsidR="008B39C1" w:rsidRPr="008B39C1" w:rsidRDefault="008B39C1" w:rsidP="008B39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9C1">
              <w:rPr>
                <w:rFonts w:ascii="Arial" w:hAnsi="Arial" w:cs="Arial"/>
                <w:b/>
                <w:bCs/>
                <w:color w:val="000000"/>
              </w:rPr>
              <w:t>Honorar (€)</w:t>
            </w:r>
          </w:p>
        </w:tc>
      </w:tr>
      <w:tr w:rsidR="00B2486E" w:rsidRPr="008B39C1" w14:paraId="34E7325A" w14:textId="77777777" w:rsidTr="00B2486E">
        <w:trPr>
          <w:jc w:val="center"/>
        </w:trPr>
        <w:tc>
          <w:tcPr>
            <w:tcW w:w="919" w:type="dxa"/>
            <w:shd w:val="clear" w:color="auto" w:fill="E6E6E6"/>
          </w:tcPr>
          <w:p w14:paraId="56219761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30780</w:t>
            </w:r>
          </w:p>
        </w:tc>
        <w:tc>
          <w:tcPr>
            <w:tcW w:w="2466" w:type="dxa"/>
            <w:shd w:val="clear" w:color="auto" w:fill="F2F2F2"/>
          </w:tcPr>
          <w:p w14:paraId="61B93ED3" w14:textId="07207870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Zusatzpauschale für die Verlaufskontrolle und die Auswertung der digitalen Gesundheits</w:t>
            </w:r>
            <w:r w:rsidR="00B2486E">
              <w:rPr>
                <w:rFonts w:ascii="Arial" w:hAnsi="Arial" w:cs="Arial"/>
                <w:color w:val="000000"/>
              </w:rPr>
              <w:t>-</w:t>
            </w:r>
            <w:r w:rsidRPr="008B39C1">
              <w:rPr>
                <w:rFonts w:ascii="Arial" w:hAnsi="Arial" w:cs="Arial"/>
                <w:color w:val="000000"/>
              </w:rPr>
              <w:t>anwendung (</w:t>
            </w:r>
            <w:proofErr w:type="spellStart"/>
            <w:r w:rsidRPr="008B39C1">
              <w:rPr>
                <w:rFonts w:ascii="Arial" w:hAnsi="Arial" w:cs="Arial"/>
                <w:color w:val="000000"/>
              </w:rPr>
              <w:t>DiGA</w:t>
            </w:r>
            <w:proofErr w:type="spellEnd"/>
            <w:r w:rsidRPr="008B39C1"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Pr="008B39C1">
              <w:rPr>
                <w:rFonts w:ascii="Arial" w:hAnsi="Arial" w:cs="Arial"/>
                <w:color w:val="000000"/>
              </w:rPr>
              <w:t>somnio</w:t>
            </w:r>
            <w:proofErr w:type="spellEnd"/>
          </w:p>
          <w:p w14:paraId="1AAC15A6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1 × im BHF</w:t>
            </w:r>
          </w:p>
        </w:tc>
        <w:tc>
          <w:tcPr>
            <w:tcW w:w="1276" w:type="dxa"/>
            <w:shd w:val="clear" w:color="auto" w:fill="F2F2F2"/>
          </w:tcPr>
          <w:p w14:paraId="56C7317C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7,93</w:t>
            </w:r>
          </w:p>
        </w:tc>
        <w:tc>
          <w:tcPr>
            <w:tcW w:w="936" w:type="dxa"/>
            <w:shd w:val="clear" w:color="auto" w:fill="auto"/>
          </w:tcPr>
          <w:p w14:paraId="32C23405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 xml:space="preserve">76 analog </w:t>
            </w:r>
          </w:p>
        </w:tc>
        <w:tc>
          <w:tcPr>
            <w:tcW w:w="2607" w:type="dxa"/>
            <w:shd w:val="clear" w:color="auto" w:fill="auto"/>
          </w:tcPr>
          <w:p w14:paraId="5F5272B7" w14:textId="0D75B2EC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Verordnung und ggf. Einweisung in Funktionen bzw. Handhabung sowie Kontrolle der Messungen zu digitalen Gesundheits</w:t>
            </w:r>
            <w:r w:rsidR="00B2486E">
              <w:rPr>
                <w:rFonts w:ascii="Arial" w:hAnsi="Arial" w:cs="Arial"/>
                <w:color w:val="000000"/>
              </w:rPr>
              <w:t>-</w:t>
            </w:r>
            <w:r w:rsidRPr="008B39C1">
              <w:rPr>
                <w:rFonts w:ascii="Arial" w:hAnsi="Arial" w:cs="Arial"/>
                <w:color w:val="000000"/>
              </w:rPr>
              <w:t>anwendungen, analog gemäß §6 Abs. 2</w:t>
            </w:r>
          </w:p>
        </w:tc>
        <w:tc>
          <w:tcPr>
            <w:tcW w:w="993" w:type="dxa"/>
            <w:shd w:val="clear" w:color="auto" w:fill="auto"/>
          </w:tcPr>
          <w:p w14:paraId="7907BA95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14:paraId="388DD9BE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9,38</w:t>
            </w:r>
          </w:p>
        </w:tc>
      </w:tr>
      <w:tr w:rsidR="00B2486E" w:rsidRPr="008B39C1" w14:paraId="36BBAD83" w14:textId="77777777" w:rsidTr="00B2486E">
        <w:trPr>
          <w:jc w:val="center"/>
        </w:trPr>
        <w:tc>
          <w:tcPr>
            <w:tcW w:w="919" w:type="dxa"/>
            <w:shd w:val="clear" w:color="auto" w:fill="E6E6E6"/>
          </w:tcPr>
          <w:p w14:paraId="248388DA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30781</w:t>
            </w:r>
          </w:p>
        </w:tc>
        <w:tc>
          <w:tcPr>
            <w:tcW w:w="2466" w:type="dxa"/>
            <w:shd w:val="clear" w:color="auto" w:fill="F2F2F2"/>
          </w:tcPr>
          <w:p w14:paraId="6525EB16" w14:textId="03B91AD6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Zusatzpauschale für die Verlaufskontrolle und die Auswertung der digitalen Gesundheits</w:t>
            </w:r>
            <w:r w:rsidR="00B2486E">
              <w:rPr>
                <w:rFonts w:ascii="Arial" w:hAnsi="Arial" w:cs="Arial"/>
                <w:color w:val="000000"/>
              </w:rPr>
              <w:t>-</w:t>
            </w:r>
            <w:r w:rsidRPr="008B39C1">
              <w:rPr>
                <w:rFonts w:ascii="Arial" w:hAnsi="Arial" w:cs="Arial"/>
                <w:color w:val="000000"/>
              </w:rPr>
              <w:t>anwendung (</w:t>
            </w:r>
            <w:proofErr w:type="spellStart"/>
            <w:r w:rsidRPr="008B39C1">
              <w:rPr>
                <w:rFonts w:ascii="Arial" w:hAnsi="Arial" w:cs="Arial"/>
                <w:color w:val="000000"/>
              </w:rPr>
              <w:t>DiGA</w:t>
            </w:r>
            <w:proofErr w:type="spellEnd"/>
            <w:r w:rsidRPr="008B39C1"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Pr="008B39C1">
              <w:rPr>
                <w:rFonts w:ascii="Arial" w:hAnsi="Arial" w:cs="Arial"/>
                <w:color w:val="000000"/>
              </w:rPr>
              <w:t>ViViRA</w:t>
            </w:r>
            <w:proofErr w:type="spellEnd"/>
          </w:p>
          <w:p w14:paraId="7AB8874D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1 × im BHF</w:t>
            </w:r>
          </w:p>
        </w:tc>
        <w:tc>
          <w:tcPr>
            <w:tcW w:w="1276" w:type="dxa"/>
            <w:shd w:val="clear" w:color="auto" w:fill="F2F2F2"/>
          </w:tcPr>
          <w:p w14:paraId="142B8CC9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7,93</w:t>
            </w:r>
          </w:p>
        </w:tc>
        <w:tc>
          <w:tcPr>
            <w:tcW w:w="936" w:type="dxa"/>
            <w:shd w:val="clear" w:color="auto" w:fill="auto"/>
          </w:tcPr>
          <w:p w14:paraId="65C4BF94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 xml:space="preserve">76 analog </w:t>
            </w:r>
          </w:p>
        </w:tc>
        <w:tc>
          <w:tcPr>
            <w:tcW w:w="2607" w:type="dxa"/>
            <w:shd w:val="clear" w:color="auto" w:fill="auto"/>
          </w:tcPr>
          <w:p w14:paraId="47F67252" w14:textId="775DD176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Verordnung und ggf. Einweisung in Funktionen bzw. Handhabung sowie Kontrolle der Messungen zu digitalen Gesundheits</w:t>
            </w:r>
            <w:r w:rsidR="00B2486E">
              <w:rPr>
                <w:rFonts w:ascii="Arial" w:hAnsi="Arial" w:cs="Arial"/>
                <w:color w:val="000000"/>
              </w:rPr>
              <w:t>-</w:t>
            </w:r>
            <w:r w:rsidRPr="008B39C1">
              <w:rPr>
                <w:rFonts w:ascii="Arial" w:hAnsi="Arial" w:cs="Arial"/>
                <w:color w:val="000000"/>
              </w:rPr>
              <w:t>anwendungen, analog gemäß § 6 Abs. 2</w:t>
            </w:r>
          </w:p>
        </w:tc>
        <w:tc>
          <w:tcPr>
            <w:tcW w:w="993" w:type="dxa"/>
            <w:shd w:val="clear" w:color="auto" w:fill="auto"/>
          </w:tcPr>
          <w:p w14:paraId="548CA0A9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1275" w:type="dxa"/>
            <w:shd w:val="clear" w:color="auto" w:fill="auto"/>
          </w:tcPr>
          <w:p w14:paraId="31FC4A50" w14:textId="77777777" w:rsidR="008B39C1" w:rsidRPr="008B39C1" w:rsidRDefault="008B39C1" w:rsidP="008B39C1">
            <w:pPr>
              <w:rPr>
                <w:rFonts w:ascii="Arial" w:hAnsi="Arial" w:cs="Arial"/>
                <w:color w:val="000000"/>
              </w:rPr>
            </w:pPr>
            <w:r w:rsidRPr="008B39C1">
              <w:rPr>
                <w:rFonts w:ascii="Arial" w:hAnsi="Arial" w:cs="Arial"/>
                <w:color w:val="000000"/>
              </w:rPr>
              <w:t>9,38</w:t>
            </w:r>
          </w:p>
        </w:tc>
      </w:tr>
    </w:tbl>
    <w:p w14:paraId="5DA34708" w14:textId="77777777" w:rsidR="008B39C1" w:rsidRPr="00791093" w:rsidRDefault="008B39C1" w:rsidP="00791093">
      <w:pPr>
        <w:rPr>
          <w:rFonts w:ascii="Arial" w:hAnsi="Arial" w:cs="Arial"/>
          <w:color w:val="000000"/>
        </w:rPr>
      </w:pPr>
    </w:p>
    <w:sectPr w:rsidR="008B39C1" w:rsidRPr="00791093" w:rsidSect="00791093">
      <w:footerReference w:type="default" r:id="rId8"/>
      <w:pgSz w:w="11906" w:h="16838"/>
      <w:pgMar w:top="851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EA1F8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387E83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935"/>
    <w:multiLevelType w:val="hybridMultilevel"/>
    <w:tmpl w:val="D5466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677F2"/>
    <w:multiLevelType w:val="hybridMultilevel"/>
    <w:tmpl w:val="0E345790"/>
    <w:lvl w:ilvl="0" w:tplc="2DFECD9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7"/>
  </w:num>
  <w:num w:numId="3" w16cid:durableId="2116976203">
    <w:abstractNumId w:val="44"/>
  </w:num>
  <w:num w:numId="4" w16cid:durableId="832838488">
    <w:abstractNumId w:val="35"/>
  </w:num>
  <w:num w:numId="5" w16cid:durableId="1588537969">
    <w:abstractNumId w:val="45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2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0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5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8"/>
  </w:num>
  <w:num w:numId="28" w16cid:durableId="1185706464">
    <w:abstractNumId w:val="41"/>
  </w:num>
  <w:num w:numId="29" w16cid:durableId="1659728008">
    <w:abstractNumId w:val="34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3"/>
  </w:num>
  <w:num w:numId="36" w16cid:durableId="1131747035">
    <w:abstractNumId w:val="20"/>
  </w:num>
  <w:num w:numId="37" w16cid:durableId="1960994142">
    <w:abstractNumId w:val="30"/>
  </w:num>
  <w:num w:numId="38" w16cid:durableId="92407900">
    <w:abstractNumId w:val="42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1959793314">
    <w:abstractNumId w:val="24"/>
  </w:num>
  <w:num w:numId="46" w16cid:durableId="167032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17AD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E56EF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87E83"/>
    <w:rsid w:val="003A3B91"/>
    <w:rsid w:val="003C62B7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91093"/>
    <w:rsid w:val="007B5A5C"/>
    <w:rsid w:val="007E766D"/>
    <w:rsid w:val="007F6205"/>
    <w:rsid w:val="008114B5"/>
    <w:rsid w:val="0085537C"/>
    <w:rsid w:val="008846BE"/>
    <w:rsid w:val="00886D3E"/>
    <w:rsid w:val="008B39C1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2486E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B5D9F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87E8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87E8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87E83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0E56E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2025-03-24T09:47:00Z</dcterms:created>
  <dcterms:modified xsi:type="dcterms:W3CDTF">2025-03-24T09:47:00Z</dcterms:modified>
</cp:coreProperties>
</file>