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4A24" w14:textId="2B1E9FD5" w:rsidR="007A1176" w:rsidRPr="00AD0F44" w:rsidRDefault="009C06A2" w:rsidP="00AD0F44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7CB24DDA" w14:textId="77777777" w:rsidR="00977952" w:rsidRDefault="00977952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3CDE903F" w14:textId="77777777" w:rsidR="00A75BDB" w:rsidRDefault="00A75BDB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49026922" w14:textId="77777777" w:rsidR="00A75BDB" w:rsidRDefault="00A75BDB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8"/>
      </w:tblGrid>
      <w:tr w:rsidR="00A75BDB" w:rsidRPr="00A75BDB" w14:paraId="4FA5760B" w14:textId="77777777" w:rsidTr="00A75BDB">
        <w:tblPrEx>
          <w:tblCellMar>
            <w:top w:w="0" w:type="dxa"/>
            <w:bottom w:w="0" w:type="dxa"/>
          </w:tblCellMar>
        </w:tblPrEx>
        <w:trPr>
          <w:trHeight w:val="146"/>
          <w:jc w:val="center"/>
        </w:trPr>
        <w:tc>
          <w:tcPr>
            <w:tcW w:w="10318" w:type="dxa"/>
            <w:shd w:val="clear" w:color="auto" w:fill="193965"/>
          </w:tcPr>
          <w:p w14:paraId="08F8E63D" w14:textId="77777777" w:rsidR="00A75BDB" w:rsidRPr="00A75BDB" w:rsidRDefault="00A75BDB" w:rsidP="00A75BDB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A75BDB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Mitteilungen/Dienstanweisungen/Richtlinien(-standards) </w:t>
            </w:r>
          </w:p>
        </w:tc>
      </w:tr>
      <w:tr w:rsidR="00A75BDB" w:rsidRPr="00A75BDB" w14:paraId="01779D44" w14:textId="77777777" w:rsidTr="00A75BDB">
        <w:tblPrEx>
          <w:tblCellMar>
            <w:top w:w="0" w:type="dxa"/>
            <w:bottom w:w="0" w:type="dxa"/>
          </w:tblCellMar>
        </w:tblPrEx>
        <w:trPr>
          <w:trHeight w:val="1802"/>
          <w:jc w:val="center"/>
        </w:trPr>
        <w:tc>
          <w:tcPr>
            <w:tcW w:w="10318" w:type="dxa"/>
          </w:tcPr>
          <w:p w14:paraId="19AE7391" w14:textId="77777777" w:rsidR="00A75BDB" w:rsidRPr="00A75BDB" w:rsidRDefault="00A75BDB" w:rsidP="00A75BD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75BDB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Dienstanweisungen/Mitteilungen/Richtlinien(-standards) </w:t>
            </w:r>
          </w:p>
          <w:p w14:paraId="549446E9" w14:textId="77777777" w:rsidR="00A75BDB" w:rsidRPr="00A75BDB" w:rsidRDefault="00A75BDB" w:rsidP="00A75BD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75BDB">
              <w:rPr>
                <w:rFonts w:ascii="Arial" w:hAnsi="Arial" w:cs="Arial"/>
                <w:color w:val="000000" w:themeColor="text1"/>
                <w:sz w:val="24"/>
              </w:rPr>
              <w:t>In unserem ambulanten Pflegedienst gibt es im Rahmen des Ergebnis-, Struktur-, Pflege- und Organisationsprozesses Dienst</w:t>
            </w:r>
            <w:r w:rsidRPr="00A75BDB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anweisungen und Richtlinien(-standards). Nachfolgend wird beschrieben, was darunter zu verstehen ist. </w:t>
            </w:r>
          </w:p>
          <w:p w14:paraId="57712C30" w14:textId="77777777" w:rsidR="00A75BDB" w:rsidRPr="00A75BDB" w:rsidRDefault="00A75BDB" w:rsidP="00A75BD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75BDB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Dienstanweisungen </w:t>
            </w:r>
            <w:r w:rsidRPr="00A75BDB">
              <w:rPr>
                <w:rFonts w:ascii="Arial" w:hAnsi="Arial" w:cs="Arial"/>
                <w:color w:val="000000" w:themeColor="text1"/>
                <w:sz w:val="24"/>
              </w:rPr>
              <w:t xml:space="preserve">sind verbindliche Arbeitsanforderungen und dienen der Verwirklichung von Rechtsvorschriften. </w:t>
            </w:r>
          </w:p>
          <w:p w14:paraId="2BB91B95" w14:textId="77777777" w:rsidR="00A75BDB" w:rsidRPr="00A75BDB" w:rsidRDefault="00A75BDB" w:rsidP="00A75BD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75BDB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Mitteilungen </w:t>
            </w:r>
            <w:r w:rsidRPr="00A75BDB">
              <w:rPr>
                <w:rFonts w:ascii="Arial" w:hAnsi="Arial" w:cs="Arial"/>
                <w:color w:val="000000" w:themeColor="text1"/>
                <w:sz w:val="24"/>
              </w:rPr>
              <w:t xml:space="preserve">ermöglichen es, auf übergeordneter Ebene allgemeine Aussagen zu machen und Regelungen zu treffen. </w:t>
            </w:r>
          </w:p>
          <w:p w14:paraId="7763FD6A" w14:textId="77777777" w:rsidR="00A75BDB" w:rsidRPr="00A75BDB" w:rsidRDefault="00A75BDB" w:rsidP="00A75BD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75BDB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Richtlinien(-standards) </w:t>
            </w:r>
            <w:r w:rsidRPr="00A75BDB">
              <w:rPr>
                <w:rFonts w:ascii="Arial" w:hAnsi="Arial" w:cs="Arial"/>
                <w:color w:val="000000" w:themeColor="text1"/>
                <w:sz w:val="24"/>
              </w:rPr>
              <w:t>sind konkrete Handlungsanweisungen (Tätigkeits- und Ablaufbeschreibungen), in denen die Vorge</w:t>
            </w:r>
            <w:r w:rsidRPr="00A75BDB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hensweise in einer spezifischen Handlung kleinschrittig beschrieben wird. </w:t>
            </w:r>
          </w:p>
          <w:p w14:paraId="51FDC6FD" w14:textId="77777777" w:rsidR="00A75BDB" w:rsidRPr="00A75BDB" w:rsidRDefault="00A75BDB" w:rsidP="00A75BD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75BDB">
              <w:rPr>
                <w:rFonts w:ascii="Arial" w:hAnsi="Arial" w:cs="Arial"/>
                <w:color w:val="000000" w:themeColor="text1"/>
                <w:sz w:val="24"/>
              </w:rPr>
              <w:t xml:space="preserve">Nun aber genug der Vorrede, jetzt zu </w:t>
            </w:r>
            <w:r w:rsidRPr="00A75BDB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Ihrem persönlichen Einarbeitungsplan</w:t>
            </w:r>
            <w:r w:rsidRPr="00A75BDB">
              <w:rPr>
                <w:rFonts w:ascii="Arial" w:hAnsi="Arial" w:cs="Arial"/>
                <w:color w:val="000000" w:themeColor="text1"/>
                <w:sz w:val="24"/>
              </w:rPr>
              <w:t xml:space="preserve">: </w:t>
            </w:r>
          </w:p>
          <w:p w14:paraId="0FC7BEF1" w14:textId="77777777" w:rsidR="00A75BDB" w:rsidRPr="00A75BDB" w:rsidRDefault="00A75BDB" w:rsidP="00A75BD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75BDB">
              <w:rPr>
                <w:rFonts w:ascii="Arial" w:hAnsi="Arial" w:cs="Arial"/>
                <w:color w:val="000000" w:themeColor="text1"/>
                <w:sz w:val="24"/>
              </w:rPr>
              <w:t xml:space="preserve">Ihr Vertragsbeginn bei uns: </w:t>
            </w:r>
          </w:p>
          <w:p w14:paraId="7CF4CDA8" w14:textId="77777777" w:rsidR="00A75BDB" w:rsidRPr="00A75BDB" w:rsidRDefault="00A75BDB" w:rsidP="00A75BD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75BDB">
              <w:rPr>
                <w:rFonts w:ascii="Arial" w:hAnsi="Arial" w:cs="Arial"/>
                <w:color w:val="000000" w:themeColor="text1"/>
                <w:sz w:val="24"/>
              </w:rPr>
              <w:t xml:space="preserve">Ihre geplante Einarbeitungszeit (an diesen Tagen sind Sie mit Ihrem Mentor unterwegs): </w:t>
            </w:r>
          </w:p>
          <w:p w14:paraId="5682A961" w14:textId="77777777" w:rsidR="00A75BDB" w:rsidRPr="00A75BDB" w:rsidRDefault="00A75BDB" w:rsidP="00A75BD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75BDB">
              <w:rPr>
                <w:rFonts w:ascii="Arial" w:hAnsi="Arial" w:cs="Arial"/>
                <w:color w:val="000000" w:themeColor="text1"/>
                <w:sz w:val="24"/>
              </w:rPr>
              <w:t xml:space="preserve">Ihr 1. Feedbackgespräch nach 2 Wochen (mit Ihrem Mentor und der Vorgesetzten): </w:t>
            </w:r>
          </w:p>
          <w:p w14:paraId="6DA8D81C" w14:textId="77777777" w:rsidR="00A75BDB" w:rsidRPr="00A75BDB" w:rsidRDefault="00A75BDB" w:rsidP="00A75BD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75BDB">
              <w:rPr>
                <w:rFonts w:ascii="Arial" w:hAnsi="Arial" w:cs="Arial"/>
                <w:color w:val="000000" w:themeColor="text1"/>
                <w:sz w:val="24"/>
              </w:rPr>
              <w:t xml:space="preserve">Ihr 2. Feedbackgespräch nach 5 Monaten (vor dem Ende der Probezeit): </w:t>
            </w:r>
          </w:p>
        </w:tc>
      </w:tr>
    </w:tbl>
    <w:p w14:paraId="0E97C5D3" w14:textId="77777777" w:rsidR="00A75BDB" w:rsidRPr="00A81F33" w:rsidRDefault="00A75BDB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A75BDB" w:rsidRPr="00A81F33" w:rsidSect="00BD64D5">
      <w:headerReference w:type="default" r:id="rId9"/>
      <w:pgSz w:w="11906" w:h="16838" w:code="9"/>
      <w:pgMar w:top="-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710833E3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53FD8">
            <w:rPr>
              <w:b/>
              <w:color w:val="FFFFFF"/>
              <w:sz w:val="24"/>
            </w:rPr>
            <w:t>1</w:t>
          </w:r>
          <w:r w:rsidR="00B63A5B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7A1176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  <w:r w:rsidR="007A1176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31CB6"/>
    <w:multiLevelType w:val="hybridMultilevel"/>
    <w:tmpl w:val="2C84324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E5869"/>
    <w:multiLevelType w:val="hybridMultilevel"/>
    <w:tmpl w:val="E73A1B5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A1301"/>
    <w:multiLevelType w:val="hybridMultilevel"/>
    <w:tmpl w:val="99BEA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5258A"/>
    <w:multiLevelType w:val="hybridMultilevel"/>
    <w:tmpl w:val="9BE08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4551"/>
    <w:multiLevelType w:val="hybridMultilevel"/>
    <w:tmpl w:val="F99C91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F13CB"/>
    <w:multiLevelType w:val="hybridMultilevel"/>
    <w:tmpl w:val="CAFA7CB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853B6"/>
    <w:multiLevelType w:val="hybridMultilevel"/>
    <w:tmpl w:val="38C690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D1AA4"/>
    <w:multiLevelType w:val="hybridMultilevel"/>
    <w:tmpl w:val="754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4A6E"/>
    <w:multiLevelType w:val="hybridMultilevel"/>
    <w:tmpl w:val="29EA6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97064"/>
    <w:multiLevelType w:val="hybridMultilevel"/>
    <w:tmpl w:val="136A4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D1F5A"/>
    <w:multiLevelType w:val="hybridMultilevel"/>
    <w:tmpl w:val="EFC4DF8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66B34"/>
    <w:multiLevelType w:val="hybridMultilevel"/>
    <w:tmpl w:val="E8246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81ED5"/>
    <w:multiLevelType w:val="hybridMultilevel"/>
    <w:tmpl w:val="FAA8A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86777"/>
    <w:multiLevelType w:val="hybridMultilevel"/>
    <w:tmpl w:val="B8B45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4202C"/>
    <w:multiLevelType w:val="hybridMultilevel"/>
    <w:tmpl w:val="F9AE2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7"/>
  </w:num>
  <w:num w:numId="2" w16cid:durableId="110518625">
    <w:abstractNumId w:val="31"/>
  </w:num>
  <w:num w:numId="3" w16cid:durableId="1023476870">
    <w:abstractNumId w:val="36"/>
  </w:num>
  <w:num w:numId="4" w16cid:durableId="1632981953">
    <w:abstractNumId w:val="20"/>
  </w:num>
  <w:num w:numId="5" w16cid:durableId="334385539">
    <w:abstractNumId w:val="9"/>
  </w:num>
  <w:num w:numId="6" w16cid:durableId="292560944">
    <w:abstractNumId w:val="13"/>
  </w:num>
  <w:num w:numId="7" w16cid:durableId="617414864">
    <w:abstractNumId w:val="24"/>
  </w:num>
  <w:num w:numId="8" w16cid:durableId="1349798627">
    <w:abstractNumId w:val="23"/>
  </w:num>
  <w:num w:numId="9" w16cid:durableId="425809380">
    <w:abstractNumId w:val="15"/>
  </w:num>
  <w:num w:numId="10" w16cid:durableId="2045593739">
    <w:abstractNumId w:val="5"/>
  </w:num>
  <w:num w:numId="11" w16cid:durableId="2030179877">
    <w:abstractNumId w:val="33"/>
  </w:num>
  <w:num w:numId="12" w16cid:durableId="808983353">
    <w:abstractNumId w:val="26"/>
  </w:num>
  <w:num w:numId="13" w16cid:durableId="1540699642">
    <w:abstractNumId w:val="27"/>
  </w:num>
  <w:num w:numId="14" w16cid:durableId="1014500060">
    <w:abstractNumId w:val="25"/>
  </w:num>
  <w:num w:numId="15" w16cid:durableId="473067152">
    <w:abstractNumId w:val="28"/>
  </w:num>
  <w:num w:numId="16" w16cid:durableId="516389024">
    <w:abstractNumId w:val="29"/>
  </w:num>
  <w:num w:numId="17" w16cid:durableId="1666322767">
    <w:abstractNumId w:val="3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61832688">
    <w:abstractNumId w:val="22"/>
  </w:num>
  <w:num w:numId="24" w16cid:durableId="795442597">
    <w:abstractNumId w:val="35"/>
  </w:num>
  <w:num w:numId="25" w16cid:durableId="1450513239">
    <w:abstractNumId w:val="10"/>
  </w:num>
  <w:num w:numId="26" w16cid:durableId="1147744891">
    <w:abstractNumId w:val="32"/>
  </w:num>
  <w:num w:numId="27" w16cid:durableId="2007246484">
    <w:abstractNumId w:val="16"/>
  </w:num>
  <w:num w:numId="28" w16cid:durableId="1084255073">
    <w:abstractNumId w:val="19"/>
  </w:num>
  <w:num w:numId="29" w16cid:durableId="1816989523">
    <w:abstractNumId w:val="7"/>
  </w:num>
  <w:num w:numId="30" w16cid:durableId="1004477209">
    <w:abstractNumId w:val="21"/>
  </w:num>
  <w:num w:numId="31" w16cid:durableId="151607397">
    <w:abstractNumId w:val="34"/>
  </w:num>
  <w:num w:numId="32" w16cid:durableId="61022400">
    <w:abstractNumId w:val="11"/>
  </w:num>
  <w:num w:numId="33" w16cid:durableId="641663105">
    <w:abstractNumId w:val="12"/>
  </w:num>
  <w:num w:numId="34" w16cid:durableId="186453289">
    <w:abstractNumId w:val="6"/>
  </w:num>
  <w:num w:numId="35" w16cid:durableId="1186284969">
    <w:abstractNumId w:val="14"/>
  </w:num>
  <w:num w:numId="36" w16cid:durableId="1047990906">
    <w:abstractNumId w:val="8"/>
  </w:num>
  <w:num w:numId="37" w16cid:durableId="9418849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26FC3"/>
    <w:rsid w:val="00032A0C"/>
    <w:rsid w:val="00070D06"/>
    <w:rsid w:val="000B50CC"/>
    <w:rsid w:val="000C6A2D"/>
    <w:rsid w:val="000E54B5"/>
    <w:rsid w:val="0015409B"/>
    <w:rsid w:val="00197AF9"/>
    <w:rsid w:val="001B1FBA"/>
    <w:rsid w:val="001B429B"/>
    <w:rsid w:val="001D71D3"/>
    <w:rsid w:val="00205D0C"/>
    <w:rsid w:val="0027096C"/>
    <w:rsid w:val="002766CF"/>
    <w:rsid w:val="002830AA"/>
    <w:rsid w:val="0028515F"/>
    <w:rsid w:val="002A5D13"/>
    <w:rsid w:val="002B029B"/>
    <w:rsid w:val="002B4419"/>
    <w:rsid w:val="002D45E4"/>
    <w:rsid w:val="002E4378"/>
    <w:rsid w:val="002F7B4F"/>
    <w:rsid w:val="00335A2A"/>
    <w:rsid w:val="003676E3"/>
    <w:rsid w:val="00380EF0"/>
    <w:rsid w:val="00382C01"/>
    <w:rsid w:val="003A1644"/>
    <w:rsid w:val="003E3400"/>
    <w:rsid w:val="003E5855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C5A97"/>
    <w:rsid w:val="005E1850"/>
    <w:rsid w:val="0060410A"/>
    <w:rsid w:val="00614D0A"/>
    <w:rsid w:val="00653E72"/>
    <w:rsid w:val="00661981"/>
    <w:rsid w:val="006A5CFE"/>
    <w:rsid w:val="006E18EF"/>
    <w:rsid w:val="0077330A"/>
    <w:rsid w:val="00782522"/>
    <w:rsid w:val="007A1176"/>
    <w:rsid w:val="007A7CA7"/>
    <w:rsid w:val="007B0290"/>
    <w:rsid w:val="007C0AE5"/>
    <w:rsid w:val="007D6881"/>
    <w:rsid w:val="007E1A2E"/>
    <w:rsid w:val="00825AFB"/>
    <w:rsid w:val="00826760"/>
    <w:rsid w:val="00841FA8"/>
    <w:rsid w:val="00852BFB"/>
    <w:rsid w:val="008633AC"/>
    <w:rsid w:val="00887070"/>
    <w:rsid w:val="008B1F83"/>
    <w:rsid w:val="008E629B"/>
    <w:rsid w:val="008E62B1"/>
    <w:rsid w:val="008F5C4C"/>
    <w:rsid w:val="0090377C"/>
    <w:rsid w:val="00937B0B"/>
    <w:rsid w:val="009433D9"/>
    <w:rsid w:val="00977952"/>
    <w:rsid w:val="00983536"/>
    <w:rsid w:val="009A3731"/>
    <w:rsid w:val="009B721F"/>
    <w:rsid w:val="009C06A2"/>
    <w:rsid w:val="009D2836"/>
    <w:rsid w:val="00A06C64"/>
    <w:rsid w:val="00A56A28"/>
    <w:rsid w:val="00A75BDB"/>
    <w:rsid w:val="00A81F33"/>
    <w:rsid w:val="00AA2417"/>
    <w:rsid w:val="00AC136E"/>
    <w:rsid w:val="00AD0F44"/>
    <w:rsid w:val="00AE3EE9"/>
    <w:rsid w:val="00AE4D06"/>
    <w:rsid w:val="00B01FFE"/>
    <w:rsid w:val="00B624E4"/>
    <w:rsid w:val="00B63A5B"/>
    <w:rsid w:val="00B707AF"/>
    <w:rsid w:val="00B87D52"/>
    <w:rsid w:val="00BC398F"/>
    <w:rsid w:val="00BD64D5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EF05E8"/>
    <w:rsid w:val="00F12F5E"/>
    <w:rsid w:val="00F20663"/>
    <w:rsid w:val="00F53FD8"/>
    <w:rsid w:val="00F64056"/>
    <w:rsid w:val="00F64413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2025-06-02T15:30:00Z</dcterms:created>
  <dcterms:modified xsi:type="dcterms:W3CDTF">2025-06-02T15:30:00Z</dcterms:modified>
</cp:coreProperties>
</file>