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485D0317" w14:textId="77777777" w:rsidR="00D33816" w:rsidRDefault="00D33816" w:rsidP="00581B4B"/>
    <w:p w14:paraId="7CB1B8A0" w14:textId="77777777" w:rsidR="00DB1FE0" w:rsidRDefault="00DB1FE0" w:rsidP="00581B4B"/>
    <w:p w14:paraId="406818D9" w14:textId="77777777" w:rsidR="00B55329" w:rsidRDefault="00B55329" w:rsidP="00581B4B"/>
    <w:p w14:paraId="0AE02C76" w14:textId="77777777" w:rsidR="00B55329" w:rsidRDefault="00B55329" w:rsidP="00581B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9"/>
        <w:gridCol w:w="851"/>
        <w:gridCol w:w="850"/>
      </w:tblGrid>
      <w:tr w:rsidR="00B55329" w:rsidRPr="00B55329" w14:paraId="0F24BC98" w14:textId="77777777" w:rsidTr="00B55329">
        <w:trPr>
          <w:trHeight w:val="122"/>
          <w:jc w:val="center"/>
        </w:trPr>
        <w:tc>
          <w:tcPr>
            <w:tcW w:w="8810" w:type="dxa"/>
            <w:gridSpan w:val="3"/>
            <w:shd w:val="clear" w:color="auto" w:fill="0099CC"/>
          </w:tcPr>
          <w:p w14:paraId="27E173D0" w14:textId="2F8E1E52" w:rsidR="00B55329" w:rsidRPr="00B55329" w:rsidRDefault="00B55329" w:rsidP="00B55329">
            <w:pPr>
              <w:spacing w:before="120" w:after="120"/>
              <w:rPr>
                <w:rFonts w:ascii="Arial" w:hAnsi="Arial" w:cs="Arial"/>
                <w:b/>
                <w:bCs/>
                <w:color w:val="FFFFFF"/>
                <w:sz w:val="28"/>
                <w:szCs w:val="28"/>
              </w:rPr>
            </w:pPr>
            <w:r w:rsidRPr="00B55329">
              <w:rPr>
                <w:rFonts w:ascii="Arial" w:hAnsi="Arial" w:cs="Arial"/>
                <w:b/>
                <w:bCs/>
                <w:color w:val="FFFFFF"/>
                <w:sz w:val="28"/>
                <w:szCs w:val="28"/>
              </w:rPr>
              <w:t xml:space="preserve">Checkliste: Informationspflicht </w:t>
            </w:r>
            <w:r>
              <w:rPr>
                <w:rFonts w:ascii="Arial" w:hAnsi="Arial" w:cs="Arial"/>
                <w:b/>
                <w:bCs/>
                <w:color w:val="FFFFFF"/>
                <w:sz w:val="28"/>
                <w:szCs w:val="28"/>
              </w:rPr>
              <w:t>e</w:t>
            </w:r>
            <w:r w:rsidRPr="00B55329">
              <w:rPr>
                <w:rFonts w:ascii="Arial" w:hAnsi="Arial" w:cs="Arial"/>
                <w:b/>
                <w:bCs/>
                <w:color w:val="FFFFFF"/>
                <w:sz w:val="28"/>
                <w:szCs w:val="28"/>
              </w:rPr>
              <w:t>rfüllt?</w:t>
            </w:r>
          </w:p>
        </w:tc>
      </w:tr>
      <w:tr w:rsidR="00B55329" w:rsidRPr="00B55329" w14:paraId="70C84252" w14:textId="77777777" w:rsidTr="00B55329">
        <w:trPr>
          <w:trHeight w:val="122"/>
          <w:jc w:val="center"/>
        </w:trPr>
        <w:tc>
          <w:tcPr>
            <w:tcW w:w="7109" w:type="dxa"/>
            <w:shd w:val="clear" w:color="auto" w:fill="DAEEF3"/>
          </w:tcPr>
          <w:p w14:paraId="35D09127" w14:textId="77777777" w:rsidR="00B55329" w:rsidRPr="00B55329" w:rsidRDefault="00B55329" w:rsidP="00B55329">
            <w:pPr>
              <w:spacing w:before="120" w:after="120"/>
              <w:rPr>
                <w:rFonts w:ascii="Arial" w:hAnsi="Arial" w:cs="Arial"/>
                <w:b/>
                <w:bCs/>
                <w:color w:val="000000" w:themeColor="text1"/>
                <w:sz w:val="24"/>
                <w:szCs w:val="24"/>
              </w:rPr>
            </w:pPr>
            <w:r w:rsidRPr="00B55329">
              <w:rPr>
                <w:rFonts w:ascii="Arial" w:hAnsi="Arial" w:cs="Arial"/>
                <w:b/>
                <w:bCs/>
                <w:color w:val="000000" w:themeColor="text1"/>
                <w:sz w:val="24"/>
                <w:szCs w:val="24"/>
              </w:rPr>
              <w:t xml:space="preserve">Punkt </w:t>
            </w:r>
          </w:p>
        </w:tc>
        <w:tc>
          <w:tcPr>
            <w:tcW w:w="851" w:type="dxa"/>
            <w:shd w:val="clear" w:color="auto" w:fill="DAEEF3"/>
          </w:tcPr>
          <w:p w14:paraId="1D5D6800" w14:textId="77777777" w:rsidR="00B55329" w:rsidRPr="00B55329" w:rsidRDefault="00B55329" w:rsidP="00B55329">
            <w:pPr>
              <w:spacing w:before="120" w:after="120"/>
              <w:rPr>
                <w:rFonts w:ascii="Arial" w:hAnsi="Arial" w:cs="Arial"/>
                <w:b/>
                <w:bCs/>
                <w:color w:val="000000" w:themeColor="text1"/>
                <w:sz w:val="24"/>
                <w:szCs w:val="24"/>
              </w:rPr>
            </w:pPr>
            <w:r w:rsidRPr="00B55329">
              <w:rPr>
                <w:rFonts w:ascii="Arial" w:hAnsi="Arial" w:cs="Arial"/>
                <w:b/>
                <w:bCs/>
                <w:color w:val="000000" w:themeColor="text1"/>
                <w:sz w:val="24"/>
                <w:szCs w:val="24"/>
              </w:rPr>
              <w:t xml:space="preserve">Ja </w:t>
            </w:r>
          </w:p>
        </w:tc>
        <w:tc>
          <w:tcPr>
            <w:tcW w:w="850" w:type="dxa"/>
            <w:shd w:val="clear" w:color="auto" w:fill="DAEEF3"/>
          </w:tcPr>
          <w:p w14:paraId="236B91E2" w14:textId="77777777" w:rsidR="00B55329" w:rsidRPr="00B55329" w:rsidRDefault="00B55329" w:rsidP="00B55329">
            <w:pPr>
              <w:spacing w:before="120" w:after="120"/>
              <w:rPr>
                <w:rFonts w:ascii="Arial" w:hAnsi="Arial" w:cs="Arial"/>
                <w:b/>
                <w:bCs/>
                <w:color w:val="000000" w:themeColor="text1"/>
                <w:sz w:val="24"/>
                <w:szCs w:val="24"/>
              </w:rPr>
            </w:pPr>
            <w:r w:rsidRPr="00B55329">
              <w:rPr>
                <w:rFonts w:ascii="Arial" w:hAnsi="Arial" w:cs="Arial"/>
                <w:b/>
                <w:bCs/>
                <w:color w:val="000000" w:themeColor="text1"/>
                <w:sz w:val="24"/>
                <w:szCs w:val="24"/>
              </w:rPr>
              <w:t xml:space="preserve">Nein </w:t>
            </w:r>
          </w:p>
        </w:tc>
      </w:tr>
      <w:tr w:rsidR="00B55329" w:rsidRPr="00B55329" w14:paraId="0CE701FB" w14:textId="77777777" w:rsidTr="00B55329">
        <w:trPr>
          <w:trHeight w:val="233"/>
          <w:jc w:val="center"/>
        </w:trPr>
        <w:tc>
          <w:tcPr>
            <w:tcW w:w="7109" w:type="dxa"/>
          </w:tcPr>
          <w:p w14:paraId="4DA53EF8"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 xml:space="preserve">1. Enthält das Informationsschreiben eine kurze Erklärung, was der Umwandlungsanspruch </w:t>
            </w:r>
            <w:proofErr w:type="gramStart"/>
            <w:r w:rsidRPr="00B55329">
              <w:rPr>
                <w:rFonts w:ascii="Arial" w:hAnsi="Arial" w:cs="Arial"/>
                <w:color w:val="000000" w:themeColor="text1"/>
                <w:sz w:val="24"/>
                <w:szCs w:val="24"/>
              </w:rPr>
              <w:t>bedeutet?</w:t>
            </w:r>
            <w:proofErr w:type="gramEnd"/>
            <w:r w:rsidRPr="00B55329">
              <w:rPr>
                <w:rFonts w:ascii="Arial" w:hAnsi="Arial" w:cs="Arial"/>
                <w:color w:val="000000" w:themeColor="text1"/>
                <w:sz w:val="24"/>
                <w:szCs w:val="24"/>
              </w:rPr>
              <w:t xml:space="preserve"> </w:t>
            </w:r>
          </w:p>
        </w:tc>
        <w:tc>
          <w:tcPr>
            <w:tcW w:w="851" w:type="dxa"/>
          </w:tcPr>
          <w:p w14:paraId="576DA19C" w14:textId="0B9A1A0E"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23DDBEA2" w14:textId="0DB3D24C"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405FE165" w14:textId="77777777" w:rsidTr="00B55329">
        <w:trPr>
          <w:trHeight w:val="233"/>
          <w:jc w:val="center"/>
        </w:trPr>
        <w:tc>
          <w:tcPr>
            <w:tcW w:w="7109" w:type="dxa"/>
          </w:tcPr>
          <w:p w14:paraId="1543A558"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 xml:space="preserve">2. Beinhaltet die Information ausführliche Informationen über den Umwandlungsanspruch? </w:t>
            </w:r>
          </w:p>
        </w:tc>
        <w:tc>
          <w:tcPr>
            <w:tcW w:w="851" w:type="dxa"/>
          </w:tcPr>
          <w:p w14:paraId="5F2AEC6C" w14:textId="31E636B2"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0CBCC1B5" w14:textId="46975C37"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54C898CE" w14:textId="77777777" w:rsidTr="00B55329">
        <w:trPr>
          <w:trHeight w:val="348"/>
          <w:jc w:val="center"/>
        </w:trPr>
        <w:tc>
          <w:tcPr>
            <w:tcW w:w="7109" w:type="dxa"/>
          </w:tcPr>
          <w:p w14:paraId="3956B2B6"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3. Wird erwähnt, dass bis zu 40 % der ungenutzten Pflegesachleis</w:t>
            </w:r>
            <w:r w:rsidRPr="00B55329">
              <w:rPr>
                <w:rFonts w:ascii="Arial" w:hAnsi="Arial" w:cs="Arial"/>
                <w:color w:val="000000" w:themeColor="text1"/>
                <w:sz w:val="24"/>
                <w:szCs w:val="24"/>
              </w:rPr>
              <w:softHyphen/>
              <w:t>tungen für anerkannte Unterstützungsangebote im Alltag verwen</w:t>
            </w:r>
            <w:r w:rsidRPr="00B55329">
              <w:rPr>
                <w:rFonts w:ascii="Arial" w:hAnsi="Arial" w:cs="Arial"/>
                <w:color w:val="000000" w:themeColor="text1"/>
                <w:sz w:val="24"/>
                <w:szCs w:val="24"/>
              </w:rPr>
              <w:softHyphen/>
              <w:t xml:space="preserve">det werden können? </w:t>
            </w:r>
          </w:p>
        </w:tc>
        <w:tc>
          <w:tcPr>
            <w:tcW w:w="851" w:type="dxa"/>
          </w:tcPr>
          <w:p w14:paraId="4E12D3D9" w14:textId="67CD1990"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4355FC9B" w14:textId="37B98312"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2EBBE590" w14:textId="77777777" w:rsidTr="00B55329">
        <w:trPr>
          <w:trHeight w:val="233"/>
          <w:jc w:val="center"/>
        </w:trPr>
        <w:tc>
          <w:tcPr>
            <w:tcW w:w="7109" w:type="dxa"/>
          </w:tcPr>
          <w:p w14:paraId="2E9AF027"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 xml:space="preserve">4. Beinhaltet die Information, dass der Pflegebedürftige mindestens Pflegegrad 2 haben muss? </w:t>
            </w:r>
          </w:p>
        </w:tc>
        <w:tc>
          <w:tcPr>
            <w:tcW w:w="851" w:type="dxa"/>
          </w:tcPr>
          <w:p w14:paraId="08FBCF6E" w14:textId="425A8D6B"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3F515879" w14:textId="62E62241"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7B007401" w14:textId="77777777" w:rsidTr="00B55329">
        <w:trPr>
          <w:trHeight w:val="233"/>
          <w:jc w:val="center"/>
        </w:trPr>
        <w:tc>
          <w:tcPr>
            <w:tcW w:w="7109" w:type="dxa"/>
          </w:tcPr>
          <w:p w14:paraId="7962835A"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5. Wird der Pflegekunde darüber informiert, dass er den Umwand</w:t>
            </w:r>
            <w:r w:rsidRPr="00B55329">
              <w:rPr>
                <w:rFonts w:ascii="Arial" w:hAnsi="Arial" w:cs="Arial"/>
                <w:color w:val="000000" w:themeColor="text1"/>
                <w:sz w:val="24"/>
                <w:szCs w:val="24"/>
              </w:rPr>
              <w:softHyphen/>
              <w:t xml:space="preserve">lungsanspruch bei der Pflegekasse beantragen muss? </w:t>
            </w:r>
          </w:p>
        </w:tc>
        <w:tc>
          <w:tcPr>
            <w:tcW w:w="851" w:type="dxa"/>
          </w:tcPr>
          <w:p w14:paraId="5355FCD2" w14:textId="26F00F20"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24D0D823" w14:textId="31BCF3DA"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7F9956ED" w14:textId="77777777" w:rsidTr="00B55329">
        <w:trPr>
          <w:trHeight w:val="233"/>
          <w:jc w:val="center"/>
        </w:trPr>
        <w:tc>
          <w:tcPr>
            <w:tcW w:w="7109" w:type="dxa"/>
          </w:tcPr>
          <w:p w14:paraId="5B6F3A88"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 xml:space="preserve">6. Wird auf regionale Beratungsstellen und Möglichkeiten der konkreten Nutzung hingewiesen? </w:t>
            </w:r>
          </w:p>
        </w:tc>
        <w:tc>
          <w:tcPr>
            <w:tcW w:w="851" w:type="dxa"/>
          </w:tcPr>
          <w:p w14:paraId="55254A19" w14:textId="6280FC84"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129880FE" w14:textId="38E3BCAD"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4C1B10B1" w14:textId="77777777" w:rsidTr="00B55329">
        <w:trPr>
          <w:trHeight w:val="233"/>
          <w:jc w:val="center"/>
        </w:trPr>
        <w:tc>
          <w:tcPr>
            <w:tcW w:w="7109" w:type="dxa"/>
          </w:tcPr>
          <w:p w14:paraId="38A8CD51"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 xml:space="preserve">7. Wurde das Schreiben persönlich übergeben oder postalisch versendet? </w:t>
            </w:r>
          </w:p>
        </w:tc>
        <w:tc>
          <w:tcPr>
            <w:tcW w:w="851" w:type="dxa"/>
          </w:tcPr>
          <w:p w14:paraId="3ED962C9" w14:textId="09642F25"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34AF8200" w14:textId="13CA0175"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1F67ACE1" w14:textId="77777777" w:rsidTr="00B55329">
        <w:trPr>
          <w:trHeight w:val="118"/>
          <w:jc w:val="center"/>
        </w:trPr>
        <w:tc>
          <w:tcPr>
            <w:tcW w:w="7109" w:type="dxa"/>
          </w:tcPr>
          <w:p w14:paraId="455C3636"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 xml:space="preserve">8. Wurde die Übergabe dokumentiert? </w:t>
            </w:r>
          </w:p>
        </w:tc>
        <w:tc>
          <w:tcPr>
            <w:tcW w:w="851" w:type="dxa"/>
          </w:tcPr>
          <w:p w14:paraId="7D987C45" w14:textId="63715417"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c>
          <w:tcPr>
            <w:tcW w:w="850" w:type="dxa"/>
          </w:tcPr>
          <w:p w14:paraId="5DE46E48" w14:textId="47A6995B" w:rsidR="00B55329" w:rsidRPr="00B55329" w:rsidRDefault="00B55329" w:rsidP="00B55329">
            <w:pPr>
              <w:spacing w:before="120" w:after="120"/>
              <w:jc w:val="center"/>
              <w:rPr>
                <w:rFonts w:ascii="Arial" w:hAnsi="Arial" w:cs="Arial"/>
                <w:color w:val="000000" w:themeColor="text1"/>
                <w:sz w:val="28"/>
                <w:szCs w:val="28"/>
              </w:rPr>
            </w:pPr>
            <w:r w:rsidRPr="00B55329">
              <w:rPr>
                <w:rFonts w:ascii="Arial" w:hAnsi="Arial" w:cs="Arial"/>
                <w:color w:val="000000" w:themeColor="text1"/>
                <w:sz w:val="28"/>
                <w:szCs w:val="28"/>
              </w:rPr>
              <w:sym w:font="Wingdings" w:char="F072"/>
            </w:r>
          </w:p>
        </w:tc>
      </w:tr>
      <w:tr w:rsidR="00B55329" w:rsidRPr="00B55329" w14:paraId="686EF589" w14:textId="77777777" w:rsidTr="00B55329">
        <w:trPr>
          <w:trHeight w:val="463"/>
          <w:jc w:val="center"/>
        </w:trPr>
        <w:tc>
          <w:tcPr>
            <w:tcW w:w="8810" w:type="dxa"/>
            <w:gridSpan w:val="3"/>
          </w:tcPr>
          <w:p w14:paraId="675FFCB7" w14:textId="77777777" w:rsidR="00B55329" w:rsidRPr="00B55329" w:rsidRDefault="00B55329" w:rsidP="00B55329">
            <w:pPr>
              <w:spacing w:before="120" w:after="120"/>
              <w:rPr>
                <w:rFonts w:ascii="Arial" w:hAnsi="Arial" w:cs="Arial"/>
                <w:color w:val="000000" w:themeColor="text1"/>
                <w:sz w:val="24"/>
                <w:szCs w:val="24"/>
              </w:rPr>
            </w:pPr>
            <w:r w:rsidRPr="00B55329">
              <w:rPr>
                <w:rFonts w:ascii="Arial" w:hAnsi="Arial" w:cs="Arial"/>
                <w:color w:val="000000" w:themeColor="text1"/>
                <w:sz w:val="24"/>
                <w:szCs w:val="24"/>
              </w:rPr>
              <w:t xml:space="preserve">Wenn Sie alle Punkte der Checkliste mit „Ja“ beantworten konnten, z. B., weil Sie Ihrem Kunden einen Informationsflyer der Pflegekasse oder die Broschüre des Gesundheitsministeriums zum Thema „Pflegeversicherung“ übergeben haben, sind Sie Ihrer Verpflichtung aus § 120 SGB XI nachgekommen. </w:t>
            </w:r>
          </w:p>
        </w:tc>
      </w:tr>
    </w:tbl>
    <w:p w14:paraId="55CC6C09" w14:textId="77777777" w:rsidR="00B55329" w:rsidRDefault="00B55329" w:rsidP="00581B4B"/>
    <w:sectPr w:rsidR="00B55329"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A80" w14:textId="77777777" w:rsidR="00C8255B" w:rsidRDefault="00C8255B" w:rsidP="002A5D13">
      <w:pPr>
        <w:spacing w:after="0" w:line="240" w:lineRule="auto"/>
      </w:pPr>
      <w:r>
        <w:separator/>
      </w:r>
    </w:p>
  </w:endnote>
  <w:endnote w:type="continuationSeparator" w:id="0">
    <w:p w14:paraId="07BE807A" w14:textId="77777777" w:rsidR="00C8255B" w:rsidRDefault="00C8255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A9F2" w14:textId="77777777" w:rsidR="00C8255B" w:rsidRDefault="00C8255B" w:rsidP="002A5D13">
      <w:pPr>
        <w:spacing w:after="0" w:line="240" w:lineRule="auto"/>
      </w:pPr>
      <w:r>
        <w:separator/>
      </w:r>
    </w:p>
  </w:footnote>
  <w:footnote w:type="continuationSeparator" w:id="0">
    <w:p w14:paraId="4E2251F7" w14:textId="77777777" w:rsidR="00C8255B" w:rsidRDefault="00C8255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081C7927" w:rsidR="007A7CA7" w:rsidRPr="00E74AD6" w:rsidRDefault="00D97E25" w:rsidP="00D97E25">
          <w:pPr>
            <w:pStyle w:val="Kopfzeile"/>
            <w:jc w:val="center"/>
            <w:rPr>
              <w:b/>
              <w:color w:val="DAEEF3"/>
            </w:rPr>
          </w:pPr>
          <w:r>
            <w:rPr>
              <w:b/>
              <w:color w:val="DAEEF3"/>
              <w:sz w:val="24"/>
            </w:rPr>
            <w:t xml:space="preserve">Ausgabe </w:t>
          </w:r>
          <w:r w:rsidR="00D33816">
            <w:rPr>
              <w:b/>
              <w:color w:val="DAEEF3"/>
              <w:sz w:val="24"/>
            </w:rPr>
            <w:t>1</w:t>
          </w:r>
          <w:r w:rsidR="00DB1FE0">
            <w:rPr>
              <w:b/>
              <w:color w:val="DAEEF3"/>
              <w:sz w:val="24"/>
            </w:rPr>
            <w:t>3</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r w:rsidR="000C66D4">
            <w:rPr>
              <w:bCs/>
              <w:color w:val="808080"/>
              <w:sz w:val="36"/>
            </w:rPr>
            <w:t>pdl.</w:t>
          </w:r>
          <w:r w:rsidR="00E028D9" w:rsidRPr="00E74AD6">
            <w:rPr>
              <w:bCs/>
              <w:i/>
              <w:color w:val="808080"/>
              <w:sz w:val="36"/>
            </w:rPr>
            <w:t>konkret</w:t>
          </w:r>
          <w:proofErr w:type="spell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CEC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046C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455222"/>
    <w:multiLevelType w:val="hybridMultilevel"/>
    <w:tmpl w:val="41BE9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FE2944"/>
    <w:multiLevelType w:val="hybridMultilevel"/>
    <w:tmpl w:val="C690F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E047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F4125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9"/>
  </w:num>
  <w:num w:numId="2" w16cid:durableId="1523666159">
    <w:abstractNumId w:val="29"/>
  </w:num>
  <w:num w:numId="3" w16cid:durableId="1865754299">
    <w:abstractNumId w:val="35"/>
  </w:num>
  <w:num w:numId="4" w16cid:durableId="818304963">
    <w:abstractNumId w:val="20"/>
  </w:num>
  <w:num w:numId="5" w16cid:durableId="909541012">
    <w:abstractNumId w:val="12"/>
  </w:num>
  <w:num w:numId="6" w16cid:durableId="1327440480">
    <w:abstractNumId w:val="17"/>
  </w:num>
  <w:num w:numId="7" w16cid:durableId="1965695332">
    <w:abstractNumId w:val="22"/>
  </w:num>
  <w:num w:numId="8" w16cid:durableId="1631742190">
    <w:abstractNumId w:val="21"/>
  </w:num>
  <w:num w:numId="9" w16cid:durableId="507452013">
    <w:abstractNumId w:val="18"/>
  </w:num>
  <w:num w:numId="10" w16cid:durableId="1380588834">
    <w:abstractNumId w:val="8"/>
  </w:num>
  <w:num w:numId="11" w16cid:durableId="905796348">
    <w:abstractNumId w:val="30"/>
  </w:num>
  <w:num w:numId="12" w16cid:durableId="561402115">
    <w:abstractNumId w:val="24"/>
  </w:num>
  <w:num w:numId="13" w16cid:durableId="2137408609">
    <w:abstractNumId w:val="25"/>
  </w:num>
  <w:num w:numId="14" w16cid:durableId="1825924056">
    <w:abstractNumId w:val="23"/>
  </w:num>
  <w:num w:numId="15" w16cid:durableId="1575043430">
    <w:abstractNumId w:val="26"/>
  </w:num>
  <w:num w:numId="16" w16cid:durableId="260797494">
    <w:abstractNumId w:val="27"/>
  </w:num>
  <w:num w:numId="17" w16cid:durableId="1416823773">
    <w:abstractNumId w:val="28"/>
  </w:num>
  <w:num w:numId="18" w16cid:durableId="870455365">
    <w:abstractNumId w:val="6"/>
  </w:num>
  <w:num w:numId="19" w16cid:durableId="352223203">
    <w:abstractNumId w:val="5"/>
  </w:num>
  <w:num w:numId="20" w16cid:durableId="859202725">
    <w:abstractNumId w:val="4"/>
  </w:num>
  <w:num w:numId="21" w16cid:durableId="767504800">
    <w:abstractNumId w:val="3"/>
  </w:num>
  <w:num w:numId="22" w16cid:durableId="1270619908">
    <w:abstractNumId w:val="2"/>
  </w:num>
  <w:num w:numId="23" w16cid:durableId="1497067334">
    <w:abstractNumId w:val="13"/>
  </w:num>
  <w:num w:numId="24" w16cid:durableId="756941337">
    <w:abstractNumId w:val="10"/>
  </w:num>
  <w:num w:numId="25" w16cid:durableId="1145244037">
    <w:abstractNumId w:val="11"/>
  </w:num>
  <w:num w:numId="26" w16cid:durableId="1266232381">
    <w:abstractNumId w:val="31"/>
  </w:num>
  <w:num w:numId="27" w16cid:durableId="379787300">
    <w:abstractNumId w:val="34"/>
  </w:num>
  <w:num w:numId="28" w16cid:durableId="424151893">
    <w:abstractNumId w:val="36"/>
  </w:num>
  <w:num w:numId="29" w16cid:durableId="107509980">
    <w:abstractNumId w:val="33"/>
  </w:num>
  <w:num w:numId="30" w16cid:durableId="223221979">
    <w:abstractNumId w:val="15"/>
  </w:num>
  <w:num w:numId="31" w16cid:durableId="817040694">
    <w:abstractNumId w:val="16"/>
  </w:num>
  <w:num w:numId="32" w16cid:durableId="2145537776">
    <w:abstractNumId w:val="32"/>
  </w:num>
  <w:num w:numId="33" w16cid:durableId="1889298960">
    <w:abstractNumId w:val="14"/>
  </w:num>
  <w:num w:numId="34" w16cid:durableId="657030912">
    <w:abstractNumId w:val="7"/>
  </w:num>
  <w:num w:numId="35" w16cid:durableId="1787652894">
    <w:abstractNumId w:val="0"/>
  </w:num>
  <w:num w:numId="36" w16cid:durableId="642662540">
    <w:abstractNumId w:val="1"/>
  </w:num>
  <w:num w:numId="37" w16cid:durableId="72356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6599D"/>
    <w:rsid w:val="001B429B"/>
    <w:rsid w:val="001E33AA"/>
    <w:rsid w:val="00205D0C"/>
    <w:rsid w:val="00217E03"/>
    <w:rsid w:val="00243397"/>
    <w:rsid w:val="0027096C"/>
    <w:rsid w:val="002766CF"/>
    <w:rsid w:val="0028515F"/>
    <w:rsid w:val="002A5D13"/>
    <w:rsid w:val="002B029B"/>
    <w:rsid w:val="002B4419"/>
    <w:rsid w:val="002D45E4"/>
    <w:rsid w:val="002E4378"/>
    <w:rsid w:val="003676E3"/>
    <w:rsid w:val="00380EF0"/>
    <w:rsid w:val="003E3400"/>
    <w:rsid w:val="00433F51"/>
    <w:rsid w:val="004639C0"/>
    <w:rsid w:val="004955F6"/>
    <w:rsid w:val="004A3476"/>
    <w:rsid w:val="004A47F9"/>
    <w:rsid w:val="004B7864"/>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14E91"/>
    <w:rsid w:val="00767817"/>
    <w:rsid w:val="007868D6"/>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52A5"/>
    <w:rsid w:val="00937B0B"/>
    <w:rsid w:val="009433D9"/>
    <w:rsid w:val="00983536"/>
    <w:rsid w:val="00985C2F"/>
    <w:rsid w:val="009A6365"/>
    <w:rsid w:val="009B721F"/>
    <w:rsid w:val="009E6591"/>
    <w:rsid w:val="009F64ED"/>
    <w:rsid w:val="00A06C64"/>
    <w:rsid w:val="00A4245A"/>
    <w:rsid w:val="00A42A0D"/>
    <w:rsid w:val="00AD39D1"/>
    <w:rsid w:val="00AF17D9"/>
    <w:rsid w:val="00B01FFE"/>
    <w:rsid w:val="00B16885"/>
    <w:rsid w:val="00B52865"/>
    <w:rsid w:val="00B53C5F"/>
    <w:rsid w:val="00B55329"/>
    <w:rsid w:val="00B67280"/>
    <w:rsid w:val="00B707AF"/>
    <w:rsid w:val="00B81586"/>
    <w:rsid w:val="00B87D52"/>
    <w:rsid w:val="00BD71E9"/>
    <w:rsid w:val="00C310AF"/>
    <w:rsid w:val="00C42D52"/>
    <w:rsid w:val="00C73E1A"/>
    <w:rsid w:val="00C8255B"/>
    <w:rsid w:val="00C91E68"/>
    <w:rsid w:val="00C9289F"/>
    <w:rsid w:val="00CC38C8"/>
    <w:rsid w:val="00CD4F0B"/>
    <w:rsid w:val="00D33816"/>
    <w:rsid w:val="00D56265"/>
    <w:rsid w:val="00D6029A"/>
    <w:rsid w:val="00D96EA7"/>
    <w:rsid w:val="00D97E25"/>
    <w:rsid w:val="00DA1ADE"/>
    <w:rsid w:val="00DB1FE0"/>
    <w:rsid w:val="00DB32C7"/>
    <w:rsid w:val="00DD233A"/>
    <w:rsid w:val="00DD36A5"/>
    <w:rsid w:val="00DE511C"/>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1006</Characters>
  <Application>Microsoft Office Word</Application>
  <DocSecurity>0</DocSecurity>
  <Lines>19</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2025-06-02T11:20:00Z</dcterms:created>
  <dcterms:modified xsi:type="dcterms:W3CDTF">2025-06-02T11:20:00Z</dcterms:modified>
</cp:coreProperties>
</file>