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485D0317" w14:textId="77777777" w:rsidR="00D33816" w:rsidRDefault="00D33816" w:rsidP="00581B4B"/>
    <w:p w14:paraId="5B6AD4AA" w14:textId="77777777" w:rsidR="00DB1FE0" w:rsidRDefault="00DB1FE0" w:rsidP="00581B4B"/>
    <w:p w14:paraId="1A928961" w14:textId="43890055" w:rsidR="00DB1FE0" w:rsidRPr="00DB1FE0" w:rsidRDefault="00DB1FE0" w:rsidP="00DB1FE0"/>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B1FE0" w:rsidRPr="00DB1FE0" w14:paraId="2A8B3227" w14:textId="77777777" w:rsidTr="004B7864">
        <w:trPr>
          <w:trHeight w:val="119"/>
          <w:jc w:val="center"/>
        </w:trPr>
        <w:tc>
          <w:tcPr>
            <w:tcW w:w="9776" w:type="dxa"/>
            <w:shd w:val="clear" w:color="auto" w:fill="0099CC"/>
          </w:tcPr>
          <w:p w14:paraId="25A448D7" w14:textId="305A798F" w:rsidR="00DB1FE0" w:rsidRPr="00DB1FE0" w:rsidRDefault="00DB1FE0" w:rsidP="00DB1FE0">
            <w:pPr>
              <w:spacing w:before="120" w:after="120"/>
              <w:rPr>
                <w:rFonts w:ascii="Arial" w:hAnsi="Arial" w:cs="Arial"/>
                <w:b/>
                <w:bCs/>
                <w:color w:val="FFFFFF"/>
                <w:sz w:val="28"/>
                <w:szCs w:val="28"/>
              </w:rPr>
            </w:pPr>
            <w:r w:rsidRPr="00DB1FE0">
              <w:rPr>
                <w:rFonts w:ascii="Arial" w:hAnsi="Arial" w:cs="Arial"/>
                <w:b/>
                <w:bCs/>
                <w:color w:val="FFFFFF"/>
                <w:sz w:val="28"/>
                <w:szCs w:val="28"/>
              </w:rPr>
              <w:t xml:space="preserve">Übersicht: </w:t>
            </w:r>
            <w:r w:rsidR="004B7864" w:rsidRPr="004B7864">
              <w:rPr>
                <w:rFonts w:ascii="Arial" w:hAnsi="Arial" w:cs="Arial"/>
                <w:b/>
                <w:bCs/>
                <w:color w:val="FFFFFF"/>
                <w:sz w:val="28"/>
                <w:szCs w:val="28"/>
              </w:rPr>
              <w:t xml:space="preserve">§ 120 Pflegevertrag </w:t>
            </w:r>
            <w:r w:rsidR="004B7864">
              <w:rPr>
                <w:rFonts w:ascii="Arial" w:hAnsi="Arial" w:cs="Arial"/>
                <w:b/>
                <w:bCs/>
                <w:color w:val="FFFFFF"/>
                <w:sz w:val="28"/>
                <w:szCs w:val="28"/>
              </w:rPr>
              <w:t>b</w:t>
            </w:r>
            <w:r w:rsidR="004B7864" w:rsidRPr="004B7864">
              <w:rPr>
                <w:rFonts w:ascii="Arial" w:hAnsi="Arial" w:cs="Arial"/>
                <w:b/>
                <w:bCs/>
                <w:color w:val="FFFFFF"/>
                <w:sz w:val="28"/>
                <w:szCs w:val="28"/>
              </w:rPr>
              <w:t xml:space="preserve">ei </w:t>
            </w:r>
            <w:r w:rsidR="004B7864">
              <w:rPr>
                <w:rFonts w:ascii="Arial" w:hAnsi="Arial" w:cs="Arial"/>
                <w:b/>
                <w:bCs/>
                <w:color w:val="FFFFFF"/>
                <w:sz w:val="28"/>
                <w:szCs w:val="28"/>
              </w:rPr>
              <w:t>h</w:t>
            </w:r>
            <w:r w:rsidR="004B7864" w:rsidRPr="004B7864">
              <w:rPr>
                <w:rFonts w:ascii="Arial" w:hAnsi="Arial" w:cs="Arial"/>
                <w:b/>
                <w:bCs/>
                <w:color w:val="FFFFFF"/>
                <w:sz w:val="28"/>
                <w:szCs w:val="28"/>
              </w:rPr>
              <w:t>äuslicher Pflege</w:t>
            </w:r>
          </w:p>
        </w:tc>
      </w:tr>
      <w:tr w:rsidR="004B7864" w:rsidRPr="00DB1FE0" w14:paraId="1339DC89" w14:textId="77777777" w:rsidTr="004B7864">
        <w:trPr>
          <w:trHeight w:val="2541"/>
          <w:jc w:val="center"/>
        </w:trPr>
        <w:tc>
          <w:tcPr>
            <w:tcW w:w="9776" w:type="dxa"/>
          </w:tcPr>
          <w:p w14:paraId="7A585D4E" w14:textId="77777777" w:rsidR="004B7864" w:rsidRPr="004B7864" w:rsidRDefault="004B7864" w:rsidP="004B7864">
            <w:pPr>
              <w:spacing w:before="120" w:after="120"/>
              <w:rPr>
                <w:rFonts w:ascii="Arial" w:hAnsi="Arial" w:cs="Arial"/>
                <w:bCs/>
                <w:color w:val="000000" w:themeColor="text1"/>
                <w:sz w:val="24"/>
                <w:szCs w:val="24"/>
              </w:rPr>
            </w:pPr>
            <w:r w:rsidRPr="004B7864">
              <w:rPr>
                <w:rFonts w:ascii="Arial" w:hAnsi="Arial" w:cs="Arial"/>
                <w:b/>
                <w:bCs/>
                <w:color w:val="000000" w:themeColor="text1"/>
                <w:sz w:val="24"/>
                <w:szCs w:val="24"/>
              </w:rPr>
              <w:t xml:space="preserve">§ 120 Pflegevertrag bei häuslicher Pflege </w:t>
            </w:r>
          </w:p>
          <w:p w14:paraId="2B007E56" w14:textId="77777777" w:rsidR="004B7864" w:rsidRPr="004B7864" w:rsidRDefault="004B7864" w:rsidP="004B7864">
            <w:pPr>
              <w:spacing w:before="120" w:after="120"/>
              <w:rPr>
                <w:rFonts w:ascii="Arial" w:hAnsi="Arial" w:cs="Arial"/>
                <w:bCs/>
                <w:color w:val="000000" w:themeColor="text1"/>
                <w:sz w:val="24"/>
                <w:szCs w:val="24"/>
              </w:rPr>
            </w:pPr>
            <w:r w:rsidRPr="004B7864">
              <w:rPr>
                <w:rFonts w:ascii="Arial" w:hAnsi="Arial" w:cs="Arial"/>
                <w:bCs/>
                <w:color w:val="000000" w:themeColor="text1"/>
                <w:sz w:val="24"/>
                <w:szCs w:val="24"/>
              </w:rPr>
              <w:t xml:space="preserve">(1) … </w:t>
            </w:r>
          </w:p>
          <w:p w14:paraId="4CFB6C9A" w14:textId="77777777" w:rsidR="004B7864" w:rsidRPr="004B7864" w:rsidRDefault="004B7864" w:rsidP="004B7864">
            <w:pPr>
              <w:spacing w:before="120" w:after="120"/>
              <w:rPr>
                <w:rFonts w:ascii="Arial" w:hAnsi="Arial" w:cs="Arial"/>
                <w:bCs/>
                <w:color w:val="000000" w:themeColor="text1"/>
                <w:sz w:val="24"/>
                <w:szCs w:val="24"/>
              </w:rPr>
            </w:pPr>
            <w:r w:rsidRPr="004B7864">
              <w:rPr>
                <w:rFonts w:ascii="Arial" w:hAnsi="Arial" w:cs="Arial"/>
                <w:bCs/>
                <w:color w:val="000000" w:themeColor="text1"/>
                <w:sz w:val="24"/>
                <w:szCs w:val="24"/>
              </w:rPr>
              <w:t xml:space="preserve">(2) … </w:t>
            </w:r>
          </w:p>
          <w:p w14:paraId="64823519" w14:textId="25B70062" w:rsidR="004B7864" w:rsidRPr="004B7864" w:rsidRDefault="004B7864" w:rsidP="004B7864">
            <w:pPr>
              <w:spacing w:before="120" w:after="120"/>
              <w:rPr>
                <w:rFonts w:ascii="Arial" w:hAnsi="Arial" w:cs="Arial"/>
                <w:bCs/>
                <w:color w:val="000000" w:themeColor="text1"/>
                <w:sz w:val="24"/>
                <w:szCs w:val="24"/>
              </w:rPr>
            </w:pPr>
            <w:r w:rsidRPr="004B7864">
              <w:rPr>
                <w:rFonts w:ascii="Arial" w:hAnsi="Arial" w:cs="Arial"/>
                <w:bCs/>
                <w:color w:val="000000" w:themeColor="text1"/>
                <w:sz w:val="24"/>
                <w:szCs w:val="24"/>
              </w:rPr>
              <w:t>(3) In dem Pflegevertrag sind mindestens Art, Inhalt und Umfang der Leistungen einschließlich der dafür mit den Kostenträgern nach § 89 vereinbarten Vergütungen für jede Leistung oder jeden Leistungskomplex einschließlich ergänzender Unterstützungsleistungen bei der Nutzung von digitalen Pflegeanwendungen gesondert zu beschreiben. Der Pflegedienst hat den Pflegebedürftigen vor Vertragsschluss und bei jeder wesentlichen Veränderung in der Regel schriftlich über die voraussichtlichen Kosten zu unterrichten. Bei der Vereinbarung des Pflege</w:t>
            </w:r>
            <w:r w:rsidRPr="004B7864">
              <w:rPr>
                <w:rFonts w:ascii="Arial" w:hAnsi="Arial" w:cs="Arial"/>
                <w:bCs/>
                <w:color w:val="000000" w:themeColor="text1"/>
                <w:sz w:val="24"/>
                <w:szCs w:val="24"/>
              </w:rPr>
              <w:softHyphen/>
              <w:t>vertrages ist zu berücksichtigen, dass der Pflegebedürftige Leistungen von meh</w:t>
            </w:r>
            <w:r w:rsidRPr="004B7864">
              <w:rPr>
                <w:rFonts w:ascii="Arial" w:hAnsi="Arial" w:cs="Arial"/>
                <w:bCs/>
                <w:color w:val="000000" w:themeColor="text1"/>
                <w:sz w:val="24"/>
                <w:szCs w:val="24"/>
              </w:rPr>
              <w:softHyphen/>
              <w:t xml:space="preserve">reren Leistungserbringern in Anspruch nimmt. Ebenso zu berücksichtigen ist die Bereitstellung der Informationen für eine Nutzung des Umwandlungsanspruchs nach § 45a Absatz 4. </w:t>
            </w:r>
          </w:p>
          <w:p w14:paraId="5CCBD867" w14:textId="723BE229" w:rsidR="004B7864" w:rsidRPr="00DB1FE0" w:rsidRDefault="004B7864" w:rsidP="004B7864">
            <w:pPr>
              <w:spacing w:before="120" w:after="120"/>
              <w:rPr>
                <w:rFonts w:ascii="Arial" w:hAnsi="Arial" w:cs="Arial"/>
                <w:bCs/>
                <w:color w:val="000000" w:themeColor="text1"/>
                <w:sz w:val="24"/>
                <w:szCs w:val="24"/>
              </w:rPr>
            </w:pPr>
            <w:r w:rsidRPr="004B7864">
              <w:rPr>
                <w:rFonts w:ascii="Arial" w:hAnsi="Arial" w:cs="Arial"/>
                <w:bCs/>
                <w:color w:val="000000" w:themeColor="text1"/>
                <w:sz w:val="24"/>
                <w:szCs w:val="24"/>
              </w:rPr>
              <w:t>(4) …</w:t>
            </w:r>
          </w:p>
        </w:tc>
      </w:tr>
    </w:tbl>
    <w:p w14:paraId="7CB1B8A0" w14:textId="77777777" w:rsidR="00DB1FE0" w:rsidRDefault="00DB1FE0" w:rsidP="00581B4B"/>
    <w:sectPr w:rsidR="00DB1FE0"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4E35" w14:textId="77777777" w:rsidR="0018408F" w:rsidRDefault="0018408F" w:rsidP="002A5D13">
      <w:pPr>
        <w:spacing w:after="0" w:line="240" w:lineRule="auto"/>
      </w:pPr>
      <w:r>
        <w:separator/>
      </w:r>
    </w:p>
  </w:endnote>
  <w:endnote w:type="continuationSeparator" w:id="0">
    <w:p w14:paraId="682E5BF4" w14:textId="77777777" w:rsidR="0018408F" w:rsidRDefault="0018408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3501" w14:textId="77777777" w:rsidR="0018408F" w:rsidRDefault="0018408F" w:rsidP="002A5D13">
      <w:pPr>
        <w:spacing w:after="0" w:line="240" w:lineRule="auto"/>
      </w:pPr>
      <w:r>
        <w:separator/>
      </w:r>
    </w:p>
  </w:footnote>
  <w:footnote w:type="continuationSeparator" w:id="0">
    <w:p w14:paraId="66208753" w14:textId="77777777" w:rsidR="0018408F" w:rsidRDefault="0018408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081C7927" w:rsidR="007A7CA7" w:rsidRPr="00E74AD6" w:rsidRDefault="00D97E25" w:rsidP="00D97E25">
          <w:pPr>
            <w:pStyle w:val="Kopfzeile"/>
            <w:jc w:val="center"/>
            <w:rPr>
              <w:b/>
              <w:color w:val="DAEEF3"/>
            </w:rPr>
          </w:pPr>
          <w:r>
            <w:rPr>
              <w:b/>
              <w:color w:val="DAEEF3"/>
              <w:sz w:val="24"/>
            </w:rPr>
            <w:t xml:space="preserve">Ausgabe </w:t>
          </w:r>
          <w:r w:rsidR="00D33816">
            <w:rPr>
              <w:b/>
              <w:color w:val="DAEEF3"/>
              <w:sz w:val="24"/>
            </w:rPr>
            <w:t>1</w:t>
          </w:r>
          <w:r w:rsidR="00DB1FE0">
            <w:rPr>
              <w:b/>
              <w:color w:val="DAEEF3"/>
              <w:sz w:val="24"/>
            </w:rPr>
            <w:t>3</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r w:rsidR="000C66D4">
            <w:rPr>
              <w:bCs/>
              <w:color w:val="808080"/>
              <w:sz w:val="36"/>
            </w:rPr>
            <w:t>pdl.</w:t>
          </w:r>
          <w:r w:rsidR="00E028D9" w:rsidRPr="00E74AD6">
            <w:rPr>
              <w:bCs/>
              <w:i/>
              <w:color w:val="808080"/>
              <w:sz w:val="36"/>
            </w:rPr>
            <w:t>konkret</w:t>
          </w:r>
          <w:proofErr w:type="spell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CE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046C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455222"/>
    <w:multiLevelType w:val="hybridMultilevel"/>
    <w:tmpl w:val="41BE9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FE2944"/>
    <w:multiLevelType w:val="hybridMultilevel"/>
    <w:tmpl w:val="C690F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E047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4125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9"/>
  </w:num>
  <w:num w:numId="2" w16cid:durableId="1523666159">
    <w:abstractNumId w:val="29"/>
  </w:num>
  <w:num w:numId="3" w16cid:durableId="1865754299">
    <w:abstractNumId w:val="35"/>
  </w:num>
  <w:num w:numId="4" w16cid:durableId="818304963">
    <w:abstractNumId w:val="20"/>
  </w:num>
  <w:num w:numId="5" w16cid:durableId="909541012">
    <w:abstractNumId w:val="12"/>
  </w:num>
  <w:num w:numId="6" w16cid:durableId="1327440480">
    <w:abstractNumId w:val="17"/>
  </w:num>
  <w:num w:numId="7" w16cid:durableId="1965695332">
    <w:abstractNumId w:val="22"/>
  </w:num>
  <w:num w:numId="8" w16cid:durableId="1631742190">
    <w:abstractNumId w:val="21"/>
  </w:num>
  <w:num w:numId="9" w16cid:durableId="507452013">
    <w:abstractNumId w:val="18"/>
  </w:num>
  <w:num w:numId="10" w16cid:durableId="1380588834">
    <w:abstractNumId w:val="8"/>
  </w:num>
  <w:num w:numId="11" w16cid:durableId="905796348">
    <w:abstractNumId w:val="30"/>
  </w:num>
  <w:num w:numId="12" w16cid:durableId="561402115">
    <w:abstractNumId w:val="24"/>
  </w:num>
  <w:num w:numId="13" w16cid:durableId="2137408609">
    <w:abstractNumId w:val="25"/>
  </w:num>
  <w:num w:numId="14" w16cid:durableId="1825924056">
    <w:abstractNumId w:val="23"/>
  </w:num>
  <w:num w:numId="15" w16cid:durableId="1575043430">
    <w:abstractNumId w:val="26"/>
  </w:num>
  <w:num w:numId="16" w16cid:durableId="260797494">
    <w:abstractNumId w:val="27"/>
  </w:num>
  <w:num w:numId="17" w16cid:durableId="1416823773">
    <w:abstractNumId w:val="28"/>
  </w:num>
  <w:num w:numId="18" w16cid:durableId="870455365">
    <w:abstractNumId w:val="6"/>
  </w:num>
  <w:num w:numId="19" w16cid:durableId="352223203">
    <w:abstractNumId w:val="5"/>
  </w:num>
  <w:num w:numId="20" w16cid:durableId="859202725">
    <w:abstractNumId w:val="4"/>
  </w:num>
  <w:num w:numId="21" w16cid:durableId="767504800">
    <w:abstractNumId w:val="3"/>
  </w:num>
  <w:num w:numId="22" w16cid:durableId="1270619908">
    <w:abstractNumId w:val="2"/>
  </w:num>
  <w:num w:numId="23" w16cid:durableId="1497067334">
    <w:abstractNumId w:val="13"/>
  </w:num>
  <w:num w:numId="24" w16cid:durableId="756941337">
    <w:abstractNumId w:val="10"/>
  </w:num>
  <w:num w:numId="25" w16cid:durableId="1145244037">
    <w:abstractNumId w:val="11"/>
  </w:num>
  <w:num w:numId="26" w16cid:durableId="1266232381">
    <w:abstractNumId w:val="31"/>
  </w:num>
  <w:num w:numId="27" w16cid:durableId="379787300">
    <w:abstractNumId w:val="34"/>
  </w:num>
  <w:num w:numId="28" w16cid:durableId="424151893">
    <w:abstractNumId w:val="36"/>
  </w:num>
  <w:num w:numId="29" w16cid:durableId="107509980">
    <w:abstractNumId w:val="33"/>
  </w:num>
  <w:num w:numId="30" w16cid:durableId="223221979">
    <w:abstractNumId w:val="15"/>
  </w:num>
  <w:num w:numId="31" w16cid:durableId="817040694">
    <w:abstractNumId w:val="16"/>
  </w:num>
  <w:num w:numId="32" w16cid:durableId="2145537776">
    <w:abstractNumId w:val="32"/>
  </w:num>
  <w:num w:numId="33" w16cid:durableId="1889298960">
    <w:abstractNumId w:val="14"/>
  </w:num>
  <w:num w:numId="34" w16cid:durableId="657030912">
    <w:abstractNumId w:val="7"/>
  </w:num>
  <w:num w:numId="35" w16cid:durableId="1787652894">
    <w:abstractNumId w:val="0"/>
  </w:num>
  <w:num w:numId="36" w16cid:durableId="642662540">
    <w:abstractNumId w:val="1"/>
  </w:num>
  <w:num w:numId="37" w16cid:durableId="72356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6599D"/>
    <w:rsid w:val="0018408F"/>
    <w:rsid w:val="001B429B"/>
    <w:rsid w:val="001E33AA"/>
    <w:rsid w:val="00205D0C"/>
    <w:rsid w:val="00217E03"/>
    <w:rsid w:val="00243397"/>
    <w:rsid w:val="0027096C"/>
    <w:rsid w:val="002766CF"/>
    <w:rsid w:val="0028515F"/>
    <w:rsid w:val="002A5D13"/>
    <w:rsid w:val="002B029B"/>
    <w:rsid w:val="002B4419"/>
    <w:rsid w:val="002D45E4"/>
    <w:rsid w:val="002E4378"/>
    <w:rsid w:val="003676E3"/>
    <w:rsid w:val="00380EF0"/>
    <w:rsid w:val="003E3400"/>
    <w:rsid w:val="00433F51"/>
    <w:rsid w:val="004639C0"/>
    <w:rsid w:val="004955F6"/>
    <w:rsid w:val="004A3476"/>
    <w:rsid w:val="004A47F9"/>
    <w:rsid w:val="004B7864"/>
    <w:rsid w:val="004C2396"/>
    <w:rsid w:val="004E3FDE"/>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E18EF"/>
    <w:rsid w:val="00714E91"/>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A6365"/>
    <w:rsid w:val="009B721F"/>
    <w:rsid w:val="009E6591"/>
    <w:rsid w:val="009F64ED"/>
    <w:rsid w:val="00A06C64"/>
    <w:rsid w:val="00A4245A"/>
    <w:rsid w:val="00A42A0D"/>
    <w:rsid w:val="00AD39D1"/>
    <w:rsid w:val="00AF17D9"/>
    <w:rsid w:val="00B01FFE"/>
    <w:rsid w:val="00B16885"/>
    <w:rsid w:val="00B52865"/>
    <w:rsid w:val="00B67280"/>
    <w:rsid w:val="00B707AF"/>
    <w:rsid w:val="00B81586"/>
    <w:rsid w:val="00B87D52"/>
    <w:rsid w:val="00BD71E9"/>
    <w:rsid w:val="00C310AF"/>
    <w:rsid w:val="00C42D52"/>
    <w:rsid w:val="00C73E1A"/>
    <w:rsid w:val="00C91E68"/>
    <w:rsid w:val="00C9289F"/>
    <w:rsid w:val="00CC38C8"/>
    <w:rsid w:val="00CD4F0B"/>
    <w:rsid w:val="00D33816"/>
    <w:rsid w:val="00D56265"/>
    <w:rsid w:val="00D6029A"/>
    <w:rsid w:val="00D72A83"/>
    <w:rsid w:val="00D96EA7"/>
    <w:rsid w:val="00D97E25"/>
    <w:rsid w:val="00DA1ADE"/>
    <w:rsid w:val="00DB1FE0"/>
    <w:rsid w:val="00DB32C7"/>
    <w:rsid w:val="00DD233A"/>
    <w:rsid w:val="00DD36A5"/>
    <w:rsid w:val="00DE511C"/>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813</Characters>
  <Application>Microsoft Office Word</Application>
  <DocSecurity>0</DocSecurity>
  <Lines>15</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2025-06-02T11:19:00Z</dcterms:created>
  <dcterms:modified xsi:type="dcterms:W3CDTF">2025-06-02T11:19:00Z</dcterms:modified>
</cp:coreProperties>
</file>