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436"/>
        <w:gridCol w:w="678"/>
        <w:gridCol w:w="3660"/>
      </w:tblGrid>
      <w:tr w:rsidR="00042953" w:rsidRPr="007F30A4" w14:paraId="1848304F" w14:textId="77777777" w:rsidTr="00A15E1D"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977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Muster-Formular: Jährliche Pflegevisite</w:t>
            </w:r>
          </w:p>
        </w:tc>
      </w:tr>
      <w:tr w:rsidR="00042953" w:rsidRPr="007F30A4" w14:paraId="3997E5C1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012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1. Die aktuelle Pflegesituation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5F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Ja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AB0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Nein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695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Handlungsbedarf</w:t>
            </w:r>
          </w:p>
        </w:tc>
      </w:tr>
      <w:tr w:rsidR="00042953" w:rsidRPr="007F30A4" w14:paraId="13D87CDD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EAF8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Liegt ein g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epflegtes Erscheinungsbild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vor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D50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67F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8DE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561B67A4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F3D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P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asst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der 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AZ zur SIS</w:t>
            </w:r>
            <w:r w:rsidRPr="00C4773A">
              <w:rPr>
                <w:rFonts w:ascii="Tahoma" w:eastAsia="Times New Roman" w:hAnsi="Tahoma" w:cs="Tahoma"/>
                <w:iCs/>
                <w:sz w:val="20"/>
                <w:szCs w:val="20"/>
                <w:vertAlign w:val="superscript"/>
                <w:lang w:eastAsia="ar-SA"/>
              </w:rPr>
              <w:t>®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und zur Maßnahmenplanung?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4D5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6A7C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3418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35C81BF4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E022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Sind 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Milieugestaltung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/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Lebensraum Bett passend?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653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12B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3272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73B67ACF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1FA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Ist das Umfeld so eingerichtet, dass die Selbst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st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ändigkeit des Bewohners gefördert wird (v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or allem 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Erreichen der Klingel)?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41F8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C92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5D0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57CB2DEB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5528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S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ind Salben im Zimmer mit Anbruch und Verfall beschriftet?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A00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AEE6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6C6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4DC01981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838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2. Die Dokumentation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FF9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Ja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9E5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Nein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6332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Handlungsbedarf</w:t>
            </w:r>
          </w:p>
        </w:tc>
      </w:tr>
      <w:tr w:rsidR="00042953" w:rsidRPr="007F30A4" w14:paraId="18E139BC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475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Ist die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SIS</w:t>
            </w:r>
            <w:r w:rsidRPr="00C4773A">
              <w:rPr>
                <w:rFonts w:ascii="Tahoma" w:eastAsia="Times New Roman" w:hAnsi="Tahoma" w:cs="Tahoma"/>
                <w:b/>
                <w:iCs/>
                <w:sz w:val="20"/>
                <w:szCs w:val="20"/>
                <w:vertAlign w:val="superscript"/>
                <w:lang w:eastAsia="ar-SA"/>
              </w:rPr>
              <w:t>®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erhoben?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FBB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DDD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880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15E366DD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11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Nimm jetzt die Muster-Gliederung zur SIS</w:t>
            </w:r>
            <w:r w:rsidRPr="00C4773A">
              <w:rPr>
                <w:rFonts w:ascii="Tahoma" w:eastAsia="Times New Roman" w:hAnsi="Tahoma" w:cs="Tahoma"/>
                <w:iCs/>
                <w:sz w:val="20"/>
                <w:szCs w:val="20"/>
                <w:vertAlign w:val="superscript"/>
                <w:lang w:eastAsia="ar-SA"/>
              </w:rPr>
              <w:t>®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zur Hand, die es in Deinem Betrieb gibt: Sind alle hier genannten Punkte auch in der SIS</w:t>
            </w:r>
            <w:r w:rsidRPr="00C4773A">
              <w:rPr>
                <w:rFonts w:ascii="Tahoma" w:eastAsia="Times New Roman" w:hAnsi="Tahoma" w:cs="Tahoma"/>
                <w:iCs/>
                <w:sz w:val="20"/>
                <w:szCs w:val="20"/>
                <w:vertAlign w:val="superscript"/>
                <w:lang w:eastAsia="ar-SA"/>
              </w:rPr>
              <w:t>®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des Pflegekunden beschrieben?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AC6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606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34B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0C3D8754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F4F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Ist der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Maßnahmenplan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/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die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Tagesstruktur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zur SIS</w:t>
            </w:r>
            <w:r w:rsidRPr="00C4773A">
              <w:rPr>
                <w:rFonts w:ascii="Tahoma" w:eastAsia="Times New Roman" w:hAnsi="Tahoma" w:cs="Tahoma"/>
                <w:iCs/>
                <w:sz w:val="20"/>
                <w:szCs w:val="20"/>
                <w:vertAlign w:val="superscript"/>
                <w:lang w:eastAsia="ar-SA"/>
              </w:rPr>
              <w:t>®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stimmig?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88E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430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9BC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70BF494D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470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Ist die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Bewohner-Dokumentation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(Mappe) nach internem Standard stimmig (d. h. alle nötigen Dokumente und Unterlagen eingeheftet usw.)?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BBDF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DEA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0EE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1B268E86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F97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Stichprobe: Sind die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 xml:space="preserve">Durchführungsnachweise 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der letzten 2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–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3 Monate vollständig vorhanden (siehe auch händische Pläne)?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689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9BD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1E7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7F02667F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6A5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Sind die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ärztlichen Verordnungen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stimmig und sinnvoll (mind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estens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Medikamente stellen und darreichen, RR- und P-Kontrolle, Gewichtskontrolle)?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812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6E7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636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67898FF9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19C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Haben alle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Medikamente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Indikations- und Dosierungsangaben?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1136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390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768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2EC2CBBB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447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Stimmen Diagnosen, Medikamente und der derzeitige AZ des Bewohners überein (Achtung: hier vor allem bei Laxantien, BtM, Schmerzmedikamente, </w:t>
            </w:r>
            <w:proofErr w:type="spellStart"/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Blutdruckmedis</w:t>
            </w:r>
            <w:proofErr w:type="spellEnd"/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, Psychopharmaka, Diuretika)?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1AA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FE5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082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6CA3C9B7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947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Ist die Kommunikation mit dem behandelnden Arzt nachvollziehbar?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357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4F6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E07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7DF778D0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550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Kann dem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Pflegebericht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situationsgerechtes Handeln der Mitarbeiter bei akuten Ereignissen entnommen werden?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09B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DFE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E87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0FCED786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B92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Ist der aktuelle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 xml:space="preserve">Pflegegrad 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stimmig?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DA51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192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1B8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0AF1C5AC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DC1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Liegen </w:t>
            </w: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Vorsorgevollmacht, Betreuungsverfügung oder Patientenverfügung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vor?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135C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8D9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785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412C5469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0FD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3. Die Zufriedenheit des Bewohners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28A2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Ja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A8F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Nein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DF7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eastAsia="ar-SA"/>
              </w:rPr>
              <w:t>Handlungsbedarf</w:t>
            </w:r>
          </w:p>
        </w:tc>
      </w:tr>
      <w:tr w:rsidR="00042953" w:rsidRPr="007F30A4" w14:paraId="1D6B569F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0FD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Wie geht es Ihnen?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9BA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287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522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34F6D08B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CAE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G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ef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a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ll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en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Ihnen Ihr Zimmer und der Wohnbereich?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FD0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E275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8D3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08D1D96F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375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lastRenderedPageBreak/>
              <w:t>Sind Sie mit der pflegerischen, therapeutischen und hauswirtschaftlichen Versorgung zufrieden?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E6F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384A3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605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47E8A654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1E4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Haben Sie Wünsche oder Beschwerden?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C1BF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6D2A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AC79D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12AC3C4E" w14:textId="77777777" w:rsidTr="00A15E1D">
        <w:tc>
          <w:tcPr>
            <w:tcW w:w="4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CB9E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Bei Bewohnern, die sich nicht mehr selbst äußern können: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Ist das a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ugenscheinliche Wohlbefinden nach Einschätzung der Pflegefachkraft </w:t>
            </w:r>
            <w:r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gegeben</w:t>
            </w: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?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43D7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67F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17F44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 </w:t>
            </w:r>
          </w:p>
        </w:tc>
      </w:tr>
      <w:tr w:rsidR="00042953" w:rsidRPr="007F30A4" w14:paraId="4E696F42" w14:textId="77777777" w:rsidTr="00A15E1D">
        <w:tc>
          <w:tcPr>
            <w:tcW w:w="9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45B0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Diese Pflegevisite wurde am _____________ von _______________________ durchgeführt.</w:t>
            </w:r>
          </w:p>
          <w:p w14:paraId="2A886A79" w14:textId="77777777" w:rsidR="00042953" w:rsidRPr="007F30A4" w:rsidRDefault="00042953" w:rsidP="00A15E1D">
            <w:pPr>
              <w:suppressAutoHyphens/>
              <w:spacing w:after="0" w:line="240" w:lineRule="auto"/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</w:pPr>
            <w:r w:rsidRPr="007F30A4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>Handlungsbedarf bitte bearbeiten bis _________________________.</w:t>
            </w:r>
          </w:p>
        </w:tc>
      </w:tr>
    </w:tbl>
    <w:p w14:paraId="5D3100DC" w14:textId="54F89035" w:rsidR="00234A02" w:rsidRPr="00F13F20" w:rsidRDefault="00234A02" w:rsidP="00F13F20"/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69FE" w14:textId="77777777" w:rsidR="005E629D" w:rsidRDefault="005E629D" w:rsidP="00234A02">
      <w:pPr>
        <w:spacing w:after="0" w:line="240" w:lineRule="auto"/>
      </w:pPr>
      <w:r>
        <w:separator/>
      </w:r>
    </w:p>
  </w:endnote>
  <w:endnote w:type="continuationSeparator" w:id="0">
    <w:p w14:paraId="014F3366" w14:textId="77777777" w:rsidR="005E629D" w:rsidRDefault="005E629D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703F" w14:textId="77777777" w:rsidR="005E629D" w:rsidRDefault="005E629D" w:rsidP="00234A02">
      <w:pPr>
        <w:spacing w:after="0" w:line="240" w:lineRule="auto"/>
      </w:pPr>
      <w:r>
        <w:separator/>
      </w:r>
    </w:p>
  </w:footnote>
  <w:footnote w:type="continuationSeparator" w:id="0">
    <w:p w14:paraId="4ED5493F" w14:textId="77777777" w:rsidR="005E629D" w:rsidRDefault="005E629D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D751503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A7F08">
            <w:rPr>
              <w:b/>
              <w:color w:val="FFFFFF"/>
              <w:sz w:val="24"/>
            </w:rPr>
            <w:t>11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42953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629D"/>
    <w:rsid w:val="005E7499"/>
    <w:rsid w:val="005F1FA2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8F39D8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A12D05"/>
    <w:rsid w:val="00A34C3D"/>
    <w:rsid w:val="00A75BDD"/>
    <w:rsid w:val="00AB1E02"/>
    <w:rsid w:val="00AC724A"/>
    <w:rsid w:val="00AD1291"/>
    <w:rsid w:val="00AD75B5"/>
    <w:rsid w:val="00AE3A52"/>
    <w:rsid w:val="00AE7786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0D33C9E-F393-444C-9AE7-CC921A194EFA}"/>
</file>

<file path=customXml/itemProps2.xml><?xml version="1.0" encoding="utf-8"?>
<ds:datastoreItem xmlns:ds="http://schemas.openxmlformats.org/officeDocument/2006/customXml" ds:itemID="{787D7FF1-5FAF-40E8-B29D-9742304FD994}"/>
</file>

<file path=customXml/itemProps3.xml><?xml version="1.0" encoding="utf-8"?>
<ds:datastoreItem xmlns:ds="http://schemas.openxmlformats.org/officeDocument/2006/customXml" ds:itemID="{B86C5A37-B5E7-467B-940D-203E02FA6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2025-07-07T14:13:00Z</dcterms:created>
  <dcterms:modified xsi:type="dcterms:W3CDTF">2025-07-07T14:13:00Z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