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A3E8" w14:textId="72F4D4B4" w:rsidR="009D3A29" w:rsidRDefault="0027544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0E28B" wp14:editId="2418A97F">
                <wp:simplePos x="0" y="0"/>
                <wp:positionH relativeFrom="column">
                  <wp:posOffset>4770755</wp:posOffset>
                </wp:positionH>
                <wp:positionV relativeFrom="paragraph">
                  <wp:posOffset>954405</wp:posOffset>
                </wp:positionV>
                <wp:extent cx="1238250" cy="298450"/>
                <wp:effectExtent l="0" t="0" r="19050" b="25400"/>
                <wp:wrapNone/>
                <wp:docPr id="102966010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98450"/>
                        </a:xfrm>
                        <a:prstGeom prst="rect">
                          <a:avLst/>
                        </a:prstGeom>
                        <a:solidFill>
                          <a:srgbClr val="9E95BD"/>
                        </a:solidFill>
                        <a:ln w="6350">
                          <a:solidFill>
                            <a:srgbClr val="9E95BD"/>
                          </a:solidFill>
                        </a:ln>
                      </wps:spPr>
                      <wps:txbx>
                        <w:txbxContent>
                          <w:p w14:paraId="1E846BFE" w14:textId="59606846" w:rsidR="00275440" w:rsidRPr="00275440" w:rsidRDefault="00275440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Ausgabe 7/25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0E28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75.65pt;margin-top:75.15pt;width:97.5pt;height:2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" fillcolor="#9e95bd" strokecolor="#9e95bd" strokeweight=".5pt">
                <v:textbox>
                  <w:txbxContent>
                    <w:p w14:paraId="1E846BFE" w14:textId="59606846" w:rsidR="00275440" w:rsidRPr="00275440" w:rsidRDefault="00275440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275440">
                        <w:rPr>
                          <w:b/>
                          <w:bCs/>
                          <w:color w:val="FFFFFF" w:themeColor="background1"/>
                        </w:rPr>
                        <w:t>Ausgabe 7/25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6421254" wp14:editId="19084140">
            <wp:extent cx="4819650" cy="1290446"/>
            <wp:effectExtent l="0" t="0" r="0" b="5080"/>
            <wp:docPr id="2114970076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970076" name="Grafik 1" descr="Ein Bild, das Text, Schrift, Logo, Grafiken enthält.&#10;&#10;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883" cy="129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FE141" w14:textId="77777777" w:rsidR="00275440" w:rsidRDefault="00275440"/>
    <w:p w14:paraId="69909DF2" w14:textId="77777777" w:rsidR="00275440" w:rsidRDefault="00275440"/>
    <w:p w14:paraId="155DB7C3" w14:textId="3CD9A6EF" w:rsidR="00275440" w:rsidRDefault="00275440"/>
    <w:tbl>
      <w:tblPr>
        <w:tblStyle w:val="Tabellenraster"/>
        <w:tblW w:w="9532" w:type="dxa"/>
        <w:tblLook w:val="04A0" w:firstRow="1" w:lastRow="0" w:firstColumn="1" w:lastColumn="0" w:noHBand="0" w:noVBand="1"/>
      </w:tblPr>
      <w:tblGrid>
        <w:gridCol w:w="8928"/>
        <w:gridCol w:w="604"/>
      </w:tblGrid>
      <w:tr w:rsidR="00BB3BEB" w14:paraId="45FF5AF9" w14:textId="77777777" w:rsidTr="00A3620E">
        <w:trPr>
          <w:trHeight w:val="337"/>
        </w:trPr>
        <w:tc>
          <w:tcPr>
            <w:tcW w:w="9532" w:type="dxa"/>
            <w:gridSpan w:val="2"/>
            <w:shd w:val="clear" w:color="auto" w:fill="9E95BD"/>
            <w:tcMar>
              <w:top w:w="57" w:type="dxa"/>
              <w:bottom w:w="57" w:type="dxa"/>
            </w:tcMar>
          </w:tcPr>
          <w:p w14:paraId="1A2985D1" w14:textId="77777777" w:rsidR="00BB3BEB" w:rsidRPr="00BB3BEB" w:rsidRDefault="00BB3BEB" w:rsidP="005E3133">
            <w:pPr>
              <w:pStyle w:val="TabelleHead"/>
              <w:rPr>
                <w:bCs w:val="0"/>
                <w:i w:val="0"/>
                <w:lang w:val="de-DE"/>
              </w:rPr>
            </w:pPr>
            <w:r w:rsidRPr="00BB3BEB">
              <w:rPr>
                <w:bCs w:val="0"/>
                <w:i w:val="0"/>
                <w:sz w:val="32"/>
                <w:szCs w:val="32"/>
                <w:lang w:val="de-DE"/>
              </w:rPr>
              <w:t xml:space="preserve">Checkliste: Schritte gegen Verwahrlosungstendenzen </w:t>
            </w:r>
          </w:p>
        </w:tc>
      </w:tr>
      <w:tr w:rsidR="00BB3BEB" w14:paraId="03BE8022" w14:textId="77777777" w:rsidTr="00A3620E">
        <w:trPr>
          <w:trHeight w:val="225"/>
        </w:trPr>
        <w:tc>
          <w:tcPr>
            <w:tcW w:w="8928" w:type="dxa"/>
            <w:shd w:val="clear" w:color="auto" w:fill="F5F4F9"/>
            <w:tcMar>
              <w:top w:w="57" w:type="dxa"/>
              <w:bottom w:w="57" w:type="dxa"/>
            </w:tcMar>
          </w:tcPr>
          <w:p w14:paraId="7051D733" w14:textId="77777777" w:rsidR="00BB3BEB" w:rsidRPr="00A3620E" w:rsidRDefault="00BB3BEB" w:rsidP="005E3133">
            <w:pPr>
              <w:pStyle w:val="Flietext8"/>
              <w:rPr>
                <w:b/>
                <w:bCs/>
                <w:sz w:val="24"/>
                <w:szCs w:val="24"/>
                <w:lang w:val="de-DE"/>
              </w:rPr>
            </w:pPr>
            <w:r w:rsidRPr="00A3620E">
              <w:rPr>
                <w:b/>
                <w:bCs/>
                <w:sz w:val="24"/>
                <w:szCs w:val="24"/>
                <w:lang w:val="de-DE"/>
              </w:rPr>
              <w:t>Veränderungen im Zustand dokumentieren (objektiv, ohne Wertung)</w:t>
            </w:r>
          </w:p>
        </w:tc>
        <w:tc>
          <w:tcPr>
            <w:tcW w:w="603" w:type="dxa"/>
            <w:shd w:val="clear" w:color="auto" w:fill="F5F4F9"/>
            <w:tcMar>
              <w:top w:w="57" w:type="dxa"/>
              <w:bottom w:w="57" w:type="dxa"/>
            </w:tcMar>
          </w:tcPr>
          <w:p w14:paraId="0EB9AA14" w14:textId="77777777" w:rsidR="00BB3BEB" w:rsidRPr="001B2F87" w:rsidRDefault="00BB3BEB" w:rsidP="005E3133">
            <w:pPr>
              <w:pStyle w:val="Flietext8"/>
              <w:rPr>
                <w:lang w:val="de-DE"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4FC73782" wp14:editId="2FAD1679">
                  <wp:extent cx="209550" cy="209550"/>
                  <wp:effectExtent l="0" t="0" r="0" b="0"/>
                  <wp:docPr id="13" name="Grafik 13" descr="Häk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checkmark.sv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3BEB" w14:paraId="4A039222" w14:textId="77777777" w:rsidTr="00A3620E">
        <w:trPr>
          <w:trHeight w:val="225"/>
        </w:trPr>
        <w:tc>
          <w:tcPr>
            <w:tcW w:w="8928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3E465B0A" w14:textId="77777777" w:rsidR="00BB3BEB" w:rsidRPr="00BB3BEB" w:rsidRDefault="00BB3BEB" w:rsidP="005E3133">
            <w:pPr>
              <w:pStyle w:val="Flietext8"/>
              <w:rPr>
                <w:sz w:val="24"/>
                <w:szCs w:val="24"/>
                <w:lang w:val="de-DE"/>
              </w:rPr>
            </w:pPr>
            <w:r w:rsidRPr="00BB3BEB">
              <w:rPr>
                <w:sz w:val="24"/>
                <w:szCs w:val="24"/>
                <w:lang w:val="de-DE"/>
              </w:rPr>
              <w:t>Gesprächsangebote machen und Reaktionen festhalten</w:t>
            </w:r>
          </w:p>
        </w:tc>
        <w:tc>
          <w:tcPr>
            <w:tcW w:w="603" w:type="dxa"/>
            <w:shd w:val="clear" w:color="auto" w:fill="EBE9F2"/>
            <w:tcMar>
              <w:top w:w="57" w:type="dxa"/>
              <w:bottom w:w="57" w:type="dxa"/>
            </w:tcMar>
          </w:tcPr>
          <w:p w14:paraId="2C1F5B70" w14:textId="77777777" w:rsidR="00BB3BEB" w:rsidRPr="00AF60AD" w:rsidRDefault="00BB3BEB" w:rsidP="005E3133">
            <w:pPr>
              <w:pStyle w:val="Flietext8"/>
              <w:rPr>
                <w:lang w:val="de-DE"/>
              </w:rPr>
            </w:pPr>
          </w:p>
        </w:tc>
      </w:tr>
      <w:tr w:rsidR="00BB3BEB" w14:paraId="6B4EE647" w14:textId="77777777" w:rsidTr="00A3620E">
        <w:trPr>
          <w:trHeight w:val="225"/>
        </w:trPr>
        <w:tc>
          <w:tcPr>
            <w:tcW w:w="8928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0609EFE8" w14:textId="77777777" w:rsidR="00BB3BEB" w:rsidRPr="00BB3BEB" w:rsidRDefault="00BB3BEB" w:rsidP="005E3133">
            <w:pPr>
              <w:pStyle w:val="Flietext8"/>
              <w:rPr>
                <w:sz w:val="24"/>
                <w:szCs w:val="24"/>
                <w:lang w:val="de-DE"/>
              </w:rPr>
            </w:pPr>
            <w:r w:rsidRPr="00BB3BEB">
              <w:rPr>
                <w:sz w:val="24"/>
                <w:szCs w:val="24"/>
                <w:lang w:val="de-DE"/>
              </w:rPr>
              <w:t>Angebote zur Pflege wiederholt und variierend anbieten (Uhrzeiten, Machart, Personen)</w:t>
            </w:r>
          </w:p>
        </w:tc>
        <w:tc>
          <w:tcPr>
            <w:tcW w:w="603" w:type="dxa"/>
            <w:shd w:val="clear" w:color="auto" w:fill="F5F4F9"/>
            <w:tcMar>
              <w:top w:w="57" w:type="dxa"/>
              <w:bottom w:w="57" w:type="dxa"/>
            </w:tcMar>
          </w:tcPr>
          <w:p w14:paraId="46454AAF" w14:textId="77777777" w:rsidR="00BB3BEB" w:rsidRPr="00AF60AD" w:rsidRDefault="00BB3BEB" w:rsidP="005E3133">
            <w:pPr>
              <w:pStyle w:val="Flietext8"/>
              <w:rPr>
                <w:lang w:val="de-DE"/>
              </w:rPr>
            </w:pPr>
          </w:p>
        </w:tc>
      </w:tr>
      <w:tr w:rsidR="00BB3BEB" w14:paraId="42998DB6" w14:textId="77777777" w:rsidTr="00A3620E">
        <w:trPr>
          <w:trHeight w:val="461"/>
        </w:trPr>
        <w:tc>
          <w:tcPr>
            <w:tcW w:w="8928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4CE50F4E" w14:textId="77777777" w:rsidR="00BB3BEB" w:rsidRPr="00BB3BEB" w:rsidRDefault="00BB3BEB" w:rsidP="005E3133">
            <w:pPr>
              <w:pStyle w:val="Flietext8"/>
              <w:rPr>
                <w:sz w:val="24"/>
                <w:szCs w:val="24"/>
                <w:lang w:val="de-DE"/>
              </w:rPr>
            </w:pPr>
            <w:r w:rsidRPr="00BB3BEB">
              <w:rPr>
                <w:sz w:val="24"/>
                <w:szCs w:val="24"/>
                <w:lang w:val="de-DE"/>
              </w:rPr>
              <w:t>Vorgesetzte und nach Absprache Angehörige informieren (Datenschutz beachten) – mit Hinweis auf Selbstbestimmungsrecht</w:t>
            </w:r>
          </w:p>
        </w:tc>
        <w:tc>
          <w:tcPr>
            <w:tcW w:w="603" w:type="dxa"/>
            <w:shd w:val="clear" w:color="auto" w:fill="F5F4F9"/>
            <w:tcMar>
              <w:top w:w="57" w:type="dxa"/>
              <w:bottom w:w="57" w:type="dxa"/>
            </w:tcMar>
          </w:tcPr>
          <w:p w14:paraId="0A88F131" w14:textId="77777777" w:rsidR="00BB3BEB" w:rsidRPr="00AF60AD" w:rsidRDefault="00BB3BEB" w:rsidP="005E3133">
            <w:pPr>
              <w:pStyle w:val="Flietext8"/>
              <w:rPr>
                <w:lang w:val="de-DE"/>
              </w:rPr>
            </w:pPr>
          </w:p>
        </w:tc>
      </w:tr>
      <w:tr w:rsidR="00BB3BEB" w14:paraId="27A18066" w14:textId="77777777" w:rsidTr="00A3620E">
        <w:trPr>
          <w:trHeight w:val="225"/>
        </w:trPr>
        <w:tc>
          <w:tcPr>
            <w:tcW w:w="8928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17DE5FB4" w14:textId="77777777" w:rsidR="00BB3BEB" w:rsidRPr="00BB3BEB" w:rsidRDefault="00BB3BEB" w:rsidP="005E3133">
            <w:pPr>
              <w:pStyle w:val="Flietext8"/>
              <w:rPr>
                <w:sz w:val="24"/>
                <w:szCs w:val="24"/>
                <w:lang w:val="de-DE"/>
              </w:rPr>
            </w:pPr>
            <w:r w:rsidRPr="00BB3BEB">
              <w:rPr>
                <w:sz w:val="24"/>
                <w:szCs w:val="24"/>
                <w:lang w:val="de-DE"/>
              </w:rPr>
              <w:t xml:space="preserve">Hausarzt, Betreuungsgericht, Sozialdienst informieren, falls Gefährdung </w:t>
            </w:r>
            <w:proofErr w:type="gramStart"/>
            <w:r w:rsidRPr="00BB3BEB">
              <w:rPr>
                <w:sz w:val="24"/>
                <w:szCs w:val="24"/>
                <w:lang w:val="de-DE"/>
              </w:rPr>
              <w:t>besteht</w:t>
            </w:r>
            <w:proofErr w:type="gramEnd"/>
          </w:p>
        </w:tc>
        <w:tc>
          <w:tcPr>
            <w:tcW w:w="603" w:type="dxa"/>
            <w:shd w:val="clear" w:color="auto" w:fill="F5F4F9"/>
            <w:tcMar>
              <w:top w:w="57" w:type="dxa"/>
              <w:bottom w:w="57" w:type="dxa"/>
            </w:tcMar>
          </w:tcPr>
          <w:p w14:paraId="490A3509" w14:textId="77777777" w:rsidR="00BB3BEB" w:rsidRPr="00AF60AD" w:rsidRDefault="00BB3BEB" w:rsidP="005E3133">
            <w:pPr>
              <w:pStyle w:val="Flietext8"/>
              <w:rPr>
                <w:lang w:val="de-DE"/>
              </w:rPr>
            </w:pPr>
          </w:p>
        </w:tc>
      </w:tr>
      <w:tr w:rsidR="00BB3BEB" w14:paraId="5F01C179" w14:textId="77777777" w:rsidTr="00A3620E">
        <w:trPr>
          <w:trHeight w:val="236"/>
        </w:trPr>
        <w:tc>
          <w:tcPr>
            <w:tcW w:w="8928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79C792A2" w14:textId="77777777" w:rsidR="00BB3BEB" w:rsidRPr="00BB3BEB" w:rsidRDefault="00BB3BEB" w:rsidP="005E3133">
            <w:pPr>
              <w:pStyle w:val="Flietext8"/>
              <w:rPr>
                <w:sz w:val="24"/>
                <w:szCs w:val="24"/>
                <w:lang w:val="de-DE"/>
              </w:rPr>
            </w:pPr>
            <w:proofErr w:type="spellStart"/>
            <w:r w:rsidRPr="00BB3BEB">
              <w:rPr>
                <w:sz w:val="24"/>
                <w:szCs w:val="24"/>
              </w:rPr>
              <w:t>Teamgespräch</w:t>
            </w:r>
            <w:proofErr w:type="spellEnd"/>
            <w:r w:rsidRPr="00BB3BEB">
              <w:rPr>
                <w:sz w:val="24"/>
                <w:szCs w:val="24"/>
              </w:rPr>
              <w:t xml:space="preserve"> </w:t>
            </w:r>
            <w:proofErr w:type="spellStart"/>
            <w:r w:rsidRPr="00BB3BEB">
              <w:rPr>
                <w:sz w:val="24"/>
                <w:szCs w:val="24"/>
              </w:rPr>
              <w:t>oder</w:t>
            </w:r>
            <w:proofErr w:type="spellEnd"/>
            <w:r w:rsidRPr="00BB3BEB">
              <w:rPr>
                <w:sz w:val="24"/>
                <w:szCs w:val="24"/>
              </w:rPr>
              <w:t xml:space="preserve"> </w:t>
            </w:r>
            <w:proofErr w:type="spellStart"/>
            <w:r w:rsidRPr="00BB3BEB">
              <w:rPr>
                <w:sz w:val="24"/>
                <w:szCs w:val="24"/>
              </w:rPr>
              <w:t>Ethikberatung</w:t>
            </w:r>
            <w:proofErr w:type="spellEnd"/>
            <w:r w:rsidRPr="00BB3BEB">
              <w:rPr>
                <w:sz w:val="24"/>
                <w:szCs w:val="24"/>
              </w:rPr>
              <w:t xml:space="preserve"> </w:t>
            </w:r>
            <w:proofErr w:type="spellStart"/>
            <w:r w:rsidRPr="00BB3BEB">
              <w:rPr>
                <w:sz w:val="24"/>
                <w:szCs w:val="24"/>
              </w:rPr>
              <w:t>führen</w:t>
            </w:r>
            <w:proofErr w:type="spellEnd"/>
          </w:p>
        </w:tc>
        <w:tc>
          <w:tcPr>
            <w:tcW w:w="603" w:type="dxa"/>
            <w:shd w:val="clear" w:color="auto" w:fill="F5F4F9"/>
            <w:tcMar>
              <w:top w:w="57" w:type="dxa"/>
              <w:bottom w:w="57" w:type="dxa"/>
            </w:tcMar>
          </w:tcPr>
          <w:p w14:paraId="785138ED" w14:textId="77777777" w:rsidR="00BB3BEB" w:rsidRPr="00AF60AD" w:rsidRDefault="00BB3BEB" w:rsidP="005E3133">
            <w:pPr>
              <w:pStyle w:val="Flietext8"/>
              <w:rPr>
                <w:lang w:val="de-DE"/>
              </w:rPr>
            </w:pPr>
          </w:p>
        </w:tc>
      </w:tr>
      <w:tr w:rsidR="00BB3BEB" w14:paraId="2657F268" w14:textId="77777777" w:rsidTr="00A3620E">
        <w:trPr>
          <w:trHeight w:val="225"/>
        </w:trPr>
        <w:tc>
          <w:tcPr>
            <w:tcW w:w="8928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61683604" w14:textId="77777777" w:rsidR="00BB3BEB" w:rsidRPr="00BB3BEB" w:rsidRDefault="00BB3BEB" w:rsidP="005E3133">
            <w:pPr>
              <w:pStyle w:val="Flietext8"/>
              <w:rPr>
                <w:sz w:val="24"/>
                <w:szCs w:val="24"/>
                <w:lang w:val="de-DE"/>
              </w:rPr>
            </w:pPr>
            <w:r w:rsidRPr="00BB3BEB">
              <w:rPr>
                <w:sz w:val="24"/>
                <w:szCs w:val="24"/>
                <w:lang w:val="de-DE"/>
              </w:rPr>
              <w:t>Fortlaufend dokumentieren, auch unterlassene Maßnahmen begründen</w:t>
            </w:r>
          </w:p>
        </w:tc>
        <w:tc>
          <w:tcPr>
            <w:tcW w:w="603" w:type="dxa"/>
            <w:shd w:val="clear" w:color="auto" w:fill="F5F4F9"/>
            <w:tcMar>
              <w:top w:w="57" w:type="dxa"/>
              <w:bottom w:w="57" w:type="dxa"/>
            </w:tcMar>
          </w:tcPr>
          <w:p w14:paraId="75ED2957" w14:textId="77777777" w:rsidR="00BB3BEB" w:rsidRPr="00AF60AD" w:rsidRDefault="00BB3BEB" w:rsidP="005E3133">
            <w:pPr>
              <w:pStyle w:val="Flietext8"/>
              <w:rPr>
                <w:lang w:val="de-DE"/>
              </w:rPr>
            </w:pPr>
          </w:p>
        </w:tc>
      </w:tr>
      <w:tr w:rsidR="00BB3BEB" w14:paraId="5DA91144" w14:textId="77777777" w:rsidTr="00A3620E">
        <w:trPr>
          <w:trHeight w:val="225"/>
        </w:trPr>
        <w:tc>
          <w:tcPr>
            <w:tcW w:w="8928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16FB46BE" w14:textId="77777777" w:rsidR="00BB3BEB" w:rsidRPr="00BB3BEB" w:rsidRDefault="00BB3BEB" w:rsidP="005E3133">
            <w:pPr>
              <w:pStyle w:val="Flietext8"/>
              <w:rPr>
                <w:sz w:val="24"/>
                <w:szCs w:val="24"/>
                <w:lang w:val="de-DE"/>
              </w:rPr>
            </w:pPr>
            <w:r w:rsidRPr="00BB3BEB">
              <w:rPr>
                <w:sz w:val="24"/>
                <w:szCs w:val="24"/>
                <w:lang w:val="de-DE"/>
              </w:rPr>
              <w:t>Eigene Grenzen und Zuständigkeiten kennen – keine Zwangspflege leisten</w:t>
            </w:r>
          </w:p>
        </w:tc>
        <w:tc>
          <w:tcPr>
            <w:tcW w:w="603" w:type="dxa"/>
            <w:shd w:val="clear" w:color="auto" w:fill="F5F4F9"/>
            <w:tcMar>
              <w:top w:w="57" w:type="dxa"/>
              <w:bottom w:w="57" w:type="dxa"/>
            </w:tcMar>
          </w:tcPr>
          <w:p w14:paraId="40D59B06" w14:textId="77777777" w:rsidR="00BB3BEB" w:rsidRPr="00AF60AD" w:rsidRDefault="00BB3BEB" w:rsidP="005E3133">
            <w:pPr>
              <w:pStyle w:val="Flietext8"/>
              <w:rPr>
                <w:lang w:val="de-DE"/>
              </w:rPr>
            </w:pPr>
          </w:p>
        </w:tc>
      </w:tr>
      <w:tr w:rsidR="00BB3BEB" w14:paraId="3E46D4C8" w14:textId="77777777" w:rsidTr="00A3620E">
        <w:trPr>
          <w:trHeight w:val="225"/>
        </w:trPr>
        <w:tc>
          <w:tcPr>
            <w:tcW w:w="8928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3A08409C" w14:textId="77777777" w:rsidR="00BB3BEB" w:rsidRPr="00BB3BEB" w:rsidRDefault="00BB3BEB" w:rsidP="005E3133">
            <w:pPr>
              <w:pStyle w:val="Flietext8"/>
              <w:rPr>
                <w:sz w:val="24"/>
                <w:szCs w:val="24"/>
                <w:lang w:val="de-DE"/>
              </w:rPr>
            </w:pPr>
            <w:r w:rsidRPr="00BB3BEB">
              <w:rPr>
                <w:sz w:val="24"/>
                <w:szCs w:val="24"/>
                <w:lang w:val="de-DE"/>
              </w:rPr>
              <w:t>Ggf. Gesprächsprotokolle mit Kunden, Bewohnern, Angehörigen führen</w:t>
            </w:r>
          </w:p>
        </w:tc>
        <w:tc>
          <w:tcPr>
            <w:tcW w:w="603" w:type="dxa"/>
            <w:shd w:val="clear" w:color="auto" w:fill="F5F4F9"/>
            <w:tcMar>
              <w:top w:w="57" w:type="dxa"/>
              <w:bottom w:w="57" w:type="dxa"/>
            </w:tcMar>
          </w:tcPr>
          <w:p w14:paraId="69A37184" w14:textId="77777777" w:rsidR="00BB3BEB" w:rsidRPr="00AF60AD" w:rsidRDefault="00BB3BEB" w:rsidP="005E3133">
            <w:pPr>
              <w:pStyle w:val="Flietext8"/>
              <w:rPr>
                <w:lang w:val="de-DE"/>
              </w:rPr>
            </w:pPr>
          </w:p>
        </w:tc>
      </w:tr>
      <w:tr w:rsidR="00BB3BEB" w14:paraId="6391145E" w14:textId="77777777" w:rsidTr="00A3620E">
        <w:trPr>
          <w:trHeight w:val="225"/>
        </w:trPr>
        <w:tc>
          <w:tcPr>
            <w:tcW w:w="8928" w:type="dxa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3E5DD1DA" w14:textId="77777777" w:rsidR="00BB3BEB" w:rsidRPr="00BB3BEB" w:rsidRDefault="00BB3BEB" w:rsidP="005E3133">
            <w:pPr>
              <w:pStyle w:val="Flietext8"/>
              <w:rPr>
                <w:sz w:val="24"/>
                <w:szCs w:val="24"/>
                <w:lang w:val="de-DE"/>
              </w:rPr>
            </w:pPr>
            <w:r w:rsidRPr="00BB3BEB">
              <w:rPr>
                <w:sz w:val="24"/>
                <w:szCs w:val="24"/>
                <w:lang w:val="de-DE"/>
              </w:rPr>
              <w:t>Sichtweisen der betroffenen Person in die Dokumentation aufnehmen</w:t>
            </w:r>
          </w:p>
        </w:tc>
        <w:tc>
          <w:tcPr>
            <w:tcW w:w="603" w:type="dxa"/>
            <w:shd w:val="clear" w:color="auto" w:fill="F5F4F9"/>
            <w:tcMar>
              <w:top w:w="57" w:type="dxa"/>
              <w:bottom w:w="57" w:type="dxa"/>
            </w:tcMar>
          </w:tcPr>
          <w:p w14:paraId="30485FD4" w14:textId="77777777" w:rsidR="00BB3BEB" w:rsidRPr="00AF60AD" w:rsidRDefault="00BB3BEB" w:rsidP="005E3133">
            <w:pPr>
              <w:pStyle w:val="Flietext8"/>
              <w:rPr>
                <w:lang w:val="de-DE"/>
              </w:rPr>
            </w:pPr>
          </w:p>
        </w:tc>
      </w:tr>
    </w:tbl>
    <w:p w14:paraId="3D9D80C1" w14:textId="77777777" w:rsidR="00412101" w:rsidRDefault="00412101"/>
    <w:sectPr w:rsidR="0041210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258C5"/>
    <w:multiLevelType w:val="hybridMultilevel"/>
    <w:tmpl w:val="0A8871AC"/>
    <w:lvl w:ilvl="0" w:tplc="B2F26A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DC0D5A"/>
    <w:multiLevelType w:val="hybridMultilevel"/>
    <w:tmpl w:val="4880DFFA"/>
    <w:lvl w:ilvl="0" w:tplc="0B44A528">
      <w:numFmt w:val="bullet"/>
      <w:pStyle w:val="TabelleAuflistungPUNKT"/>
      <w:lvlText w:val="l"/>
      <w:lvlJc w:val="left"/>
      <w:pPr>
        <w:ind w:left="720" w:hanging="360"/>
      </w:pPr>
      <w:rPr>
        <w:rFonts w:ascii="Wingdings" w:hAnsi="Wingdings" w:hint="default"/>
        <w:color w:val="CDC8DD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024640">
    <w:abstractNumId w:val="1"/>
  </w:num>
  <w:num w:numId="2" w16cid:durableId="1981612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40"/>
    <w:rsid w:val="00064B77"/>
    <w:rsid w:val="000650C1"/>
    <w:rsid w:val="00102EC5"/>
    <w:rsid w:val="001913BD"/>
    <w:rsid w:val="001B55D9"/>
    <w:rsid w:val="00275440"/>
    <w:rsid w:val="00401FCD"/>
    <w:rsid w:val="00412101"/>
    <w:rsid w:val="004D7817"/>
    <w:rsid w:val="00616EDB"/>
    <w:rsid w:val="006A242B"/>
    <w:rsid w:val="006D5028"/>
    <w:rsid w:val="00733B41"/>
    <w:rsid w:val="007E1FE7"/>
    <w:rsid w:val="009262D4"/>
    <w:rsid w:val="00945DC8"/>
    <w:rsid w:val="009D3A29"/>
    <w:rsid w:val="00A3620E"/>
    <w:rsid w:val="00A421EF"/>
    <w:rsid w:val="00A92087"/>
    <w:rsid w:val="00BB3BEB"/>
    <w:rsid w:val="00F044D8"/>
    <w:rsid w:val="00F639B9"/>
    <w:rsid w:val="00FA1E7D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B3D8"/>
  <w15:chartTrackingRefBased/>
  <w15:docId w15:val="{E76D7451-AD78-403C-A7B9-9C7FF455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75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5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5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5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5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5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5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5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5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5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5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5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54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54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54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54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54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54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5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5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5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5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5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754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54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754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5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54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544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7544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text">
    <w:name w:val="Fließtext"/>
    <w:basedOn w:val="Standard"/>
    <w:qFormat/>
    <w:rsid w:val="00275440"/>
    <w:pPr>
      <w:spacing w:after="0" w:line="240" w:lineRule="auto"/>
    </w:pPr>
    <w:rPr>
      <w:rFonts w:cstheme="minorHAnsi"/>
      <w:kern w:val="0"/>
      <w:sz w:val="20"/>
      <w:szCs w:val="20"/>
      <w14:ligatures w14:val="none"/>
    </w:rPr>
  </w:style>
  <w:style w:type="paragraph" w:customStyle="1" w:styleId="TabelleAuflistungPUNKT">
    <w:name w:val="Tabelle Auflistung PUNKT"/>
    <w:basedOn w:val="Flietext"/>
    <w:qFormat/>
    <w:rsid w:val="00275440"/>
    <w:pPr>
      <w:widowControl w:val="0"/>
      <w:numPr>
        <w:numId w:val="1"/>
      </w:numPr>
      <w:autoSpaceDE w:val="0"/>
      <w:autoSpaceDN w:val="0"/>
      <w:spacing w:after="60"/>
      <w:ind w:left="267" w:hanging="261"/>
    </w:pPr>
    <w:rPr>
      <w:sz w:val="17"/>
      <w:szCs w:val="17"/>
    </w:rPr>
  </w:style>
  <w:style w:type="paragraph" w:customStyle="1" w:styleId="TabelleSubhead">
    <w:name w:val="Tabelle Subhead"/>
    <w:basedOn w:val="Flietext"/>
    <w:qFormat/>
    <w:rsid w:val="00FA1E7D"/>
    <w:pPr>
      <w:widowControl w:val="0"/>
      <w:autoSpaceDE w:val="0"/>
      <w:autoSpaceDN w:val="0"/>
    </w:pPr>
    <w:rPr>
      <w:b/>
      <w:bCs/>
      <w:color w:val="302750"/>
      <w:sz w:val="17"/>
      <w:szCs w:val="17"/>
    </w:rPr>
  </w:style>
  <w:style w:type="paragraph" w:customStyle="1" w:styleId="TabelleHead">
    <w:name w:val="Tabelle Head"/>
    <w:basedOn w:val="Standard"/>
    <w:qFormat/>
    <w:rsid w:val="00FA1E7D"/>
    <w:pPr>
      <w:widowControl w:val="0"/>
      <w:autoSpaceDE w:val="0"/>
      <w:autoSpaceDN w:val="0"/>
      <w:spacing w:after="0" w:line="240" w:lineRule="auto"/>
    </w:pPr>
    <w:rPr>
      <w:b/>
      <w:bCs/>
      <w:i/>
      <w:iCs/>
      <w:color w:val="FFFFFF" w:themeColor="background1"/>
      <w:kern w:val="0"/>
      <w:sz w:val="25"/>
      <w:szCs w:val="25"/>
      <w14:ligatures w14:val="none"/>
    </w:rPr>
  </w:style>
  <w:style w:type="character" w:styleId="Fett">
    <w:name w:val="Strong"/>
    <w:basedOn w:val="Absatz-Standardschriftart"/>
    <w:uiPriority w:val="22"/>
    <w:qFormat/>
    <w:rsid w:val="00FA1E7D"/>
    <w:rPr>
      <w:b/>
      <w:bCs/>
    </w:rPr>
  </w:style>
  <w:style w:type="paragraph" w:customStyle="1" w:styleId="Subheadwei">
    <w:name w:val="Subhead weiß"/>
    <w:basedOn w:val="Standard"/>
    <w:qFormat/>
    <w:rsid w:val="001B55D9"/>
    <w:pPr>
      <w:widowControl w:val="0"/>
      <w:autoSpaceDE w:val="0"/>
      <w:autoSpaceDN w:val="0"/>
      <w:spacing w:after="80" w:line="216" w:lineRule="auto"/>
    </w:pPr>
    <w:rPr>
      <w:rFonts w:cstheme="minorHAnsi"/>
      <w:b/>
      <w:bCs/>
      <w:i/>
      <w:iCs/>
      <w:color w:val="FFFFFF" w:themeColor="background1"/>
      <w:kern w:val="0"/>
      <w:sz w:val="24"/>
      <w:szCs w:val="24"/>
      <w:lang w:val="en-US"/>
      <w14:ligatures w14:val="none"/>
    </w:rPr>
  </w:style>
  <w:style w:type="character" w:styleId="Buchtitel">
    <w:name w:val="Book Title"/>
    <w:basedOn w:val="Absatz-Standardschriftart"/>
    <w:uiPriority w:val="33"/>
    <w:qFormat/>
    <w:rsid w:val="006A242B"/>
    <w:rPr>
      <w:b/>
      <w:bCs/>
      <w:i/>
      <w:iCs/>
      <w:spacing w:val="5"/>
    </w:rPr>
  </w:style>
  <w:style w:type="paragraph" w:customStyle="1" w:styleId="Flietext8">
    <w:name w:val="Fließtext 8"/>
    <w:aliases w:val="5"/>
    <w:basedOn w:val="Flietext"/>
    <w:qFormat/>
    <w:rsid w:val="00BB3BEB"/>
    <w:pPr>
      <w:widowControl w:val="0"/>
      <w:autoSpaceDE w:val="0"/>
      <w:autoSpaceDN w:val="0"/>
    </w:pPr>
    <w:rPr>
      <w:sz w:val="17"/>
      <w:szCs w:val="1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f15cb783b58b49f8085f5678a164a7c1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3f43ebdb071680384e802e6dd3647569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Props1.xml><?xml version="1.0" encoding="utf-8"?>
<ds:datastoreItem xmlns:ds="http://schemas.openxmlformats.org/officeDocument/2006/customXml" ds:itemID="{BB61AC93-053A-4364-823D-1F44C14B3E4B}"/>
</file>

<file path=customXml/itemProps2.xml><?xml version="1.0" encoding="utf-8"?>
<ds:datastoreItem xmlns:ds="http://schemas.openxmlformats.org/officeDocument/2006/customXml" ds:itemID="{D8AF5631-05D9-42EC-8F47-268F721CA3CF}"/>
</file>

<file path=customXml/itemProps3.xml><?xml version="1.0" encoding="utf-8"?>
<ds:datastoreItem xmlns:ds="http://schemas.openxmlformats.org/officeDocument/2006/customXml" ds:itemID="{EC05D3ED-A69F-432B-BEC8-8ED40BE5E8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681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NMA - Nathalia Martín Ayala</cp:lastModifiedBy>
  <cp:revision>5</cp:revision>
  <dcterms:created xsi:type="dcterms:W3CDTF">2025-07-28T08:49:00Z</dcterms:created>
  <dcterms:modified xsi:type="dcterms:W3CDTF">2025-07-28T08:51:00Z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</Properties>
</file>