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CA3E8" w14:textId="72F4D4B4" w:rsidR="009D3A29" w:rsidRDefault="002754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90E28B" wp14:editId="2418A97F">
                <wp:simplePos x="0" y="0"/>
                <wp:positionH relativeFrom="column">
                  <wp:posOffset>4770755</wp:posOffset>
                </wp:positionH>
                <wp:positionV relativeFrom="paragraph">
                  <wp:posOffset>954405</wp:posOffset>
                </wp:positionV>
                <wp:extent cx="1238250" cy="298450"/>
                <wp:effectExtent l="0" t="0" r="19050" b="25400"/>
                <wp:wrapNone/>
                <wp:docPr id="102966010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98450"/>
                        </a:xfrm>
                        <a:prstGeom prst="rect">
                          <a:avLst/>
                        </a:prstGeom>
                        <a:solidFill>
                          <a:srgbClr val="9E95BD"/>
                        </a:solidFill>
                        <a:ln w="6350">
                          <a:solidFill>
                            <a:srgbClr val="9E95BD"/>
                          </a:solidFill>
                        </a:ln>
                      </wps:spPr>
                      <wps:txbx>
                        <w:txbxContent>
                          <w:p w14:paraId="1E846BFE" w14:textId="59606846" w:rsidR="00275440" w:rsidRPr="00275440" w:rsidRDefault="00275440">
                            <w:pPr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27544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Ausgabe 7/25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0E2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75.65pt;margin-top:75.15pt;width:97.5pt;height:2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" fillcolor="#9e95bd" strokecolor="#9e95bd" strokeweight=".5pt">
                <v:textbox>
                  <w:txbxContent>
                    <w:p w14:paraId="1E846BFE" w14:textId="59606846" w:rsidR="00275440" w:rsidRPr="00275440" w:rsidRDefault="00275440">
                      <w:pPr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275440">
                        <w:rPr>
                          <w:b/>
                          <w:bCs/>
                          <w:color w:val="FFFFFF" w:themeColor="background1"/>
                        </w:rPr>
                        <w:t>Ausgabe 7/25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6421254" wp14:editId="1C32C2C2">
            <wp:extent cx="4819650" cy="1290446"/>
            <wp:effectExtent l="0" t="0" r="0" b="5080"/>
            <wp:docPr id="2114970076" name="Grafik 1" descr="Ein Bild, das Text, Schrift, Logo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970076" name="Grafik 1" descr="Ein Bild, das Text, Schrift, Logo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883" cy="129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0FE141" w14:textId="77777777" w:rsidR="00275440" w:rsidRDefault="00275440"/>
    <w:p w14:paraId="69909DF2" w14:textId="77777777" w:rsidR="00275440" w:rsidRDefault="00275440"/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848"/>
      </w:tblGrid>
      <w:tr w:rsidR="00275440" w:rsidRPr="00275440" w14:paraId="455ABB9B" w14:textId="77777777" w:rsidTr="0027544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8DD"/>
          </w:tcPr>
          <w:p w14:paraId="45681782" w14:textId="77777777" w:rsidR="00275440" w:rsidRPr="00275440" w:rsidRDefault="00275440" w:rsidP="005E3133">
            <w:pPr>
              <w:jc w:val="center"/>
              <w:rPr>
                <w:b/>
                <w:bCs/>
                <w:lang w:val="de-DE"/>
              </w:rPr>
            </w:pPr>
            <w:r w:rsidRPr="00275440">
              <w:rPr>
                <w:b/>
                <w:bCs/>
                <w:sz w:val="32"/>
                <w:szCs w:val="32"/>
                <w:lang w:val="de-DE"/>
              </w:rPr>
              <w:t>Kleiner Check: Sollten Sie einen Arzt/Angehörige informieren?</w:t>
            </w:r>
          </w:p>
        </w:tc>
      </w:tr>
      <w:tr w:rsidR="00275440" w:rsidRPr="00275440" w14:paraId="368438AE" w14:textId="77777777" w:rsidTr="0027544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C8DD"/>
          </w:tcPr>
          <w:p w14:paraId="75A0D7D0" w14:textId="3B6F8823" w:rsidR="00275440" w:rsidRPr="00275440" w:rsidRDefault="00275440" w:rsidP="0027544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Ja/Nein</w:t>
            </w:r>
          </w:p>
        </w:tc>
      </w:tr>
      <w:tr w:rsidR="00275440" w14:paraId="706B3328" w14:textId="77777777" w:rsidTr="0027544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</w:tcPr>
          <w:p w14:paraId="44DBF9EE" w14:textId="77777777" w:rsidR="00275440" w:rsidRPr="00275440" w:rsidRDefault="00275440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275440">
              <w:rPr>
                <w:sz w:val="24"/>
                <w:szCs w:val="24"/>
                <w:lang w:val="de-DE"/>
              </w:rPr>
              <w:t>Eine Wunde bzw. Hautdefekt heilt nicht innerhalb einer angemessenen Zeitspanne ab.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  <w:tcMar>
              <w:top w:w="85" w:type="dxa"/>
              <w:bottom w:w="85" w:type="dxa"/>
            </w:tcMar>
          </w:tcPr>
          <w:p w14:paraId="46100A62" w14:textId="77777777" w:rsidR="00275440" w:rsidRPr="00CA5CD3" w:rsidRDefault="00275440" w:rsidP="005E3133">
            <w:pPr>
              <w:pStyle w:val="TabelleAuflistungPUNKT"/>
              <w:numPr>
                <w:ilvl w:val="0"/>
                <w:numId w:val="0"/>
              </w:numPr>
              <w:ind w:left="267"/>
              <w:rPr>
                <w:lang w:val="de-DE"/>
              </w:rPr>
            </w:pPr>
          </w:p>
        </w:tc>
      </w:tr>
      <w:tr w:rsidR="00275440" w14:paraId="300F8190" w14:textId="77777777" w:rsidTr="0027544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</w:tcPr>
          <w:p w14:paraId="5B967267" w14:textId="77777777" w:rsidR="00275440" w:rsidRPr="00275440" w:rsidRDefault="00275440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275440">
              <w:rPr>
                <w:sz w:val="24"/>
                <w:szCs w:val="24"/>
                <w:lang w:val="de-DE"/>
              </w:rPr>
              <w:t>Eine Hautstelle verändert sich auffällig in Farbe, Form oder Größe.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  <w:tcMar>
              <w:top w:w="85" w:type="dxa"/>
              <w:bottom w:w="85" w:type="dxa"/>
            </w:tcMar>
          </w:tcPr>
          <w:p w14:paraId="35AFB069" w14:textId="77777777" w:rsidR="00275440" w:rsidRPr="000D29A8" w:rsidRDefault="00275440" w:rsidP="005E3133">
            <w:pPr>
              <w:pStyle w:val="TabelleAuflistungPUNKT"/>
              <w:numPr>
                <w:ilvl w:val="0"/>
                <w:numId w:val="0"/>
              </w:numPr>
              <w:ind w:left="267"/>
              <w:rPr>
                <w:lang w:val="de-DE"/>
              </w:rPr>
            </w:pPr>
          </w:p>
        </w:tc>
      </w:tr>
      <w:tr w:rsidR="00275440" w14:paraId="63453D8F" w14:textId="77777777" w:rsidTr="0027544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</w:tcPr>
          <w:p w14:paraId="5DEA4DD9" w14:textId="77777777" w:rsidR="00275440" w:rsidRPr="00275440" w:rsidRDefault="00275440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275440">
              <w:rPr>
                <w:sz w:val="24"/>
                <w:szCs w:val="24"/>
                <w:lang w:val="de-DE"/>
              </w:rPr>
              <w:t>Es zeigen sich Krusten, Blutungen oder neuartige Knoten.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  <w:tcMar>
              <w:top w:w="85" w:type="dxa"/>
              <w:bottom w:w="85" w:type="dxa"/>
            </w:tcMar>
          </w:tcPr>
          <w:p w14:paraId="00B96430" w14:textId="77777777" w:rsidR="00275440" w:rsidRPr="000D29A8" w:rsidRDefault="00275440" w:rsidP="005E3133">
            <w:pPr>
              <w:pStyle w:val="TabelleAuflistungPUNKT"/>
              <w:numPr>
                <w:ilvl w:val="0"/>
                <w:numId w:val="0"/>
              </w:numPr>
              <w:ind w:left="267"/>
              <w:rPr>
                <w:lang w:val="de-DE"/>
              </w:rPr>
            </w:pPr>
          </w:p>
        </w:tc>
      </w:tr>
      <w:tr w:rsidR="00275440" w14:paraId="0A0F60F5" w14:textId="77777777" w:rsidTr="00275440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</w:tcPr>
          <w:p w14:paraId="725772A9" w14:textId="77777777" w:rsidR="00275440" w:rsidRPr="00275440" w:rsidRDefault="00275440" w:rsidP="005E3133">
            <w:pPr>
              <w:pStyle w:val="Flietext"/>
              <w:rPr>
                <w:sz w:val="24"/>
                <w:szCs w:val="24"/>
                <w:lang w:val="de-DE"/>
              </w:rPr>
            </w:pPr>
            <w:r w:rsidRPr="00275440">
              <w:rPr>
                <w:sz w:val="24"/>
                <w:szCs w:val="24"/>
                <w:lang w:val="de-DE"/>
              </w:rPr>
              <w:t>Betroffene äußern oder zeigen durch Verhalten Beschwerden wie Juckreiz, Brennen oder Schmerzen.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  <w:tcMar>
              <w:top w:w="85" w:type="dxa"/>
              <w:bottom w:w="85" w:type="dxa"/>
            </w:tcMar>
          </w:tcPr>
          <w:p w14:paraId="1FD6AF4A" w14:textId="77777777" w:rsidR="00275440" w:rsidRPr="000D29A8" w:rsidRDefault="00275440" w:rsidP="005E3133">
            <w:pPr>
              <w:pStyle w:val="TabelleAuflistungPUNKT"/>
              <w:numPr>
                <w:ilvl w:val="0"/>
                <w:numId w:val="0"/>
              </w:numPr>
              <w:ind w:left="267"/>
              <w:rPr>
                <w:lang w:val="de-DE"/>
              </w:rPr>
            </w:pPr>
          </w:p>
        </w:tc>
      </w:tr>
      <w:tr w:rsidR="00275440" w14:paraId="34A9A0DC" w14:textId="77777777" w:rsidTr="0027544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F3F8"/>
          </w:tcPr>
          <w:p w14:paraId="0B075DE4" w14:textId="77777777" w:rsidR="00275440" w:rsidRPr="00275440" w:rsidRDefault="00275440" w:rsidP="005E3133">
            <w:pPr>
              <w:pStyle w:val="Flietext"/>
              <w:rPr>
                <w:i/>
                <w:sz w:val="24"/>
                <w:szCs w:val="24"/>
                <w:lang w:val="de-DE"/>
              </w:rPr>
            </w:pPr>
            <w:r w:rsidRPr="00275440">
              <w:rPr>
                <w:i/>
                <w:sz w:val="24"/>
                <w:szCs w:val="24"/>
                <w:lang w:val="de-DE"/>
              </w:rPr>
              <w:t xml:space="preserve">Liegt einer der genannten Punkte vor, informieren Sie den behandelnden Arzt bzw. besprechen Sie die weitere Abklärung mit pflegenden Angehörigen. </w:t>
            </w:r>
          </w:p>
        </w:tc>
      </w:tr>
    </w:tbl>
    <w:p w14:paraId="155DB7C3" w14:textId="3CD9A6EF" w:rsidR="00275440" w:rsidRDefault="00275440"/>
    <w:sectPr w:rsidR="002754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C0D5A"/>
    <w:multiLevelType w:val="hybridMultilevel"/>
    <w:tmpl w:val="4880DFFA"/>
    <w:lvl w:ilvl="0" w:tplc="0B44A528">
      <w:numFmt w:val="bullet"/>
      <w:pStyle w:val="TabelleAuflistungPUNKT"/>
      <w:lvlText w:val="l"/>
      <w:lvlJc w:val="left"/>
      <w:pPr>
        <w:ind w:left="720" w:hanging="360"/>
      </w:pPr>
      <w:rPr>
        <w:rFonts w:ascii="Wingdings" w:hAnsi="Wingdings" w:hint="default"/>
        <w:color w:val="CDC8DD"/>
        <w:w w:val="100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02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40"/>
    <w:rsid w:val="00064B77"/>
    <w:rsid w:val="00275440"/>
    <w:rsid w:val="009262D4"/>
    <w:rsid w:val="00945DC8"/>
    <w:rsid w:val="009D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3D8"/>
  <w15:chartTrackingRefBased/>
  <w15:docId w15:val="{E76D7451-AD78-403C-A7B9-9C7FF455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75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75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75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75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75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75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75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75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75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5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75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75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7544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7544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7544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7544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7544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754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75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5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75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75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75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7544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7544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7544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75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7544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7544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7544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lietext">
    <w:name w:val="Fließtext"/>
    <w:basedOn w:val="Standard"/>
    <w:qFormat/>
    <w:rsid w:val="00275440"/>
    <w:pPr>
      <w:spacing w:after="0" w:line="240" w:lineRule="auto"/>
    </w:pPr>
    <w:rPr>
      <w:rFonts w:cstheme="minorHAnsi"/>
      <w:kern w:val="0"/>
      <w:sz w:val="20"/>
      <w:szCs w:val="20"/>
      <w14:ligatures w14:val="none"/>
    </w:rPr>
  </w:style>
  <w:style w:type="paragraph" w:customStyle="1" w:styleId="TabelleAuflistungPUNKT">
    <w:name w:val="Tabelle Auflistung PUNKT"/>
    <w:basedOn w:val="Flietext"/>
    <w:qFormat/>
    <w:rsid w:val="00275440"/>
    <w:pPr>
      <w:widowControl w:val="0"/>
      <w:numPr>
        <w:numId w:val="1"/>
      </w:numPr>
      <w:autoSpaceDE w:val="0"/>
      <w:autoSpaceDN w:val="0"/>
      <w:spacing w:after="60"/>
      <w:ind w:left="267" w:hanging="261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Props1.xml><?xml version="1.0" encoding="utf-8"?>
<ds:datastoreItem xmlns:ds="http://schemas.openxmlformats.org/officeDocument/2006/customXml" ds:itemID="{8049B72A-F61A-4ADF-8A5D-4F3C787E3E15}"/>
</file>

<file path=customXml/itemProps2.xml><?xml version="1.0" encoding="utf-8"?>
<ds:datastoreItem xmlns:ds="http://schemas.openxmlformats.org/officeDocument/2006/customXml" ds:itemID="{27C4D0E6-A383-40A9-9A8B-34694F0C74EE}"/>
</file>

<file path=customXml/itemProps3.xml><?xml version="1.0" encoding="utf-8"?>
<ds:datastoreItem xmlns:ds="http://schemas.openxmlformats.org/officeDocument/2006/customXml" ds:itemID="{C29923C0-E8FD-4A80-A3F6-4779621259E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NMA - Nathalia Martín Ayala</cp:lastModifiedBy>
  <cp:revision>1</cp:revision>
  <dcterms:created xsi:type="dcterms:W3CDTF">2025-07-28T08:23:00Z</dcterms:created>
  <dcterms:modified xsi:type="dcterms:W3CDTF">2025-07-28T08:31:00Z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</Properties>
</file>