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6820D784" w14:textId="1A60C342" w:rsidR="007A7CA7" w:rsidRDefault="006E18EF" w:rsidP="006A6475">
      <w:pPr>
        <w:tabs>
          <w:tab w:val="left" w:pos="2430"/>
        </w:tabs>
      </w:pPr>
      <w:r>
        <w:tab/>
      </w:r>
    </w:p>
    <w:p w14:paraId="54F418D2" w14:textId="77777777" w:rsidR="00E44BE8" w:rsidRDefault="00E44BE8" w:rsidP="00A160C9">
      <w:pPr>
        <w:spacing w:before="120" w:after="120"/>
        <w:rPr>
          <w:rFonts w:ascii="Arial" w:hAnsi="Arial" w:cs="Arial"/>
          <w:color w:val="000000"/>
          <w:sz w:val="24"/>
        </w:rPr>
      </w:pPr>
    </w:p>
    <w:p w14:paraId="64B564F1" w14:textId="77777777" w:rsidR="002047EF" w:rsidRDefault="002047EF" w:rsidP="00A160C9">
      <w:pPr>
        <w:spacing w:before="120" w:after="120"/>
        <w:rPr>
          <w:rFonts w:ascii="Arial" w:hAnsi="Arial" w:cs="Arial"/>
          <w:color w:val="000000"/>
          <w:sz w:val="24"/>
        </w:rPr>
      </w:pPr>
    </w:p>
    <w:p w14:paraId="06002F55" w14:textId="77777777" w:rsidR="00623A3D" w:rsidRDefault="00623A3D" w:rsidP="00A160C9">
      <w:pPr>
        <w:spacing w:before="120" w:after="120"/>
        <w:rPr>
          <w:rFonts w:ascii="Arial" w:hAnsi="Arial" w:cs="Arial"/>
          <w:color w:val="000000"/>
          <w:sz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3382"/>
        <w:gridCol w:w="2587"/>
      </w:tblGrid>
      <w:tr w:rsidR="00623A3D" w:rsidRPr="00623A3D" w14:paraId="4B1F717C" w14:textId="77777777" w:rsidTr="00BD627D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9351" w:type="dxa"/>
            <w:gridSpan w:val="3"/>
            <w:shd w:val="clear" w:color="auto" w:fill="006793"/>
          </w:tcPr>
          <w:p w14:paraId="5886EC2D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23A3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Löschfristen nach dem Tod eines Pflegebedürftigen </w:t>
            </w:r>
          </w:p>
        </w:tc>
      </w:tr>
      <w:tr w:rsidR="00623A3D" w:rsidRPr="00623A3D" w14:paraId="4D704B2A" w14:textId="77777777" w:rsidTr="00BD627D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3382" w:type="dxa"/>
            <w:shd w:val="clear" w:color="auto" w:fill="FCCBA2"/>
          </w:tcPr>
          <w:p w14:paraId="1051748C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623A3D">
              <w:rPr>
                <w:rFonts w:ascii="Arial" w:hAnsi="Arial" w:cs="Arial"/>
                <w:b/>
                <w:bCs/>
                <w:color w:val="000000"/>
                <w:sz w:val="24"/>
              </w:rPr>
              <w:t>Datenart</w:t>
            </w:r>
            <w:proofErr w:type="spellEnd"/>
            <w:r w:rsidRPr="00623A3D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3382" w:type="dxa"/>
            <w:shd w:val="clear" w:color="auto" w:fill="FCCBA2"/>
          </w:tcPr>
          <w:p w14:paraId="1FF0D1D0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Rechtsgrundlage </w:t>
            </w:r>
          </w:p>
        </w:tc>
        <w:tc>
          <w:tcPr>
            <w:tcW w:w="2587" w:type="dxa"/>
            <w:shd w:val="clear" w:color="auto" w:fill="FCCBA2"/>
          </w:tcPr>
          <w:p w14:paraId="74ADDFD1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Löschfrist </w:t>
            </w:r>
          </w:p>
        </w:tc>
      </w:tr>
      <w:tr w:rsidR="00623A3D" w:rsidRPr="00623A3D" w14:paraId="6CF2D20A" w14:textId="77777777" w:rsidTr="00BD627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3382" w:type="dxa"/>
          </w:tcPr>
          <w:p w14:paraId="68005602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color w:val="000000"/>
                <w:sz w:val="24"/>
              </w:rPr>
              <w:t xml:space="preserve">Pflegedokumentation </w:t>
            </w:r>
          </w:p>
        </w:tc>
        <w:tc>
          <w:tcPr>
            <w:tcW w:w="3382" w:type="dxa"/>
          </w:tcPr>
          <w:p w14:paraId="6FF07D11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color w:val="000000"/>
                <w:sz w:val="24"/>
              </w:rPr>
              <w:t xml:space="preserve">10 Jahre (§ 630f BGB) </w:t>
            </w:r>
          </w:p>
        </w:tc>
        <w:tc>
          <w:tcPr>
            <w:tcW w:w="2587" w:type="dxa"/>
          </w:tcPr>
          <w:p w14:paraId="77FAD60E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color w:val="000000"/>
                <w:sz w:val="24"/>
              </w:rPr>
              <w:t xml:space="preserve">10 Jahre </w:t>
            </w:r>
          </w:p>
        </w:tc>
      </w:tr>
      <w:tr w:rsidR="00623A3D" w:rsidRPr="00623A3D" w14:paraId="670CAE60" w14:textId="77777777" w:rsidTr="00BD627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3382" w:type="dxa"/>
          </w:tcPr>
          <w:p w14:paraId="3A70CCAF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color w:val="000000"/>
                <w:sz w:val="24"/>
              </w:rPr>
              <w:t xml:space="preserve">Abrechnungsunterlagen, Verträge </w:t>
            </w:r>
          </w:p>
        </w:tc>
        <w:tc>
          <w:tcPr>
            <w:tcW w:w="3382" w:type="dxa"/>
          </w:tcPr>
          <w:p w14:paraId="14692394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color w:val="000000"/>
                <w:sz w:val="24"/>
              </w:rPr>
              <w:t xml:space="preserve">§ 147 AO, § 257 HGB </w:t>
            </w:r>
          </w:p>
        </w:tc>
        <w:tc>
          <w:tcPr>
            <w:tcW w:w="2587" w:type="dxa"/>
          </w:tcPr>
          <w:p w14:paraId="20869B9E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color w:val="000000"/>
                <w:sz w:val="24"/>
              </w:rPr>
              <w:t xml:space="preserve">10 Jahre </w:t>
            </w:r>
          </w:p>
        </w:tc>
      </w:tr>
      <w:tr w:rsidR="00623A3D" w:rsidRPr="00623A3D" w14:paraId="43E51110" w14:textId="77777777" w:rsidTr="00BD627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3382" w:type="dxa"/>
          </w:tcPr>
          <w:p w14:paraId="6C8A78A2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color w:val="000000"/>
                <w:sz w:val="24"/>
              </w:rPr>
              <w:t xml:space="preserve">Einwilligungen (allgemein) </w:t>
            </w:r>
          </w:p>
        </w:tc>
        <w:tc>
          <w:tcPr>
            <w:tcW w:w="3382" w:type="dxa"/>
          </w:tcPr>
          <w:p w14:paraId="1742BDF0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color w:val="000000"/>
                <w:sz w:val="24"/>
              </w:rPr>
              <w:t xml:space="preserve">Keine gesetzliche Regelung </w:t>
            </w:r>
          </w:p>
        </w:tc>
        <w:tc>
          <w:tcPr>
            <w:tcW w:w="2587" w:type="dxa"/>
          </w:tcPr>
          <w:p w14:paraId="767D66FE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color w:val="000000"/>
                <w:sz w:val="24"/>
              </w:rPr>
              <w:t xml:space="preserve">Sofort nach dem Tod </w:t>
            </w:r>
          </w:p>
        </w:tc>
      </w:tr>
      <w:tr w:rsidR="00623A3D" w:rsidRPr="00623A3D" w14:paraId="176EAF41" w14:textId="77777777" w:rsidTr="00BD627D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3382" w:type="dxa"/>
          </w:tcPr>
          <w:p w14:paraId="45CC7724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color w:val="000000"/>
                <w:sz w:val="24"/>
              </w:rPr>
              <w:t xml:space="preserve">Foto-Einwilligung </w:t>
            </w:r>
          </w:p>
        </w:tc>
        <w:tc>
          <w:tcPr>
            <w:tcW w:w="3382" w:type="dxa"/>
          </w:tcPr>
          <w:p w14:paraId="5003823C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color w:val="000000"/>
                <w:sz w:val="24"/>
              </w:rPr>
              <w:t xml:space="preserve">bis Widerruf durch Erben bzw. 3 Jahre nach Tod (Empfehlung) </w:t>
            </w:r>
          </w:p>
        </w:tc>
        <w:tc>
          <w:tcPr>
            <w:tcW w:w="2587" w:type="dxa"/>
          </w:tcPr>
          <w:p w14:paraId="31A80FB0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color w:val="000000"/>
                <w:sz w:val="24"/>
              </w:rPr>
              <w:t xml:space="preserve">Spätestens 3 Jahre nach dem Tod </w:t>
            </w:r>
          </w:p>
        </w:tc>
      </w:tr>
      <w:tr w:rsidR="00623A3D" w:rsidRPr="00623A3D" w14:paraId="484F316A" w14:textId="77777777" w:rsidTr="00BD627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3382" w:type="dxa"/>
          </w:tcPr>
          <w:p w14:paraId="0C45FBB3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color w:val="000000"/>
                <w:sz w:val="24"/>
              </w:rPr>
              <w:t xml:space="preserve">(E-Mail-)Korrespondenz mit Angehörigen </w:t>
            </w:r>
          </w:p>
        </w:tc>
        <w:tc>
          <w:tcPr>
            <w:tcW w:w="3382" w:type="dxa"/>
          </w:tcPr>
          <w:p w14:paraId="73D5C682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color w:val="000000"/>
                <w:sz w:val="24"/>
              </w:rPr>
              <w:t xml:space="preserve">Keine gesetzliche Pflicht </w:t>
            </w:r>
          </w:p>
        </w:tc>
        <w:tc>
          <w:tcPr>
            <w:tcW w:w="2587" w:type="dxa"/>
          </w:tcPr>
          <w:p w14:paraId="6B2D6A2D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color w:val="000000"/>
                <w:sz w:val="24"/>
              </w:rPr>
              <w:t xml:space="preserve">Sofort nach dem Tod </w:t>
            </w:r>
          </w:p>
        </w:tc>
      </w:tr>
      <w:tr w:rsidR="00623A3D" w:rsidRPr="00623A3D" w14:paraId="64831C7A" w14:textId="77777777" w:rsidTr="00BD627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3382" w:type="dxa"/>
          </w:tcPr>
          <w:p w14:paraId="21278D18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color w:val="000000"/>
                <w:sz w:val="24"/>
              </w:rPr>
              <w:t xml:space="preserve">Unterlagen zu Haftungsfällen </w:t>
            </w:r>
          </w:p>
        </w:tc>
        <w:tc>
          <w:tcPr>
            <w:tcW w:w="3382" w:type="dxa"/>
          </w:tcPr>
          <w:p w14:paraId="055CA68B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color w:val="000000"/>
                <w:sz w:val="24"/>
              </w:rPr>
              <w:t xml:space="preserve">§ 199 Abs. 3a BGB </w:t>
            </w:r>
          </w:p>
        </w:tc>
        <w:tc>
          <w:tcPr>
            <w:tcW w:w="2587" w:type="dxa"/>
          </w:tcPr>
          <w:p w14:paraId="4E6DC749" w14:textId="77777777" w:rsidR="00623A3D" w:rsidRPr="00623A3D" w:rsidRDefault="00623A3D" w:rsidP="00623A3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23A3D">
              <w:rPr>
                <w:rFonts w:ascii="Arial" w:hAnsi="Arial" w:cs="Arial"/>
                <w:color w:val="000000"/>
                <w:sz w:val="24"/>
              </w:rPr>
              <w:t>30 Jahre</w:t>
            </w:r>
          </w:p>
        </w:tc>
      </w:tr>
    </w:tbl>
    <w:p w14:paraId="23FB29CB" w14:textId="77777777" w:rsidR="00623A3D" w:rsidRPr="00A160C9" w:rsidRDefault="00623A3D" w:rsidP="00A160C9">
      <w:pPr>
        <w:spacing w:before="120" w:after="120"/>
        <w:rPr>
          <w:rFonts w:ascii="Arial" w:hAnsi="Arial" w:cs="Arial"/>
          <w:color w:val="000000"/>
          <w:sz w:val="24"/>
        </w:rPr>
      </w:pPr>
    </w:p>
    <w:sectPr w:rsidR="00623A3D" w:rsidRPr="00A160C9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747866B7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B2DDD">
            <w:rPr>
              <w:b/>
              <w:color w:val="FFFFFF"/>
              <w:sz w:val="24"/>
            </w:rPr>
            <w:t>15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3B34B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9D6B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4EB45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1FCD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27018C"/>
    <w:multiLevelType w:val="hybridMultilevel"/>
    <w:tmpl w:val="F90027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A60761"/>
    <w:multiLevelType w:val="hybridMultilevel"/>
    <w:tmpl w:val="A07AF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81250"/>
    <w:multiLevelType w:val="hybridMultilevel"/>
    <w:tmpl w:val="6D3C2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D24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2C4047C"/>
    <w:multiLevelType w:val="hybridMultilevel"/>
    <w:tmpl w:val="89749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14E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025C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9"/>
  </w:num>
  <w:num w:numId="2" w16cid:durableId="1804158717">
    <w:abstractNumId w:val="30"/>
  </w:num>
  <w:num w:numId="3" w16cid:durableId="1548251974">
    <w:abstractNumId w:val="32"/>
  </w:num>
  <w:num w:numId="4" w16cid:durableId="869875702">
    <w:abstractNumId w:val="21"/>
  </w:num>
  <w:num w:numId="5" w16cid:durableId="1526597782">
    <w:abstractNumId w:val="12"/>
  </w:num>
  <w:num w:numId="6" w16cid:durableId="867765150">
    <w:abstractNumId w:val="16"/>
  </w:num>
  <w:num w:numId="7" w16cid:durableId="1798405097">
    <w:abstractNumId w:val="23"/>
  </w:num>
  <w:num w:numId="8" w16cid:durableId="388921494">
    <w:abstractNumId w:val="22"/>
  </w:num>
  <w:num w:numId="9" w16cid:durableId="1308784843">
    <w:abstractNumId w:val="18"/>
  </w:num>
  <w:num w:numId="10" w16cid:durableId="998121745">
    <w:abstractNumId w:val="8"/>
  </w:num>
  <w:num w:numId="11" w16cid:durableId="1808205416">
    <w:abstractNumId w:val="31"/>
  </w:num>
  <w:num w:numId="12" w16cid:durableId="210113988">
    <w:abstractNumId w:val="25"/>
  </w:num>
  <w:num w:numId="13" w16cid:durableId="1970042432">
    <w:abstractNumId w:val="26"/>
  </w:num>
  <w:num w:numId="14" w16cid:durableId="1035348882">
    <w:abstractNumId w:val="24"/>
  </w:num>
  <w:num w:numId="15" w16cid:durableId="300035607">
    <w:abstractNumId w:val="27"/>
  </w:num>
  <w:num w:numId="16" w16cid:durableId="978144461">
    <w:abstractNumId w:val="28"/>
  </w:num>
  <w:num w:numId="17" w16cid:durableId="638414688">
    <w:abstractNumId w:val="29"/>
  </w:num>
  <w:num w:numId="18" w16cid:durableId="1809593188">
    <w:abstractNumId w:val="7"/>
  </w:num>
  <w:num w:numId="19" w16cid:durableId="310256859">
    <w:abstractNumId w:val="6"/>
  </w:num>
  <w:num w:numId="20" w16cid:durableId="484276499">
    <w:abstractNumId w:val="5"/>
  </w:num>
  <w:num w:numId="21" w16cid:durableId="542445318">
    <w:abstractNumId w:val="4"/>
  </w:num>
  <w:num w:numId="22" w16cid:durableId="688532022">
    <w:abstractNumId w:val="3"/>
  </w:num>
  <w:num w:numId="23" w16cid:durableId="563833213">
    <w:abstractNumId w:val="2"/>
  </w:num>
  <w:num w:numId="24" w16cid:durableId="950476736">
    <w:abstractNumId w:val="14"/>
  </w:num>
  <w:num w:numId="25" w16cid:durableId="961110373">
    <w:abstractNumId w:val="0"/>
  </w:num>
  <w:num w:numId="26" w16cid:durableId="739836023">
    <w:abstractNumId w:val="1"/>
  </w:num>
  <w:num w:numId="27" w16cid:durableId="143283224">
    <w:abstractNumId w:val="9"/>
  </w:num>
  <w:num w:numId="28" w16cid:durableId="1731223532">
    <w:abstractNumId w:val="20"/>
  </w:num>
  <w:num w:numId="29" w16cid:durableId="974261250">
    <w:abstractNumId w:val="17"/>
  </w:num>
  <w:num w:numId="30" w16cid:durableId="1957592285">
    <w:abstractNumId w:val="10"/>
  </w:num>
  <w:num w:numId="31" w16cid:durableId="63573649">
    <w:abstractNumId w:val="11"/>
  </w:num>
  <w:num w:numId="32" w16cid:durableId="688290087">
    <w:abstractNumId w:val="15"/>
  </w:num>
  <w:num w:numId="33" w16cid:durableId="1033506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1026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47EF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23A3D"/>
    <w:rsid w:val="00653E72"/>
    <w:rsid w:val="00661981"/>
    <w:rsid w:val="0066479A"/>
    <w:rsid w:val="006A5CFE"/>
    <w:rsid w:val="006A6475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6351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C10ED"/>
    <w:rsid w:val="009E79DF"/>
    <w:rsid w:val="00A06C64"/>
    <w:rsid w:val="00A160C9"/>
    <w:rsid w:val="00A24EA3"/>
    <w:rsid w:val="00A24F05"/>
    <w:rsid w:val="00AB1A45"/>
    <w:rsid w:val="00AC4A16"/>
    <w:rsid w:val="00B01FFE"/>
    <w:rsid w:val="00B707AF"/>
    <w:rsid w:val="00B77525"/>
    <w:rsid w:val="00B87D52"/>
    <w:rsid w:val="00BD627D"/>
    <w:rsid w:val="00BD71E9"/>
    <w:rsid w:val="00BF7A72"/>
    <w:rsid w:val="00C310AF"/>
    <w:rsid w:val="00C73E1A"/>
    <w:rsid w:val="00CB2DDD"/>
    <w:rsid w:val="00CC38C8"/>
    <w:rsid w:val="00CF7045"/>
    <w:rsid w:val="00D758F4"/>
    <w:rsid w:val="00DB32C7"/>
    <w:rsid w:val="00E2265E"/>
    <w:rsid w:val="00E26939"/>
    <w:rsid w:val="00E353A3"/>
    <w:rsid w:val="00E44BE8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8">
    <w:name w:val="Pa18"/>
    <w:basedOn w:val="Standard"/>
    <w:next w:val="Standard"/>
    <w:uiPriority w:val="99"/>
    <w:rsid w:val="009C10ED"/>
    <w:pPr>
      <w:autoSpaceDE w:val="0"/>
      <w:autoSpaceDN w:val="0"/>
      <w:adjustRightInd w:val="0"/>
      <w:spacing w:after="0" w:line="201" w:lineRule="atLeast"/>
    </w:pPr>
    <w:rPr>
      <w:rFonts w:ascii="Open Sans" w:hAnsi="Open 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2025-06-30T14:00:00Z</dcterms:created>
  <dcterms:modified xsi:type="dcterms:W3CDTF">2025-06-30T14:01:00Z</dcterms:modified>
</cp:coreProperties>
</file>