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4B62CF99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07/25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4B62CF99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Ausgabe 07/25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EA615B">
        <w:tc>
          <w:tcPr>
            <w:tcW w:w="9067" w:type="dxa"/>
            <w:shd w:val="clear" w:color="auto" w:fill="666699"/>
          </w:tcPr>
          <w:p w14:paraId="0F9E2CB0" w14:textId="3048F26C" w:rsidR="003B050E" w:rsidRDefault="007443B8" w:rsidP="003B050E">
            <w:pPr>
              <w:jc w:val="center"/>
            </w:pPr>
            <w:r w:rsidRPr="007443B8">
              <w:rPr>
                <w:b/>
                <w:bCs/>
                <w:color w:val="FFFFFF" w:themeColor="background1"/>
                <w:sz w:val="32"/>
                <w:szCs w:val="32"/>
              </w:rPr>
              <w:t>Muster: Fragenkatalog für die Sicherheit bei der Entscheidungsfindung</w:t>
            </w:r>
          </w:p>
        </w:tc>
      </w:tr>
      <w:tr w:rsidR="003B050E" w14:paraId="74585B21" w14:textId="77777777" w:rsidTr="00EA615B">
        <w:tc>
          <w:tcPr>
            <w:tcW w:w="9067" w:type="dxa"/>
          </w:tcPr>
          <w:p w14:paraId="4020CCCC" w14:textId="77777777" w:rsid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Liebe Kollegen,</w:t>
            </w:r>
          </w:p>
          <w:p w14:paraId="1C80882C" w14:textId="77777777" w:rsidR="007F2D5F" w:rsidRPr="007F2D5F" w:rsidRDefault="007F2D5F" w:rsidP="007F2D5F"/>
          <w:p w14:paraId="455D93A3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wir suchen engagierte Mitstreiter für eine Projektgruppe „Palliative Care“.</w:t>
            </w:r>
          </w:p>
          <w:p w14:paraId="31F5B2C7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Diese soll behilflich sein, eine lebendige Palliativkultur in unserer Einrichtung</w:t>
            </w:r>
          </w:p>
          <w:p w14:paraId="39D8389C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zu gründen und zu implementieren. Selbstverständlich ist die Teilnahme an</w:t>
            </w:r>
          </w:p>
          <w:p w14:paraId="37009AFB" w14:textId="77777777" w:rsid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dieser Projektgruppe Arbeitszeit.</w:t>
            </w:r>
          </w:p>
          <w:p w14:paraId="0AE90F4D" w14:textId="77777777" w:rsidR="007F2D5F" w:rsidRPr="007F2D5F" w:rsidRDefault="007F2D5F" w:rsidP="007F2D5F"/>
          <w:p w14:paraId="2D464EA6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Die Aufgaben der Projektgruppe sind:</w:t>
            </w:r>
          </w:p>
          <w:p w14:paraId="7D440A5F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• Bausteine einer Palliativkultur benennen</w:t>
            </w:r>
          </w:p>
          <w:p w14:paraId="364ED712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• den Ist-Stand der aktuellen Palliativkultur erheben</w:t>
            </w:r>
          </w:p>
          <w:p w14:paraId="099DB16C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• das Fortbildungsprogramm „Palliative Care“ planen</w:t>
            </w:r>
          </w:p>
          <w:p w14:paraId="01AC3496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• verständliches Informationsmaterial für Angehörige und Interessierte entwerfen</w:t>
            </w:r>
          </w:p>
          <w:p w14:paraId="466A0262" w14:textId="77777777" w:rsid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• die Vernetzung mit externen Anbietern voranbringen</w:t>
            </w:r>
          </w:p>
          <w:p w14:paraId="608820BD" w14:textId="77777777" w:rsidR="007F2D5F" w:rsidRPr="007F2D5F" w:rsidRDefault="007F2D5F" w:rsidP="007F2D5F"/>
          <w:p w14:paraId="6BEA43AA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Wir wünschen uns die Teilnahme von Mitarbeitern aus allen Funktionsbereichen</w:t>
            </w:r>
          </w:p>
          <w:p w14:paraId="1532CE57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unserer Einrichtung, da Palliative Care nach unserem Verständnis auf</w:t>
            </w:r>
          </w:p>
          <w:p w14:paraId="5922A390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viele verschiedene Schultern verteilt werden sollte.</w:t>
            </w:r>
          </w:p>
          <w:p w14:paraId="20E9C1DA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Die Projektgruppe wird von mir als Palliativbeauftragtem koordiniert. Sollten</w:t>
            </w:r>
          </w:p>
          <w:p w14:paraId="42BE894F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Sie also Interesse haben, an der geplanten Projektgruppe teilzunehmen, dann</w:t>
            </w:r>
          </w:p>
          <w:p w14:paraId="22A66F9F" w14:textId="77777777" w:rsid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lassen Sie es mich wissen.</w:t>
            </w:r>
          </w:p>
          <w:p w14:paraId="00F91A1B" w14:textId="77777777" w:rsidR="00106893" w:rsidRPr="00106893" w:rsidRDefault="00106893" w:rsidP="00106893"/>
          <w:p w14:paraId="6614EB05" w14:textId="77777777" w:rsidR="007F2D5F" w:rsidRPr="007F2D5F" w:rsidRDefault="007F2D5F" w:rsidP="007F2D5F">
            <w:pPr>
              <w:pStyle w:val="Pa3"/>
              <w:rPr>
                <w:rFonts w:ascii="Arial" w:hAnsi="Arial" w:cs="Arial"/>
                <w:color w:val="000000"/>
              </w:rPr>
            </w:pPr>
            <w:r w:rsidRPr="007F2D5F">
              <w:rPr>
                <w:rFonts w:ascii="Arial" w:hAnsi="Arial" w:cs="Arial"/>
                <w:color w:val="000000"/>
              </w:rPr>
              <w:t>Mit kollegialem Gruß</w:t>
            </w:r>
          </w:p>
          <w:p w14:paraId="4B890ADD" w14:textId="77777777" w:rsidR="007F2D5F" w:rsidRPr="00106893" w:rsidRDefault="007F2D5F" w:rsidP="007F2D5F">
            <w:pPr>
              <w:pStyle w:val="Pa3"/>
              <w:rPr>
                <w:rFonts w:ascii="Arial" w:hAnsi="Arial" w:cs="Arial"/>
                <w:i/>
                <w:iCs/>
                <w:color w:val="000000"/>
              </w:rPr>
            </w:pPr>
            <w:r w:rsidRPr="00106893">
              <w:rPr>
                <w:rFonts w:ascii="Arial" w:hAnsi="Arial" w:cs="Arial"/>
                <w:i/>
                <w:iCs/>
                <w:color w:val="000000"/>
              </w:rPr>
              <w:t>Leander Brombusch</w:t>
            </w:r>
          </w:p>
          <w:p w14:paraId="2300E4DB" w14:textId="63729746" w:rsidR="003B050E" w:rsidRDefault="007F2D5F" w:rsidP="007F2D5F">
            <w:pPr>
              <w:pStyle w:val="Pa3"/>
            </w:pPr>
            <w:r w:rsidRPr="007F2D5F">
              <w:rPr>
                <w:rFonts w:ascii="Arial" w:hAnsi="Arial" w:cs="Arial"/>
                <w:color w:val="000000"/>
              </w:rPr>
              <w:t>(Palliativbeauftragter)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Scala Sans Offc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1499C"/>
    <w:rsid w:val="0002010B"/>
    <w:rsid w:val="00032063"/>
    <w:rsid w:val="00106893"/>
    <w:rsid w:val="002725BC"/>
    <w:rsid w:val="002D045E"/>
    <w:rsid w:val="00326E0D"/>
    <w:rsid w:val="003A3C84"/>
    <w:rsid w:val="003B050E"/>
    <w:rsid w:val="004B17E1"/>
    <w:rsid w:val="00535F64"/>
    <w:rsid w:val="005A1D7B"/>
    <w:rsid w:val="005A218C"/>
    <w:rsid w:val="0060237F"/>
    <w:rsid w:val="00652DF8"/>
    <w:rsid w:val="00680A90"/>
    <w:rsid w:val="0071691D"/>
    <w:rsid w:val="007443B8"/>
    <w:rsid w:val="0076693C"/>
    <w:rsid w:val="00776EBF"/>
    <w:rsid w:val="00792EF2"/>
    <w:rsid w:val="007F2D5F"/>
    <w:rsid w:val="00880791"/>
    <w:rsid w:val="00881F32"/>
    <w:rsid w:val="009262D4"/>
    <w:rsid w:val="00945DC8"/>
    <w:rsid w:val="009D2F76"/>
    <w:rsid w:val="009D3A29"/>
    <w:rsid w:val="00B258EF"/>
    <w:rsid w:val="00B82A52"/>
    <w:rsid w:val="00BC17A2"/>
    <w:rsid w:val="00C36428"/>
    <w:rsid w:val="00C80BC4"/>
    <w:rsid w:val="00C8130A"/>
    <w:rsid w:val="00C85A52"/>
    <w:rsid w:val="00CA0A69"/>
    <w:rsid w:val="00CD70D4"/>
    <w:rsid w:val="00E471AC"/>
    <w:rsid w:val="00EA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A131ECC0-AADB-445C-AEE3-DB8A4A5CC4EE}"/>
</file>

<file path=customXml/itemProps2.xml><?xml version="1.0" encoding="utf-8"?>
<ds:datastoreItem xmlns:ds="http://schemas.openxmlformats.org/officeDocument/2006/customXml" ds:itemID="{9C2952B4-5DC1-4702-B490-0F4A24C3778D}"/>
</file>

<file path=customXml/itemProps3.xml><?xml version="1.0" encoding="utf-8"?>
<ds:datastoreItem xmlns:ds="http://schemas.openxmlformats.org/officeDocument/2006/customXml" ds:itemID="{A19128CF-823C-4E72-A530-EC2B9FC776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4</cp:revision>
  <dcterms:created xsi:type="dcterms:W3CDTF">2025-07-28T11:42:00Z</dcterms:created>
  <dcterms:modified xsi:type="dcterms:W3CDTF">2025-07-28T11:43:00Z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