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02733F" w14:paraId="45FF5AF9" w14:textId="6676FA34" w:rsidTr="006162F9">
        <w:trPr>
          <w:trHeight w:val="337"/>
        </w:trPr>
        <w:tc>
          <w:tcPr>
            <w:tcW w:w="9062" w:type="dxa"/>
            <w:gridSpan w:val="2"/>
            <w:shd w:val="clear" w:color="auto" w:fill="9E95BD"/>
            <w:tcMar>
              <w:top w:w="57" w:type="dxa"/>
              <w:bottom w:w="57" w:type="dxa"/>
            </w:tcMar>
          </w:tcPr>
          <w:p w14:paraId="29682CB3" w14:textId="77777777" w:rsidR="0002733F" w:rsidRPr="0002733F" w:rsidRDefault="0002733F" w:rsidP="0002733F">
            <w:pPr>
              <w:pStyle w:val="Flietext"/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</w:pP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Übersicht</w:t>
            </w:r>
            <w:proofErr w:type="spellEnd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: </w:t>
            </w: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Krampfrisikofaktoren</w:t>
            </w:r>
            <w:proofErr w:type="spellEnd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bei</w:t>
            </w:r>
            <w:proofErr w:type="spellEnd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älteren</w:t>
            </w:r>
            <w:proofErr w:type="spellEnd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 Menschen</w:t>
            </w:r>
          </w:p>
          <w:p w14:paraId="7D6980D7" w14:textId="1AE07202" w:rsidR="0002733F" w:rsidRPr="0002733F" w:rsidRDefault="0002733F" w:rsidP="0002733F">
            <w:pPr>
              <w:pStyle w:val="Flietex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mit</w:t>
            </w:r>
            <w:proofErr w:type="spellEnd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 und </w:t>
            </w: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ohne</w:t>
            </w:r>
            <w:proofErr w:type="spellEnd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02733F">
              <w:rPr>
                <w:b/>
                <w:bCs/>
                <w:color w:val="FFFFFF" w:themeColor="background1"/>
                <w:sz w:val="32"/>
                <w:szCs w:val="32"/>
              </w:rPr>
              <w:t>Demenz</w:t>
            </w:r>
            <w:proofErr w:type="spellEnd"/>
          </w:p>
        </w:tc>
      </w:tr>
      <w:tr w:rsidR="00451B15" w14:paraId="03BE8022" w14:textId="0B60D080" w:rsidTr="00766773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0CA0A703" w14:textId="7A09C1EF" w:rsidR="00451B15" w:rsidRPr="00331B62" w:rsidRDefault="00451B15" w:rsidP="00451B15">
            <w:pPr>
              <w:pStyle w:val="Flietext8"/>
              <w:rPr>
                <w:noProof/>
                <w:sz w:val="24"/>
                <w:szCs w:val="24"/>
                <w:lang w:val="de-DE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Risikofaktor</w:t>
            </w:r>
            <w:proofErr w:type="spellEnd"/>
          </w:p>
        </w:tc>
        <w:tc>
          <w:tcPr>
            <w:tcW w:w="4389" w:type="dxa"/>
            <w:shd w:val="clear" w:color="auto" w:fill="F5F4F9"/>
          </w:tcPr>
          <w:p w14:paraId="1C2B7713" w14:textId="73180A39" w:rsidR="00451B15" w:rsidRPr="00331B62" w:rsidRDefault="00451B15" w:rsidP="00451B15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Hinweis</w:t>
            </w:r>
            <w:proofErr w:type="spellEnd"/>
            <w:r w:rsidRPr="00331B62">
              <w:rPr>
                <w:b/>
                <w:bCs/>
                <w:sz w:val="24"/>
                <w:szCs w:val="24"/>
              </w:rPr>
              <w:t xml:space="preserve"> für die </w:t>
            </w:r>
            <w:proofErr w:type="spellStart"/>
            <w:r w:rsidRPr="00331B62">
              <w:rPr>
                <w:b/>
                <w:bCs/>
                <w:sz w:val="24"/>
                <w:szCs w:val="24"/>
              </w:rPr>
              <w:t>Pflege</w:t>
            </w:r>
            <w:proofErr w:type="spellEnd"/>
          </w:p>
        </w:tc>
      </w:tr>
      <w:tr w:rsidR="00451B15" w14:paraId="35CBA9BA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2D509A97" w14:textId="7F4F5A22" w:rsidR="00451B15" w:rsidRPr="00331B62" w:rsidRDefault="00844FD9" w:rsidP="00451B15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331B62">
              <w:rPr>
                <w:b/>
                <w:bCs/>
                <w:sz w:val="24"/>
                <w:szCs w:val="24"/>
              </w:rPr>
              <w:t xml:space="preserve">Neurodegenerative </w:t>
            </w:r>
            <w:proofErr w:type="spellStart"/>
            <w:r w:rsidRPr="00331B62">
              <w:rPr>
                <w:b/>
                <w:bCs/>
                <w:sz w:val="24"/>
                <w:szCs w:val="24"/>
              </w:rPr>
              <w:t>Erkrankung</w:t>
            </w:r>
            <w:proofErr w:type="spellEnd"/>
          </w:p>
        </w:tc>
        <w:tc>
          <w:tcPr>
            <w:tcW w:w="4389" w:type="dxa"/>
          </w:tcPr>
          <w:p w14:paraId="084763C8" w14:textId="02EA1451" w:rsidR="00451B15" w:rsidRPr="00331B62" w:rsidRDefault="003C1529" w:rsidP="00451B15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331B62">
              <w:rPr>
                <w:sz w:val="24"/>
                <w:szCs w:val="24"/>
                <w:lang w:val="de-DE"/>
              </w:rPr>
              <w:t>Alzheimer, Parkinson, Lewy-Körper-Demenz, FTLD</w:t>
            </w:r>
          </w:p>
        </w:tc>
      </w:tr>
      <w:tr w:rsidR="003C1529" w14:paraId="70C05670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511B2A87" w14:textId="12AF7CF4" w:rsidR="003C1529" w:rsidRPr="00331B62" w:rsidRDefault="0014736B" w:rsidP="00451B15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Schlaganfälle</w:t>
            </w:r>
            <w:proofErr w:type="spellEnd"/>
            <w:r w:rsidRPr="00331B62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31B62">
              <w:rPr>
                <w:b/>
                <w:bCs/>
                <w:sz w:val="24"/>
                <w:szCs w:val="24"/>
              </w:rPr>
              <w:t>Mikroangiopathien</w:t>
            </w:r>
            <w:proofErr w:type="spellEnd"/>
          </w:p>
        </w:tc>
        <w:tc>
          <w:tcPr>
            <w:tcW w:w="4389" w:type="dxa"/>
          </w:tcPr>
          <w:p w14:paraId="1A3B51DD" w14:textId="20C03660" w:rsidR="003C1529" w:rsidRPr="00331B62" w:rsidRDefault="005D2F8E" w:rsidP="00451B15">
            <w:pPr>
              <w:pStyle w:val="Flietext8"/>
              <w:rPr>
                <w:sz w:val="24"/>
                <w:szCs w:val="24"/>
                <w:lang w:val="de-DE"/>
              </w:rPr>
            </w:pPr>
            <w:r w:rsidRPr="00331B62">
              <w:rPr>
                <w:sz w:val="24"/>
                <w:szCs w:val="24"/>
                <w:lang w:val="de-DE"/>
              </w:rPr>
              <w:t>Besonders bei vaskulärer Demenz relevant</w:t>
            </w:r>
          </w:p>
        </w:tc>
      </w:tr>
      <w:tr w:rsidR="00937B27" w14:paraId="7F511360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127B5FBB" w14:textId="0E178FAC" w:rsidR="00937B27" w:rsidRPr="00331B62" w:rsidRDefault="00937B27" w:rsidP="00937B27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Kopfverletzungen</w:t>
            </w:r>
            <w:proofErr w:type="spellEnd"/>
          </w:p>
        </w:tc>
        <w:tc>
          <w:tcPr>
            <w:tcW w:w="4389" w:type="dxa"/>
          </w:tcPr>
          <w:p w14:paraId="22144969" w14:textId="6F0DD405" w:rsidR="00937B27" w:rsidRPr="00331B62" w:rsidRDefault="00920E4E" w:rsidP="00937B27">
            <w:pPr>
              <w:pStyle w:val="Flietext8"/>
              <w:rPr>
                <w:sz w:val="24"/>
                <w:szCs w:val="24"/>
                <w:lang w:val="de-DE"/>
              </w:rPr>
            </w:pPr>
            <w:r w:rsidRPr="00331B62">
              <w:rPr>
                <w:sz w:val="24"/>
                <w:szCs w:val="24"/>
                <w:lang w:val="de-DE"/>
              </w:rPr>
              <w:t>Auch ältere Traumata können relevant sein</w:t>
            </w:r>
          </w:p>
        </w:tc>
      </w:tr>
      <w:tr w:rsidR="00C324E1" w14:paraId="5BA5772C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6BE7B4DB" w14:textId="6B7660EB" w:rsidR="00C324E1" w:rsidRPr="00331B62" w:rsidRDefault="00C324E1" w:rsidP="00C324E1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Exsikkose</w:t>
            </w:r>
            <w:proofErr w:type="spellEnd"/>
          </w:p>
        </w:tc>
        <w:tc>
          <w:tcPr>
            <w:tcW w:w="4389" w:type="dxa"/>
          </w:tcPr>
          <w:p w14:paraId="33122F18" w14:textId="64B75155" w:rsidR="00C324E1" w:rsidRPr="00331B62" w:rsidRDefault="00C324E1" w:rsidP="00C324E1">
            <w:pPr>
              <w:pStyle w:val="Flietext8"/>
              <w:rPr>
                <w:sz w:val="24"/>
                <w:szCs w:val="24"/>
                <w:lang w:val="de-DE"/>
              </w:rPr>
            </w:pPr>
            <w:proofErr w:type="spellStart"/>
            <w:r w:rsidRPr="00331B62">
              <w:rPr>
                <w:sz w:val="24"/>
                <w:szCs w:val="24"/>
              </w:rPr>
              <w:t>Flüssigkeitsmangel</w:t>
            </w:r>
            <w:proofErr w:type="spellEnd"/>
            <w:r w:rsidRPr="00331B62">
              <w:rPr>
                <w:sz w:val="24"/>
                <w:szCs w:val="24"/>
              </w:rPr>
              <w:t xml:space="preserve"> </w:t>
            </w:r>
            <w:proofErr w:type="spellStart"/>
            <w:r w:rsidRPr="00331B62">
              <w:rPr>
                <w:sz w:val="24"/>
                <w:szCs w:val="24"/>
              </w:rPr>
              <w:t>stört</w:t>
            </w:r>
            <w:proofErr w:type="spellEnd"/>
            <w:r w:rsidRPr="00331B62">
              <w:rPr>
                <w:sz w:val="24"/>
                <w:szCs w:val="24"/>
              </w:rPr>
              <w:t xml:space="preserve"> die </w:t>
            </w:r>
            <w:proofErr w:type="spellStart"/>
            <w:r w:rsidRPr="00331B62">
              <w:rPr>
                <w:sz w:val="24"/>
                <w:szCs w:val="24"/>
              </w:rPr>
              <w:t>Reizweiterleitung</w:t>
            </w:r>
            <w:proofErr w:type="spellEnd"/>
          </w:p>
        </w:tc>
      </w:tr>
      <w:tr w:rsidR="00C324E1" w14:paraId="418997C9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6B2E5F5F" w14:textId="7A0040D8" w:rsidR="00C324E1" w:rsidRPr="00331B62" w:rsidRDefault="003F7832" w:rsidP="00C324E1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Elektrolytstörungen</w:t>
            </w:r>
            <w:proofErr w:type="spellEnd"/>
          </w:p>
        </w:tc>
        <w:tc>
          <w:tcPr>
            <w:tcW w:w="4389" w:type="dxa"/>
          </w:tcPr>
          <w:p w14:paraId="6D0DB299" w14:textId="2FB752C5" w:rsidR="00C324E1" w:rsidRPr="00331B62" w:rsidRDefault="00FC104B" w:rsidP="00C324E1">
            <w:pPr>
              <w:pStyle w:val="Flietext8"/>
              <w:rPr>
                <w:sz w:val="24"/>
                <w:szCs w:val="24"/>
              </w:rPr>
            </w:pPr>
            <w:r w:rsidRPr="00331B62">
              <w:rPr>
                <w:sz w:val="24"/>
                <w:szCs w:val="24"/>
                <w:lang w:val="de-DE"/>
              </w:rPr>
              <w:t>z. B. Hyponatriämie oder Hypokalzämie</w:t>
            </w:r>
          </w:p>
        </w:tc>
      </w:tr>
      <w:tr w:rsidR="007A3E0D" w14:paraId="2B8E5964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40C375C3" w14:textId="5B9B51DD" w:rsidR="007A3E0D" w:rsidRPr="00331B62" w:rsidRDefault="007A3E0D" w:rsidP="007A3E0D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Infektionen</w:t>
            </w:r>
            <w:proofErr w:type="spellEnd"/>
          </w:p>
        </w:tc>
        <w:tc>
          <w:tcPr>
            <w:tcW w:w="4389" w:type="dxa"/>
          </w:tcPr>
          <w:p w14:paraId="25899E65" w14:textId="32422407" w:rsidR="007A3E0D" w:rsidRPr="00331B62" w:rsidRDefault="007A3E0D" w:rsidP="007A3E0D">
            <w:pPr>
              <w:pStyle w:val="Flietext8"/>
              <w:rPr>
                <w:sz w:val="24"/>
                <w:szCs w:val="24"/>
                <w:lang w:val="de-DE"/>
              </w:rPr>
            </w:pPr>
            <w:r w:rsidRPr="00331B62">
              <w:rPr>
                <w:sz w:val="24"/>
                <w:szCs w:val="24"/>
              </w:rPr>
              <w:t xml:space="preserve">Fieber, Sepsis, HWI, </w:t>
            </w:r>
            <w:proofErr w:type="spellStart"/>
            <w:r w:rsidRPr="00331B62">
              <w:rPr>
                <w:sz w:val="24"/>
                <w:szCs w:val="24"/>
              </w:rPr>
              <w:t>Pneumonie</w:t>
            </w:r>
            <w:proofErr w:type="spellEnd"/>
          </w:p>
        </w:tc>
      </w:tr>
      <w:tr w:rsidR="007A3E0D" w14:paraId="16D16F02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4E481A8C" w14:textId="6C004719" w:rsidR="007A3E0D" w:rsidRPr="00331B62" w:rsidRDefault="00E70838" w:rsidP="007A3E0D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Medikamenteninteraktionen</w:t>
            </w:r>
            <w:proofErr w:type="spellEnd"/>
          </w:p>
        </w:tc>
        <w:tc>
          <w:tcPr>
            <w:tcW w:w="4389" w:type="dxa"/>
          </w:tcPr>
          <w:p w14:paraId="3F2F5B61" w14:textId="6593D692" w:rsidR="007A3E0D" w:rsidRPr="00331B62" w:rsidRDefault="00337D6F" w:rsidP="007A3E0D">
            <w:pPr>
              <w:pStyle w:val="Flietext8"/>
              <w:rPr>
                <w:sz w:val="24"/>
                <w:szCs w:val="24"/>
              </w:rPr>
            </w:pPr>
            <w:r w:rsidRPr="00331B62">
              <w:rPr>
                <w:sz w:val="24"/>
                <w:szCs w:val="24"/>
                <w:lang w:val="de-DE"/>
              </w:rPr>
              <w:t>Besonders bei Neuroleptika, Antibiotika, Antidepressiva</w:t>
            </w:r>
          </w:p>
        </w:tc>
      </w:tr>
      <w:tr w:rsidR="00597AFD" w14:paraId="708DA650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4DDDBC2C" w14:textId="21D97F22" w:rsidR="00597AFD" w:rsidRPr="00331B62" w:rsidRDefault="00597AFD" w:rsidP="00597AFD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Alkoholentzug</w:t>
            </w:r>
            <w:proofErr w:type="spellEnd"/>
          </w:p>
        </w:tc>
        <w:tc>
          <w:tcPr>
            <w:tcW w:w="4389" w:type="dxa"/>
          </w:tcPr>
          <w:p w14:paraId="4E88C8D6" w14:textId="6323927E" w:rsidR="00597AFD" w:rsidRPr="00331B62" w:rsidRDefault="00597AFD" w:rsidP="00597AFD">
            <w:pPr>
              <w:pStyle w:val="Flietext8"/>
              <w:rPr>
                <w:sz w:val="24"/>
                <w:szCs w:val="24"/>
                <w:lang w:val="de-DE"/>
              </w:rPr>
            </w:pPr>
            <w:r w:rsidRPr="00331B62">
              <w:rPr>
                <w:sz w:val="24"/>
                <w:szCs w:val="24"/>
              </w:rPr>
              <w:t xml:space="preserve">In </w:t>
            </w:r>
            <w:proofErr w:type="spellStart"/>
            <w:r w:rsidRPr="00331B62">
              <w:rPr>
                <w:sz w:val="24"/>
                <w:szCs w:val="24"/>
              </w:rPr>
              <w:t>Heimeintrittsphasen</w:t>
            </w:r>
            <w:proofErr w:type="spellEnd"/>
            <w:r w:rsidRPr="00331B62">
              <w:rPr>
                <w:sz w:val="24"/>
                <w:szCs w:val="24"/>
              </w:rPr>
              <w:t xml:space="preserve"> </w:t>
            </w:r>
            <w:proofErr w:type="spellStart"/>
            <w:r w:rsidRPr="00331B62">
              <w:rPr>
                <w:sz w:val="24"/>
                <w:szCs w:val="24"/>
              </w:rPr>
              <w:t>nicht</w:t>
            </w:r>
            <w:proofErr w:type="spellEnd"/>
            <w:r w:rsidRPr="00331B62">
              <w:rPr>
                <w:sz w:val="24"/>
                <w:szCs w:val="24"/>
              </w:rPr>
              <w:t xml:space="preserve"> </w:t>
            </w:r>
            <w:proofErr w:type="spellStart"/>
            <w:r w:rsidRPr="00331B62">
              <w:rPr>
                <w:sz w:val="24"/>
                <w:szCs w:val="24"/>
              </w:rPr>
              <w:t>selten</w:t>
            </w:r>
            <w:proofErr w:type="spellEnd"/>
          </w:p>
        </w:tc>
      </w:tr>
      <w:tr w:rsidR="00597AFD" w14:paraId="2733A395" w14:textId="77777777" w:rsidTr="00331B62">
        <w:trPr>
          <w:trHeight w:val="225"/>
        </w:trPr>
        <w:tc>
          <w:tcPr>
            <w:tcW w:w="4673" w:type="dxa"/>
            <w:shd w:val="clear" w:color="auto" w:fill="F5F4F9"/>
            <w:tcMar>
              <w:top w:w="57" w:type="dxa"/>
              <w:bottom w:w="57" w:type="dxa"/>
            </w:tcMar>
          </w:tcPr>
          <w:p w14:paraId="56ED5477" w14:textId="37BE18E3" w:rsidR="00597AFD" w:rsidRPr="00331B62" w:rsidRDefault="00B3655F" w:rsidP="00597AFD">
            <w:pPr>
              <w:pStyle w:val="Flietext8"/>
              <w:rPr>
                <w:b/>
                <w:bCs/>
                <w:sz w:val="24"/>
                <w:szCs w:val="24"/>
              </w:rPr>
            </w:pPr>
            <w:proofErr w:type="spellStart"/>
            <w:r w:rsidRPr="00331B62">
              <w:rPr>
                <w:b/>
                <w:bCs/>
                <w:sz w:val="24"/>
                <w:szCs w:val="24"/>
              </w:rPr>
              <w:t>Tumoren</w:t>
            </w:r>
            <w:proofErr w:type="spellEnd"/>
          </w:p>
        </w:tc>
        <w:tc>
          <w:tcPr>
            <w:tcW w:w="4389" w:type="dxa"/>
          </w:tcPr>
          <w:p w14:paraId="69CE377D" w14:textId="44EBDBC9" w:rsidR="00597AFD" w:rsidRPr="00331B62" w:rsidRDefault="00331B62" w:rsidP="00597AFD">
            <w:pPr>
              <w:pStyle w:val="Flietext8"/>
              <w:rPr>
                <w:sz w:val="24"/>
                <w:szCs w:val="24"/>
                <w:lang w:val="de-DE"/>
              </w:rPr>
            </w:pPr>
            <w:proofErr w:type="spellStart"/>
            <w:r w:rsidRPr="00331B62">
              <w:rPr>
                <w:sz w:val="24"/>
                <w:szCs w:val="24"/>
              </w:rPr>
              <w:t>Primäre</w:t>
            </w:r>
            <w:proofErr w:type="spellEnd"/>
            <w:r w:rsidRPr="00331B62">
              <w:rPr>
                <w:sz w:val="24"/>
                <w:szCs w:val="24"/>
              </w:rPr>
              <w:t xml:space="preserve"> </w:t>
            </w:r>
            <w:proofErr w:type="spellStart"/>
            <w:r w:rsidRPr="00331B62">
              <w:rPr>
                <w:sz w:val="24"/>
                <w:szCs w:val="24"/>
              </w:rPr>
              <w:t>oder</w:t>
            </w:r>
            <w:proofErr w:type="spellEnd"/>
            <w:r w:rsidRPr="00331B62">
              <w:rPr>
                <w:sz w:val="24"/>
                <w:szCs w:val="24"/>
              </w:rPr>
              <w:t xml:space="preserve"> </w:t>
            </w:r>
            <w:proofErr w:type="spellStart"/>
            <w:r w:rsidRPr="00331B62">
              <w:rPr>
                <w:sz w:val="24"/>
                <w:szCs w:val="24"/>
              </w:rPr>
              <w:t>metastatische</w:t>
            </w:r>
            <w:proofErr w:type="spellEnd"/>
            <w:r w:rsidRPr="00331B62">
              <w:rPr>
                <w:sz w:val="24"/>
                <w:szCs w:val="24"/>
              </w:rPr>
              <w:t xml:space="preserve"> </w:t>
            </w:r>
            <w:proofErr w:type="spellStart"/>
            <w:r w:rsidRPr="00331B62">
              <w:rPr>
                <w:sz w:val="24"/>
                <w:szCs w:val="24"/>
              </w:rPr>
              <w:t>Hirntumoren</w:t>
            </w:r>
            <w:proofErr w:type="spellEnd"/>
          </w:p>
        </w:tc>
      </w:tr>
    </w:tbl>
    <w:p w14:paraId="3D9D80C1" w14:textId="77777777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"/>
  </w:num>
  <w:num w:numId="2" w16cid:durableId="1981612574">
    <w:abstractNumId w:val="1"/>
  </w:num>
  <w:num w:numId="3" w16cid:durableId="7787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95262"/>
    <w:rsid w:val="000D0A47"/>
    <w:rsid w:val="000F6448"/>
    <w:rsid w:val="00102EC5"/>
    <w:rsid w:val="0014736B"/>
    <w:rsid w:val="00161350"/>
    <w:rsid w:val="001913BD"/>
    <w:rsid w:val="001B55D9"/>
    <w:rsid w:val="00271140"/>
    <w:rsid w:val="00275440"/>
    <w:rsid w:val="00290C86"/>
    <w:rsid w:val="002B6182"/>
    <w:rsid w:val="00331B62"/>
    <w:rsid w:val="00333EEC"/>
    <w:rsid w:val="00337D6F"/>
    <w:rsid w:val="003C1529"/>
    <w:rsid w:val="003D4940"/>
    <w:rsid w:val="003F7832"/>
    <w:rsid w:val="00401494"/>
    <w:rsid w:val="00401FCD"/>
    <w:rsid w:val="00407842"/>
    <w:rsid w:val="00412101"/>
    <w:rsid w:val="004342D5"/>
    <w:rsid w:val="00451B15"/>
    <w:rsid w:val="0045444F"/>
    <w:rsid w:val="00456842"/>
    <w:rsid w:val="004D7817"/>
    <w:rsid w:val="00597AFD"/>
    <w:rsid w:val="005D2F8E"/>
    <w:rsid w:val="005D78E5"/>
    <w:rsid w:val="00616EDB"/>
    <w:rsid w:val="006A242B"/>
    <w:rsid w:val="006B6B78"/>
    <w:rsid w:val="006C4CDD"/>
    <w:rsid w:val="006D5028"/>
    <w:rsid w:val="007272DE"/>
    <w:rsid w:val="00733B41"/>
    <w:rsid w:val="0074241F"/>
    <w:rsid w:val="00766773"/>
    <w:rsid w:val="00770AF4"/>
    <w:rsid w:val="007A3E0D"/>
    <w:rsid w:val="007E1FE7"/>
    <w:rsid w:val="00844FD9"/>
    <w:rsid w:val="0090486F"/>
    <w:rsid w:val="00920E4E"/>
    <w:rsid w:val="009262D4"/>
    <w:rsid w:val="00937B27"/>
    <w:rsid w:val="00945DC8"/>
    <w:rsid w:val="009D27B5"/>
    <w:rsid w:val="009D3A29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B3655F"/>
    <w:rsid w:val="00B52401"/>
    <w:rsid w:val="00B864F5"/>
    <w:rsid w:val="00B94B45"/>
    <w:rsid w:val="00BB3BEB"/>
    <w:rsid w:val="00BF31FB"/>
    <w:rsid w:val="00C324E1"/>
    <w:rsid w:val="00CB37F1"/>
    <w:rsid w:val="00CF46F6"/>
    <w:rsid w:val="00D23610"/>
    <w:rsid w:val="00DC182E"/>
    <w:rsid w:val="00E70838"/>
    <w:rsid w:val="00ED0276"/>
    <w:rsid w:val="00F044D8"/>
    <w:rsid w:val="00F3746C"/>
    <w:rsid w:val="00F639B9"/>
    <w:rsid w:val="00F90969"/>
    <w:rsid w:val="00FA1E7D"/>
    <w:rsid w:val="00FC104B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2025-08-26T12:29:00Z</dcterms:created>
  <dcterms:modified xsi:type="dcterms:W3CDTF">2025-08-26T12:29:00Z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