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EEE58DC" w14:textId="15617358" w:rsidR="00D10D40" w:rsidRDefault="007A7CA7" w:rsidP="00BD761D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7BD20642" w14:textId="6CB69656" w:rsidR="00BD761D" w:rsidRDefault="003F097A" w:rsidP="00C73E1A">
      <w:r>
        <w:br/>
      </w:r>
    </w:p>
    <w:p w14:paraId="7EE8E670" w14:textId="77777777" w:rsidR="00AB0C62" w:rsidRDefault="00AB0C62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6376"/>
      </w:tblGrid>
      <w:tr w:rsidR="00AB0C62" w:rsidRPr="00AB0C62" w14:paraId="77001117" w14:textId="77777777" w:rsidTr="00112DC4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9091" w:type="dxa"/>
            <w:gridSpan w:val="2"/>
            <w:shd w:val="clear" w:color="auto" w:fill="193965"/>
          </w:tcPr>
          <w:p w14:paraId="769CC35F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B0C62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So gelingt der Gesprächseinstieg zur Vorsorge</w:t>
            </w:r>
          </w:p>
        </w:tc>
      </w:tr>
      <w:tr w:rsidR="00AB0C62" w:rsidRPr="00AB0C62" w14:paraId="18FD7EF3" w14:textId="77777777" w:rsidTr="00112DC4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715" w:type="dxa"/>
            <w:shd w:val="clear" w:color="auto" w:fill="C7E3AB"/>
          </w:tcPr>
          <w:p w14:paraId="589C89AD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Ausgangssituation</w:t>
            </w:r>
          </w:p>
        </w:tc>
        <w:tc>
          <w:tcPr>
            <w:tcW w:w="6376" w:type="dxa"/>
            <w:shd w:val="clear" w:color="auto" w:fill="C7E3AB"/>
          </w:tcPr>
          <w:p w14:paraId="085AA876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Möglicher Gesprächseinstieg durch Pflegekraft</w:t>
            </w:r>
          </w:p>
        </w:tc>
      </w:tr>
      <w:tr w:rsidR="00AB0C62" w:rsidRPr="00AB0C62" w14:paraId="1FB73715" w14:textId="77777777" w:rsidTr="00112DC4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715" w:type="dxa"/>
          </w:tcPr>
          <w:p w14:paraId="4FFC0013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Neukunde</w:t>
            </w:r>
          </w:p>
        </w:tc>
        <w:tc>
          <w:tcPr>
            <w:tcW w:w="6376" w:type="dxa"/>
          </w:tcPr>
          <w:p w14:paraId="119BC3E7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„Bei unseren neuen Kunden beraten wir grundsätzlich auch vorab bezüglich Vorsorge, weil das für alle Seiten Sicherheit bedeutet. Wissen Sie, ob bei Ihnen jemand offiziell bevoll</w:t>
            </w:r>
            <w:r w:rsidRPr="00AB0C62">
              <w:rPr>
                <w:rFonts w:ascii="Arial" w:hAnsi="Arial" w:cs="Arial"/>
                <w:color w:val="000000" w:themeColor="text1"/>
                <w:sz w:val="24"/>
              </w:rPr>
              <w:softHyphen/>
              <w:t>mächtigt ist oder ob Wünsche schriftlich festgehalten sind?“</w:t>
            </w:r>
          </w:p>
        </w:tc>
      </w:tr>
      <w:tr w:rsidR="00AB0C62" w:rsidRPr="00AB0C62" w14:paraId="19FC5551" w14:textId="77777777" w:rsidTr="00112DC4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715" w:type="dxa"/>
          </w:tcPr>
          <w:p w14:paraId="52C8E304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Angehörige wirkt sehr engagiert, aber auch belastet</w:t>
            </w:r>
          </w:p>
        </w:tc>
        <w:tc>
          <w:tcPr>
            <w:tcW w:w="6376" w:type="dxa"/>
          </w:tcPr>
          <w:p w14:paraId="7FB9E7BE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„Darf ich Ihnen eine Rückmeldung geben? Sie übernehmen unglaublich viel Verantwortung. Haben Sie denn gemein</w:t>
            </w:r>
            <w:r w:rsidRPr="00AB0C62">
              <w:rPr>
                <w:rFonts w:ascii="Arial" w:hAnsi="Arial" w:cs="Arial"/>
                <w:color w:val="000000" w:themeColor="text1"/>
                <w:sz w:val="24"/>
              </w:rPr>
              <w:softHyphen/>
              <w:t>sam schon geregelt, wer im Ernstfall Entscheidungen treffen darf?“</w:t>
            </w:r>
          </w:p>
        </w:tc>
      </w:tr>
      <w:tr w:rsidR="00AB0C62" w:rsidRPr="00AB0C62" w14:paraId="49E42862" w14:textId="77777777" w:rsidTr="00112DC4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715" w:type="dxa"/>
          </w:tcPr>
          <w:p w14:paraId="0061D07B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Nach einem Sturz oder medizinischem Zwischenfall</w:t>
            </w:r>
          </w:p>
        </w:tc>
        <w:tc>
          <w:tcPr>
            <w:tcW w:w="6376" w:type="dxa"/>
          </w:tcPr>
          <w:p w14:paraId="4387C02C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„In solchen Situationen merken wir oft, wie wichtig es ist, dass Wünsche im Voraus festgehalten sind. Haben Sie eine Patientenverfügung verfasst oder existiert eine Vollmacht?“</w:t>
            </w:r>
          </w:p>
        </w:tc>
      </w:tr>
      <w:tr w:rsidR="00AB0C62" w:rsidRPr="00AB0C62" w14:paraId="18B7FE2F" w14:textId="77777777" w:rsidTr="00112DC4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715" w:type="dxa"/>
          </w:tcPr>
          <w:p w14:paraId="50EE1C01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Pflegekunde äußert Unsicherheit über das, was „einmal kommt“</w:t>
            </w:r>
          </w:p>
        </w:tc>
        <w:tc>
          <w:tcPr>
            <w:tcW w:w="6376" w:type="dxa"/>
          </w:tcPr>
          <w:p w14:paraId="59B53B7D" w14:textId="77777777" w:rsidR="00AB0C62" w:rsidRPr="00AB0C62" w:rsidRDefault="00AB0C62" w:rsidP="00AB0C62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B0C62">
              <w:rPr>
                <w:rFonts w:ascii="Arial" w:hAnsi="Arial" w:cs="Arial"/>
                <w:color w:val="000000" w:themeColor="text1"/>
                <w:sz w:val="24"/>
              </w:rPr>
              <w:t>„Viele Menschen beschäftigt die Frage, was passiert, wenn man selbst nicht mehr entscheiden kann. Wenn Sie möch</w:t>
            </w:r>
            <w:r w:rsidRPr="00AB0C62">
              <w:rPr>
                <w:rFonts w:ascii="Arial" w:hAnsi="Arial" w:cs="Arial"/>
                <w:color w:val="000000" w:themeColor="text1"/>
                <w:sz w:val="24"/>
              </w:rPr>
              <w:softHyphen/>
              <w:t>ten, können wir gemeinsam schauen, welche Möglichkeiten es gibt.“</w:t>
            </w:r>
          </w:p>
        </w:tc>
      </w:tr>
    </w:tbl>
    <w:p w14:paraId="10E28003" w14:textId="77777777" w:rsidR="00AB0C62" w:rsidRDefault="00AB0C62" w:rsidP="00C73E1A"/>
    <w:sectPr w:rsidR="00AB0C62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0E13DC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03682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64B"/>
    <w:multiLevelType w:val="hybridMultilevel"/>
    <w:tmpl w:val="541E7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74A93"/>
    <w:multiLevelType w:val="hybridMultilevel"/>
    <w:tmpl w:val="4C98D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4818026">
    <w:abstractNumId w:val="22"/>
  </w:num>
  <w:num w:numId="24" w16cid:durableId="1764103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12DC4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3F097A"/>
    <w:rsid w:val="0042075B"/>
    <w:rsid w:val="00433F51"/>
    <w:rsid w:val="004639C0"/>
    <w:rsid w:val="00475E98"/>
    <w:rsid w:val="004955F6"/>
    <w:rsid w:val="004A47F9"/>
    <w:rsid w:val="004C2396"/>
    <w:rsid w:val="004E6AAB"/>
    <w:rsid w:val="0050031F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B0C62"/>
    <w:rsid w:val="00AC136E"/>
    <w:rsid w:val="00AE4D06"/>
    <w:rsid w:val="00B01FFE"/>
    <w:rsid w:val="00B03682"/>
    <w:rsid w:val="00B707AF"/>
    <w:rsid w:val="00B87D52"/>
    <w:rsid w:val="00BC398F"/>
    <w:rsid w:val="00BD71E9"/>
    <w:rsid w:val="00BD761D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6519C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931</Characters>
  <Application>Microsoft Office Word</Application>
  <DocSecurity>0</DocSecurity>
  <Lines>37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2025-08-14T13:03:00Z</dcterms:created>
  <dcterms:modified xsi:type="dcterms:W3CDTF">2025-08-14T13:03:00Z</dcterms:modified>
</cp:coreProperties>
</file>