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A93EE12" w14:textId="7336A3D6" w:rsidR="007A7CA7" w:rsidRDefault="006E18EF" w:rsidP="0066479A">
      <w:pPr>
        <w:tabs>
          <w:tab w:val="left" w:pos="2430"/>
        </w:tabs>
      </w:pPr>
      <w:r>
        <w:tab/>
      </w:r>
    </w:p>
    <w:p w14:paraId="00682136" w14:textId="77777777" w:rsidR="00782F5A" w:rsidRDefault="00782F5A" w:rsidP="00714F07">
      <w:pPr>
        <w:spacing w:before="120" w:after="120"/>
        <w:rPr>
          <w:rFonts w:ascii="Arial" w:hAnsi="Arial" w:cs="Arial"/>
          <w:bCs/>
          <w:color w:val="000000"/>
          <w:sz w:val="24"/>
          <w:szCs w:val="24"/>
        </w:rPr>
      </w:pPr>
    </w:p>
    <w:p w14:paraId="57132715" w14:textId="77777777" w:rsidR="00782F5A" w:rsidRDefault="00782F5A" w:rsidP="00714F07">
      <w:pPr>
        <w:spacing w:before="120" w:after="120"/>
        <w:rPr>
          <w:rFonts w:ascii="Arial" w:hAnsi="Arial" w:cs="Arial"/>
          <w:bCs/>
          <w:color w:val="000000"/>
          <w:sz w:val="24"/>
          <w:szCs w:val="24"/>
        </w:rPr>
      </w:pPr>
    </w:p>
    <w:tbl>
      <w:tblPr>
        <w:tblW w:w="10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2"/>
      </w:tblGrid>
      <w:tr w:rsidR="00782F5A" w:rsidRPr="00782F5A" w14:paraId="2A72156A" w14:textId="77777777" w:rsidTr="00C01033">
        <w:trPr>
          <w:trHeight w:val="256"/>
          <w:jc w:val="center"/>
        </w:trPr>
        <w:tc>
          <w:tcPr>
            <w:tcW w:w="10482" w:type="dxa"/>
            <w:shd w:val="clear" w:color="auto" w:fill="006793"/>
          </w:tcPr>
          <w:p w14:paraId="56AF9EF6" w14:textId="01F36D36" w:rsidR="00782F5A" w:rsidRPr="00782F5A" w:rsidRDefault="00361534" w:rsidP="00782F5A">
            <w:pPr>
              <w:spacing w:before="120" w:after="120"/>
              <w:rPr>
                <w:rFonts w:ascii="Arial" w:hAnsi="Arial" w:cs="Arial"/>
                <w:b/>
                <w:color w:val="FFFFFF" w:themeColor="background1"/>
                <w:sz w:val="28"/>
                <w:szCs w:val="28"/>
              </w:rPr>
            </w:pPr>
            <w:r w:rsidRPr="00361534">
              <w:rPr>
                <w:rFonts w:ascii="Arial" w:hAnsi="Arial" w:cs="Arial"/>
                <w:b/>
                <w:color w:val="FFFFFF" w:themeColor="background1"/>
                <w:sz w:val="28"/>
                <w:szCs w:val="28"/>
              </w:rPr>
              <w:t>Mustertext für eine Anregung zur Überprüfung/Neubestellung der Betreuung</w:t>
            </w:r>
          </w:p>
        </w:tc>
      </w:tr>
      <w:tr w:rsidR="004549A2" w:rsidRPr="00782F5A" w14:paraId="2AEAD904" w14:textId="77777777" w:rsidTr="00C01033">
        <w:trPr>
          <w:trHeight w:val="125"/>
          <w:jc w:val="center"/>
        </w:trPr>
        <w:tc>
          <w:tcPr>
            <w:tcW w:w="10482" w:type="dxa"/>
            <w:shd w:val="clear" w:color="auto" w:fill="FCCBA2"/>
          </w:tcPr>
          <w:p w14:paraId="5165012C" w14:textId="7D2CC292" w:rsidR="004549A2" w:rsidRPr="00782F5A" w:rsidRDefault="00361534" w:rsidP="00782F5A">
            <w:pPr>
              <w:spacing w:before="120" w:after="120"/>
              <w:rPr>
                <w:rFonts w:ascii="Arial" w:hAnsi="Arial" w:cs="Arial"/>
                <w:b/>
                <w:color w:val="000000"/>
                <w:sz w:val="24"/>
                <w:szCs w:val="24"/>
              </w:rPr>
            </w:pPr>
            <w:r w:rsidRPr="00361534">
              <w:rPr>
                <w:rFonts w:ascii="Arial" w:hAnsi="Arial" w:cs="Arial"/>
                <w:b/>
                <w:color w:val="000000"/>
                <w:sz w:val="24"/>
                <w:szCs w:val="24"/>
              </w:rPr>
              <w:t xml:space="preserve">Betr.: Mögliche Pflichtverletzung im Rahmen der gesetzlichen Betreuung für Franz König (* 04.05.1942), Bahnhofstr. 1, 12345 Musterhausen durch Herrn Sven König </w:t>
            </w:r>
          </w:p>
        </w:tc>
      </w:tr>
      <w:tr w:rsidR="004549A2" w:rsidRPr="00782F5A" w14:paraId="3ACBB94C" w14:textId="77777777" w:rsidTr="00C01033">
        <w:trPr>
          <w:trHeight w:val="385"/>
          <w:jc w:val="center"/>
        </w:trPr>
        <w:tc>
          <w:tcPr>
            <w:tcW w:w="10482" w:type="dxa"/>
          </w:tcPr>
          <w:p w14:paraId="7DCCECBE" w14:textId="77777777" w:rsidR="00361534" w:rsidRPr="00361534" w:rsidRDefault="00361534" w:rsidP="00361534">
            <w:pPr>
              <w:spacing w:before="120" w:after="120"/>
              <w:rPr>
                <w:rFonts w:ascii="Arial" w:hAnsi="Arial" w:cs="Arial"/>
                <w:bCs/>
                <w:color w:val="000000"/>
                <w:sz w:val="24"/>
                <w:szCs w:val="24"/>
              </w:rPr>
            </w:pPr>
            <w:r w:rsidRPr="00361534">
              <w:rPr>
                <w:rFonts w:ascii="Arial" w:hAnsi="Arial" w:cs="Arial"/>
                <w:bCs/>
                <w:color w:val="000000"/>
                <w:sz w:val="24"/>
                <w:szCs w:val="24"/>
              </w:rPr>
              <w:t>An das Betreuungsgericht (Adresse)</w:t>
            </w:r>
          </w:p>
          <w:p w14:paraId="39A331B4" w14:textId="77777777" w:rsidR="00361534" w:rsidRPr="00361534" w:rsidRDefault="00361534" w:rsidP="00361534">
            <w:pPr>
              <w:spacing w:before="120" w:after="120"/>
              <w:rPr>
                <w:rFonts w:ascii="Arial" w:hAnsi="Arial" w:cs="Arial"/>
                <w:bCs/>
                <w:color w:val="000000"/>
                <w:sz w:val="24"/>
                <w:szCs w:val="24"/>
              </w:rPr>
            </w:pPr>
          </w:p>
          <w:p w14:paraId="44B6A9D2" w14:textId="77777777" w:rsidR="00361534" w:rsidRPr="00361534" w:rsidRDefault="00361534" w:rsidP="00361534">
            <w:pPr>
              <w:spacing w:before="120" w:after="120"/>
              <w:rPr>
                <w:rFonts w:ascii="Arial" w:hAnsi="Arial" w:cs="Arial"/>
                <w:bCs/>
                <w:color w:val="000000"/>
                <w:sz w:val="24"/>
                <w:szCs w:val="24"/>
              </w:rPr>
            </w:pPr>
            <w:r w:rsidRPr="00361534">
              <w:rPr>
                <w:rFonts w:ascii="Arial" w:hAnsi="Arial" w:cs="Arial"/>
                <w:bCs/>
                <w:color w:val="000000"/>
                <w:sz w:val="24"/>
                <w:szCs w:val="24"/>
              </w:rPr>
              <w:t>Sehr geehrte Damen und Herren,</w:t>
            </w:r>
          </w:p>
          <w:p w14:paraId="2E9DB88E" w14:textId="77777777" w:rsidR="00361534" w:rsidRPr="00361534" w:rsidRDefault="00361534" w:rsidP="00361534">
            <w:pPr>
              <w:spacing w:before="120" w:after="120"/>
              <w:rPr>
                <w:rFonts w:ascii="Arial" w:hAnsi="Arial" w:cs="Arial"/>
                <w:bCs/>
                <w:color w:val="000000"/>
                <w:sz w:val="24"/>
                <w:szCs w:val="24"/>
              </w:rPr>
            </w:pPr>
            <w:r w:rsidRPr="00361534">
              <w:rPr>
                <w:rFonts w:ascii="Arial" w:hAnsi="Arial" w:cs="Arial"/>
                <w:bCs/>
                <w:color w:val="000000"/>
                <w:sz w:val="24"/>
                <w:szCs w:val="24"/>
              </w:rPr>
              <w:t>mit diesem Schreiben zeigen wir an, dass wir Anhalts</w:t>
            </w:r>
            <w:r w:rsidRPr="00361534">
              <w:rPr>
                <w:rFonts w:ascii="Arial" w:hAnsi="Arial" w:cs="Arial"/>
                <w:bCs/>
                <w:color w:val="000000"/>
                <w:sz w:val="24"/>
                <w:szCs w:val="24"/>
              </w:rPr>
              <w:softHyphen/>
              <w:t>punkte dafür haben, dass Herr Sven König in seiner Funk</w:t>
            </w:r>
            <w:r w:rsidRPr="00361534">
              <w:rPr>
                <w:rFonts w:ascii="Arial" w:hAnsi="Arial" w:cs="Arial"/>
                <w:bCs/>
                <w:color w:val="000000"/>
                <w:sz w:val="24"/>
                <w:szCs w:val="24"/>
              </w:rPr>
              <w:softHyphen/>
              <w:t>tion als gesetzlicher Betreuer unseres Heimbewohners Herrn Franz König seinen Pflichten nicht nachkommt.</w:t>
            </w:r>
          </w:p>
          <w:p w14:paraId="73BDDC33" w14:textId="77777777" w:rsidR="00361534" w:rsidRPr="00361534" w:rsidRDefault="00361534" w:rsidP="00361534">
            <w:pPr>
              <w:spacing w:before="120" w:after="120"/>
              <w:rPr>
                <w:rFonts w:ascii="Arial" w:hAnsi="Arial" w:cs="Arial"/>
                <w:bCs/>
                <w:color w:val="000000"/>
                <w:sz w:val="24"/>
                <w:szCs w:val="24"/>
              </w:rPr>
            </w:pPr>
            <w:r w:rsidRPr="00361534">
              <w:rPr>
                <w:rFonts w:ascii="Arial" w:hAnsi="Arial" w:cs="Arial"/>
                <w:bCs/>
                <w:color w:val="000000"/>
                <w:sz w:val="24"/>
                <w:szCs w:val="24"/>
              </w:rPr>
              <w:t>Zur Begründung führen wir an, dass die finanziellen Mittel von Herrn König seit dem Monat 3/2025 nicht ausreichen, um seinen Eigenanteil an den monatlichen Heimkosten zu begleichen. Ungeachtet unserer mehr</w:t>
            </w:r>
            <w:r w:rsidRPr="00361534">
              <w:rPr>
                <w:rFonts w:ascii="Arial" w:hAnsi="Arial" w:cs="Arial"/>
                <w:bCs/>
                <w:color w:val="000000"/>
                <w:sz w:val="24"/>
                <w:szCs w:val="24"/>
              </w:rPr>
              <w:softHyphen/>
              <w:t>fachen Aufforderung hat es Herr König jun. (Sohn) bis dato unterlassen, beim zuständigen Sozialamt einen Antrag auf Leistungen der Hilfe zur Pflege nach dem 8. Kapitel des SGB XII zu stellen. Dies hat ein Anruf bei der zuständigen Sachbearbeiterin am gestrigen Tage erneut bestätigt.</w:t>
            </w:r>
          </w:p>
          <w:p w14:paraId="55B58EB5" w14:textId="77777777" w:rsidR="00361534" w:rsidRPr="00361534" w:rsidRDefault="00361534" w:rsidP="00361534">
            <w:pPr>
              <w:spacing w:before="120" w:after="120"/>
              <w:rPr>
                <w:rFonts w:ascii="Arial" w:hAnsi="Arial" w:cs="Arial"/>
                <w:bCs/>
                <w:color w:val="000000"/>
                <w:sz w:val="24"/>
                <w:szCs w:val="24"/>
              </w:rPr>
            </w:pPr>
            <w:r w:rsidRPr="00361534">
              <w:rPr>
                <w:rFonts w:ascii="Arial" w:hAnsi="Arial" w:cs="Arial"/>
                <w:bCs/>
                <w:color w:val="000000"/>
                <w:sz w:val="24"/>
                <w:szCs w:val="24"/>
              </w:rPr>
              <w:t>In der Folge bleiben unsere Rechnungen über die Eigen</w:t>
            </w:r>
            <w:r w:rsidRPr="00361534">
              <w:rPr>
                <w:rFonts w:ascii="Arial" w:hAnsi="Arial" w:cs="Arial"/>
                <w:bCs/>
                <w:color w:val="000000"/>
                <w:sz w:val="24"/>
                <w:szCs w:val="24"/>
              </w:rPr>
              <w:softHyphen/>
              <w:t>anteile seither unbezahlt.</w:t>
            </w:r>
          </w:p>
          <w:p w14:paraId="31308B19" w14:textId="77777777" w:rsidR="00361534" w:rsidRPr="00361534" w:rsidRDefault="00361534" w:rsidP="00361534">
            <w:pPr>
              <w:spacing w:before="120" w:after="120"/>
              <w:rPr>
                <w:rFonts w:ascii="Arial" w:hAnsi="Arial" w:cs="Arial"/>
                <w:bCs/>
                <w:color w:val="000000"/>
                <w:sz w:val="24"/>
                <w:szCs w:val="24"/>
              </w:rPr>
            </w:pPr>
            <w:r w:rsidRPr="00361534">
              <w:rPr>
                <w:rFonts w:ascii="Arial" w:hAnsi="Arial" w:cs="Arial"/>
                <w:bCs/>
                <w:color w:val="000000"/>
                <w:sz w:val="24"/>
                <w:szCs w:val="24"/>
              </w:rPr>
              <w:t>Wir sehen im Verhalten des Betreuers eine schwer</w:t>
            </w:r>
            <w:r w:rsidRPr="00361534">
              <w:rPr>
                <w:rFonts w:ascii="Arial" w:hAnsi="Arial" w:cs="Arial"/>
                <w:bCs/>
                <w:color w:val="000000"/>
                <w:sz w:val="24"/>
                <w:szCs w:val="24"/>
              </w:rPr>
              <w:softHyphen/>
              <w:t>wiegende Pflichtverletzung und regen unter Verweis auf die Aufsichtsfunktion des Betreuungsgerichts aus § 1862 BGB eine Überprüfung der Betreuung bzw. eine Entlassung und Neubestellung der Betreuung an.</w:t>
            </w:r>
          </w:p>
          <w:p w14:paraId="2E5513A7" w14:textId="77777777" w:rsidR="00361534" w:rsidRPr="00361534" w:rsidRDefault="00361534" w:rsidP="00361534">
            <w:pPr>
              <w:spacing w:before="120" w:after="120"/>
              <w:rPr>
                <w:rFonts w:ascii="Arial" w:hAnsi="Arial" w:cs="Arial"/>
                <w:bCs/>
                <w:color w:val="000000"/>
                <w:sz w:val="24"/>
                <w:szCs w:val="24"/>
              </w:rPr>
            </w:pPr>
            <w:r w:rsidRPr="00361534">
              <w:rPr>
                <w:rFonts w:ascii="Arial" w:hAnsi="Arial" w:cs="Arial"/>
                <w:bCs/>
                <w:color w:val="000000"/>
                <w:sz w:val="24"/>
                <w:szCs w:val="24"/>
              </w:rPr>
              <w:t>Vorsorglich kündigen wir an, die Geltendmachung von Schadenersatzansprüchen im Rahmen der Betreuer</w:t>
            </w:r>
            <w:r w:rsidRPr="00361534">
              <w:rPr>
                <w:rFonts w:ascii="Arial" w:hAnsi="Arial" w:cs="Arial"/>
                <w:bCs/>
                <w:color w:val="000000"/>
                <w:sz w:val="24"/>
                <w:szCs w:val="24"/>
              </w:rPr>
              <w:softHyphen/>
              <w:t>haftung zu prüfen. Für weitere Auskünfte stehen wir gern bereit.</w:t>
            </w:r>
          </w:p>
          <w:p w14:paraId="10DFB1C8" w14:textId="77777777" w:rsidR="00361534" w:rsidRPr="00361534" w:rsidRDefault="00361534" w:rsidP="00361534">
            <w:pPr>
              <w:spacing w:before="120" w:after="120"/>
              <w:rPr>
                <w:rFonts w:ascii="Arial" w:hAnsi="Arial" w:cs="Arial"/>
                <w:bCs/>
                <w:color w:val="000000"/>
                <w:sz w:val="24"/>
                <w:szCs w:val="24"/>
              </w:rPr>
            </w:pPr>
            <w:r w:rsidRPr="00361534">
              <w:rPr>
                <w:rFonts w:ascii="Arial" w:hAnsi="Arial" w:cs="Arial"/>
                <w:bCs/>
                <w:color w:val="000000"/>
                <w:sz w:val="24"/>
                <w:szCs w:val="24"/>
              </w:rPr>
              <w:t>Mit freundlichen Grüßen,</w:t>
            </w:r>
          </w:p>
          <w:p w14:paraId="70B3FD66" w14:textId="77777777" w:rsidR="00361534" w:rsidRPr="00361534" w:rsidRDefault="00361534" w:rsidP="00361534">
            <w:pPr>
              <w:spacing w:before="120" w:after="120"/>
              <w:rPr>
                <w:rFonts w:ascii="Arial" w:hAnsi="Arial" w:cs="Arial"/>
                <w:bCs/>
                <w:color w:val="000000"/>
                <w:sz w:val="24"/>
                <w:szCs w:val="24"/>
              </w:rPr>
            </w:pPr>
            <w:r w:rsidRPr="00361534">
              <w:rPr>
                <w:rFonts w:ascii="Arial" w:hAnsi="Arial" w:cs="Arial"/>
                <w:bCs/>
                <w:color w:val="000000"/>
                <w:sz w:val="24"/>
                <w:szCs w:val="24"/>
              </w:rPr>
              <w:t>Gundula Hoffmann, Pflegedienstleitung</w:t>
            </w:r>
          </w:p>
          <w:p w14:paraId="66B7F8AC" w14:textId="0519F7AE" w:rsidR="004549A2" w:rsidRPr="00782F5A" w:rsidRDefault="004549A2" w:rsidP="00782F5A">
            <w:pPr>
              <w:spacing w:before="120" w:after="120"/>
              <w:rPr>
                <w:rFonts w:ascii="Arial" w:hAnsi="Arial" w:cs="Arial"/>
                <w:bCs/>
                <w:color w:val="000000"/>
                <w:sz w:val="24"/>
                <w:szCs w:val="24"/>
              </w:rPr>
            </w:pPr>
          </w:p>
        </w:tc>
      </w:tr>
    </w:tbl>
    <w:p w14:paraId="6DC7AACB" w14:textId="77777777" w:rsidR="00782F5A" w:rsidRDefault="00782F5A" w:rsidP="00714F07">
      <w:pPr>
        <w:spacing w:before="120" w:after="120"/>
        <w:rPr>
          <w:rFonts w:ascii="Arial" w:hAnsi="Arial" w:cs="Arial"/>
          <w:bCs/>
          <w:color w:val="000000"/>
          <w:sz w:val="24"/>
          <w:szCs w:val="24"/>
        </w:rPr>
      </w:pPr>
    </w:p>
    <w:p w14:paraId="02FD7976" w14:textId="77777777" w:rsidR="004549A2" w:rsidRDefault="004549A2" w:rsidP="00714F07">
      <w:pPr>
        <w:spacing w:before="120" w:after="120"/>
        <w:rPr>
          <w:rFonts w:ascii="Arial" w:hAnsi="Arial" w:cs="Arial"/>
          <w:bCs/>
          <w:color w:val="000000"/>
          <w:sz w:val="24"/>
          <w:szCs w:val="24"/>
        </w:rPr>
      </w:pPr>
    </w:p>
    <w:sectPr w:rsidR="004549A2" w:rsidSect="0092454B">
      <w:headerReference w:type="default" r:id="rId9"/>
      <w:pgSz w:w="11906" w:h="16838" w:code="9"/>
      <w:pgMar w:top="-567" w:right="1418" w:bottom="0"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60F1" w14:textId="77777777" w:rsidR="0045558D" w:rsidRDefault="0045558D" w:rsidP="002A5D13">
      <w:pPr>
        <w:spacing w:after="0" w:line="240" w:lineRule="auto"/>
      </w:pPr>
      <w:r>
        <w:separator/>
      </w:r>
    </w:p>
  </w:endnote>
  <w:endnote w:type="continuationSeparator" w:id="0">
    <w:p w14:paraId="67C68370" w14:textId="77777777" w:rsidR="0045558D" w:rsidRDefault="0045558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9606" w14:textId="77777777" w:rsidR="0045558D" w:rsidRDefault="0045558D" w:rsidP="002A5D13">
      <w:pPr>
        <w:spacing w:after="0" w:line="240" w:lineRule="auto"/>
      </w:pPr>
      <w:r>
        <w:separator/>
      </w:r>
    </w:p>
  </w:footnote>
  <w:footnote w:type="continuationSeparator" w:id="0">
    <w:p w14:paraId="2E80517C" w14:textId="77777777" w:rsidR="0045558D" w:rsidRDefault="0045558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585BF9DD" w:rsidR="007A7CA7" w:rsidRPr="007A7CA7" w:rsidRDefault="009908DD" w:rsidP="00332CA1">
          <w:pPr>
            <w:pStyle w:val="Kopfzeile"/>
            <w:jc w:val="center"/>
            <w:rPr>
              <w:b/>
              <w:color w:val="FFFFFF"/>
            </w:rPr>
          </w:pPr>
          <w:r>
            <w:rPr>
              <w:b/>
              <w:color w:val="FFFFFF"/>
              <w:sz w:val="24"/>
            </w:rPr>
            <w:t xml:space="preserve">Ausgabe </w:t>
          </w:r>
          <w:r w:rsidR="001B2F98">
            <w:rPr>
              <w:b/>
              <w:color w:val="FFFFFF"/>
              <w:sz w:val="24"/>
            </w:rPr>
            <w:t>1</w:t>
          </w:r>
          <w:r w:rsidR="004549A2">
            <w:rPr>
              <w:b/>
              <w:color w:val="FFFFFF"/>
              <w:sz w:val="24"/>
            </w:rPr>
            <w:t>8</w:t>
          </w:r>
          <w:r>
            <w:rPr>
              <w:b/>
              <w:color w:val="FFFFFF"/>
              <w:sz w:val="24"/>
            </w:rPr>
            <w:t xml:space="preserve"> </w:t>
          </w:r>
          <w:r w:rsidR="004549A2">
            <w:rPr>
              <w:b/>
              <w:color w:val="FFFFFF"/>
              <w:sz w:val="24"/>
            </w:rPr>
            <w:t>–</w:t>
          </w:r>
          <w:r>
            <w:rPr>
              <w:b/>
              <w:color w:val="FFFFFF"/>
              <w:sz w:val="24"/>
            </w:rPr>
            <w:t xml:space="preserve"> 20</w:t>
          </w:r>
          <w:r w:rsidR="0066479A">
            <w:rPr>
              <w:b/>
              <w:color w:val="FFFFFF"/>
              <w:sz w:val="24"/>
            </w:rPr>
            <w:t>2</w:t>
          </w:r>
          <w:r w:rsidR="00AB1A45">
            <w:rPr>
              <w:b/>
              <w:color w:val="FFFFFF"/>
              <w:sz w:val="24"/>
            </w:rPr>
            <w:t>5</w:t>
          </w:r>
          <w:r w:rsidR="004549A2">
            <w:rPr>
              <w:b/>
              <w:color w:val="FFFFFF"/>
              <w:sz w:val="24"/>
            </w:rPr>
            <w:t xml:space="preserve"> TH</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2751106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326F1"/>
    <w:multiLevelType w:val="hybridMultilevel"/>
    <w:tmpl w:val="32428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C50294"/>
    <w:multiLevelType w:val="hybridMultilevel"/>
    <w:tmpl w:val="4FDC2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9"/>
  </w:num>
  <w:num w:numId="2" w16cid:durableId="1804158717">
    <w:abstractNumId w:val="20"/>
  </w:num>
  <w:num w:numId="3" w16cid:durableId="1548251974">
    <w:abstractNumId w:val="23"/>
  </w:num>
  <w:num w:numId="4" w16cid:durableId="869875702">
    <w:abstractNumId w:val="10"/>
  </w:num>
  <w:num w:numId="5" w16cid:durableId="1526597782">
    <w:abstractNumId w:val="6"/>
  </w:num>
  <w:num w:numId="6" w16cid:durableId="867765150">
    <w:abstractNumId w:val="7"/>
  </w:num>
  <w:num w:numId="7" w16cid:durableId="1798405097">
    <w:abstractNumId w:val="13"/>
  </w:num>
  <w:num w:numId="8" w16cid:durableId="388921494">
    <w:abstractNumId w:val="12"/>
  </w:num>
  <w:num w:numId="9" w16cid:durableId="1308784843">
    <w:abstractNumId w:val="8"/>
  </w:num>
  <w:num w:numId="10" w16cid:durableId="998121745">
    <w:abstractNumId w:val="5"/>
  </w:num>
  <w:num w:numId="11" w16cid:durableId="1808205416">
    <w:abstractNumId w:val="22"/>
  </w:num>
  <w:num w:numId="12" w16cid:durableId="210113988">
    <w:abstractNumId w:val="15"/>
  </w:num>
  <w:num w:numId="13" w16cid:durableId="1970042432">
    <w:abstractNumId w:val="16"/>
  </w:num>
  <w:num w:numId="14" w16cid:durableId="1035348882">
    <w:abstractNumId w:val="14"/>
  </w:num>
  <w:num w:numId="15" w16cid:durableId="300035607">
    <w:abstractNumId w:val="17"/>
  </w:num>
  <w:num w:numId="16" w16cid:durableId="978144461">
    <w:abstractNumId w:val="18"/>
  </w:num>
  <w:num w:numId="17" w16cid:durableId="638414688">
    <w:abstractNumId w:val="19"/>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 w:numId="23" w16cid:durableId="227500567">
    <w:abstractNumId w:val="21"/>
  </w:num>
  <w:num w:numId="24" w16cid:durableId="1067413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79E6"/>
    <w:rsid w:val="00086146"/>
    <w:rsid w:val="00092CAA"/>
    <w:rsid w:val="000B50CC"/>
    <w:rsid w:val="000C6A2D"/>
    <w:rsid w:val="00111E67"/>
    <w:rsid w:val="001166AC"/>
    <w:rsid w:val="0015409B"/>
    <w:rsid w:val="001A70C9"/>
    <w:rsid w:val="001B2F98"/>
    <w:rsid w:val="001B429B"/>
    <w:rsid w:val="00205D0C"/>
    <w:rsid w:val="00221BA5"/>
    <w:rsid w:val="00253097"/>
    <w:rsid w:val="0027096C"/>
    <w:rsid w:val="002766CF"/>
    <w:rsid w:val="0028515F"/>
    <w:rsid w:val="00287D7D"/>
    <w:rsid w:val="002A5D13"/>
    <w:rsid w:val="002B029B"/>
    <w:rsid w:val="002B4419"/>
    <w:rsid w:val="002D45E4"/>
    <w:rsid w:val="002E4378"/>
    <w:rsid w:val="00332CA1"/>
    <w:rsid w:val="003511D4"/>
    <w:rsid w:val="00361534"/>
    <w:rsid w:val="003615F4"/>
    <w:rsid w:val="003676E3"/>
    <w:rsid w:val="00380EF0"/>
    <w:rsid w:val="00381077"/>
    <w:rsid w:val="003A1091"/>
    <w:rsid w:val="003A4ED1"/>
    <w:rsid w:val="003E3400"/>
    <w:rsid w:val="003F40AD"/>
    <w:rsid w:val="00433F51"/>
    <w:rsid w:val="004549A2"/>
    <w:rsid w:val="0045558D"/>
    <w:rsid w:val="004639C0"/>
    <w:rsid w:val="004955F6"/>
    <w:rsid w:val="00496C3D"/>
    <w:rsid w:val="004A47F9"/>
    <w:rsid w:val="004C2396"/>
    <w:rsid w:val="004C5C01"/>
    <w:rsid w:val="0050689E"/>
    <w:rsid w:val="00534FB6"/>
    <w:rsid w:val="00551B88"/>
    <w:rsid w:val="00587D31"/>
    <w:rsid w:val="00614D0A"/>
    <w:rsid w:val="00653E72"/>
    <w:rsid w:val="00661981"/>
    <w:rsid w:val="0066479A"/>
    <w:rsid w:val="006A5CFE"/>
    <w:rsid w:val="006B5989"/>
    <w:rsid w:val="006B797D"/>
    <w:rsid w:val="006E18EF"/>
    <w:rsid w:val="00714F07"/>
    <w:rsid w:val="00725FA4"/>
    <w:rsid w:val="00782F5A"/>
    <w:rsid w:val="007A7CA7"/>
    <w:rsid w:val="007B0290"/>
    <w:rsid w:val="007C0AE5"/>
    <w:rsid w:val="007D58D2"/>
    <w:rsid w:val="007E1A2E"/>
    <w:rsid w:val="00810CD0"/>
    <w:rsid w:val="00841FA8"/>
    <w:rsid w:val="008522CE"/>
    <w:rsid w:val="00852BFB"/>
    <w:rsid w:val="00860ECB"/>
    <w:rsid w:val="008633AC"/>
    <w:rsid w:val="008838E4"/>
    <w:rsid w:val="00887070"/>
    <w:rsid w:val="008B1F83"/>
    <w:rsid w:val="008B7A2C"/>
    <w:rsid w:val="008C0D29"/>
    <w:rsid w:val="008E3374"/>
    <w:rsid w:val="008E4B8D"/>
    <w:rsid w:val="008E62B1"/>
    <w:rsid w:val="0092454B"/>
    <w:rsid w:val="00937B0B"/>
    <w:rsid w:val="0094172F"/>
    <w:rsid w:val="009433D9"/>
    <w:rsid w:val="00983536"/>
    <w:rsid w:val="009908DD"/>
    <w:rsid w:val="009A32EA"/>
    <w:rsid w:val="009B721F"/>
    <w:rsid w:val="009E79DF"/>
    <w:rsid w:val="00A06C64"/>
    <w:rsid w:val="00A17095"/>
    <w:rsid w:val="00A24EA3"/>
    <w:rsid w:val="00A24F05"/>
    <w:rsid w:val="00AB1A45"/>
    <w:rsid w:val="00AC4A16"/>
    <w:rsid w:val="00AD0D84"/>
    <w:rsid w:val="00B01FFE"/>
    <w:rsid w:val="00B707AF"/>
    <w:rsid w:val="00B77525"/>
    <w:rsid w:val="00B87D52"/>
    <w:rsid w:val="00BD71E9"/>
    <w:rsid w:val="00BF7A72"/>
    <w:rsid w:val="00C01033"/>
    <w:rsid w:val="00C310AF"/>
    <w:rsid w:val="00C73E1A"/>
    <w:rsid w:val="00CC38C8"/>
    <w:rsid w:val="00CF7045"/>
    <w:rsid w:val="00D758F4"/>
    <w:rsid w:val="00DB32C7"/>
    <w:rsid w:val="00E2265E"/>
    <w:rsid w:val="00E26939"/>
    <w:rsid w:val="00E353A3"/>
    <w:rsid w:val="00EC24AC"/>
    <w:rsid w:val="00EC3153"/>
    <w:rsid w:val="00F20663"/>
    <w:rsid w:val="00F27330"/>
    <w:rsid w:val="00F4355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2025-08-07T11:13:00Z</dcterms:created>
  <dcterms:modified xsi:type="dcterms:W3CDTF">2025-08-07T12:05:00Z</dcterms:modified>
</cp:coreProperties>
</file>