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DC7AACB" w14:textId="77777777" w:rsidR="00782F5A" w:rsidRDefault="00782F5A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02FD7976" w14:textId="77777777" w:rsidR="004549A2" w:rsidRDefault="004549A2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5710D57C" w14:textId="77777777" w:rsidR="00D91D4C" w:rsidRDefault="00D91D4C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232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2"/>
      </w:tblGrid>
      <w:tr w:rsidR="00D91D4C" w:rsidRPr="00D91D4C" w14:paraId="78C00A52" w14:textId="77777777" w:rsidTr="00D91D4C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9232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shd w:val="clear" w:color="auto" w:fill="006793"/>
          </w:tcPr>
          <w:p w14:paraId="41C33473" w14:textId="77777777" w:rsidR="00D91D4C" w:rsidRPr="00D91D4C" w:rsidRDefault="00D91D4C" w:rsidP="00D91D4C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91D4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Formen von „Sterbehilfe“ </w:t>
            </w:r>
          </w:p>
        </w:tc>
      </w:tr>
      <w:tr w:rsidR="00D91D4C" w:rsidRPr="00D91D4C" w14:paraId="4E690570" w14:textId="77777777" w:rsidTr="00D91D4C">
        <w:tblPrEx>
          <w:tblCellMar>
            <w:top w:w="0" w:type="dxa"/>
            <w:bottom w:w="0" w:type="dxa"/>
          </w:tblCellMar>
        </w:tblPrEx>
        <w:trPr>
          <w:trHeight w:val="2857"/>
          <w:jc w:val="center"/>
        </w:trPr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6D9F" w14:textId="30A0EC7E" w:rsidR="00D91D4C" w:rsidRPr="00D91D4C" w:rsidRDefault="00D91D4C" w:rsidP="00D91D4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/>
                <w:sz w:val="24"/>
              </w:rPr>
            </w:pPr>
            <w:r w:rsidRPr="00D91D4C">
              <w:rPr>
                <w:rFonts w:ascii="Arial" w:hAnsi="Arial" w:cs="Arial"/>
                <w:b/>
                <w:color w:val="000000"/>
                <w:sz w:val="24"/>
              </w:rPr>
              <w:t xml:space="preserve">Aktive Sterbehilfe bzw. Tötung auf Verlangen: </w:t>
            </w:r>
            <w:r w:rsidRPr="00D91D4C">
              <w:rPr>
                <w:rFonts w:ascii="Arial" w:hAnsi="Arial" w:cs="Arial"/>
                <w:color w:val="000000"/>
                <w:sz w:val="24"/>
              </w:rPr>
              <w:t>in Deutschland verboten und nach § 216 Strafge</w:t>
            </w:r>
            <w:r w:rsidRPr="00D91D4C">
              <w:rPr>
                <w:rFonts w:ascii="Arial" w:hAnsi="Arial" w:cs="Arial"/>
                <w:color w:val="000000"/>
                <w:sz w:val="24"/>
              </w:rPr>
              <w:softHyphen/>
              <w:t xml:space="preserve">setzbuch strafbar </w:t>
            </w:r>
          </w:p>
          <w:p w14:paraId="31A748DA" w14:textId="289D701F" w:rsidR="00D91D4C" w:rsidRPr="00D91D4C" w:rsidRDefault="00D91D4C" w:rsidP="00D91D4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/>
                <w:sz w:val="24"/>
              </w:rPr>
            </w:pPr>
            <w:r w:rsidRPr="00D91D4C">
              <w:rPr>
                <w:rFonts w:ascii="Arial" w:hAnsi="Arial" w:cs="Arial"/>
                <w:b/>
                <w:color w:val="000000"/>
                <w:sz w:val="24"/>
              </w:rPr>
              <w:t xml:space="preserve">Passive Sterbehilfe </w:t>
            </w:r>
            <w:r w:rsidRPr="00D91D4C">
              <w:rPr>
                <w:rFonts w:ascii="Arial" w:hAnsi="Arial" w:cs="Arial"/>
                <w:color w:val="000000"/>
                <w:sz w:val="24"/>
              </w:rPr>
              <w:t>durch Verzicht, Abbruch oder Ausschleichen auf/von Behandlungsmaß</w:t>
            </w:r>
            <w:r w:rsidRPr="00D91D4C">
              <w:rPr>
                <w:rFonts w:ascii="Arial" w:hAnsi="Arial" w:cs="Arial"/>
                <w:color w:val="000000"/>
                <w:sz w:val="24"/>
              </w:rPr>
              <w:softHyphen/>
              <w:t xml:space="preserve">nahmen: straffrei, wenn das dem erklärten oder mutmaßlichen Willen des Betroffenen entspricht. Seit 2023 ist dies nach § 1827 Abs. 3 BGB in jedem Stadium einer Erkrankung möglich. </w:t>
            </w:r>
          </w:p>
          <w:p w14:paraId="79A28FBC" w14:textId="3AE320A4" w:rsidR="00D91D4C" w:rsidRPr="00D91D4C" w:rsidRDefault="00D91D4C" w:rsidP="00D91D4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/>
                <w:sz w:val="24"/>
              </w:rPr>
            </w:pPr>
            <w:r w:rsidRPr="00D91D4C">
              <w:rPr>
                <w:rFonts w:ascii="Arial" w:hAnsi="Arial" w:cs="Arial"/>
                <w:b/>
                <w:color w:val="000000"/>
                <w:sz w:val="24"/>
              </w:rPr>
              <w:t xml:space="preserve">Indirekte Sterbehilfe </w:t>
            </w:r>
            <w:r w:rsidRPr="00D91D4C">
              <w:rPr>
                <w:rFonts w:ascii="Arial" w:hAnsi="Arial" w:cs="Arial"/>
                <w:color w:val="000000"/>
                <w:sz w:val="24"/>
              </w:rPr>
              <w:t>durch eine palliativ indi</w:t>
            </w:r>
            <w:r w:rsidRPr="00D91D4C">
              <w:rPr>
                <w:rFonts w:ascii="Arial" w:hAnsi="Arial" w:cs="Arial"/>
                <w:color w:val="000000"/>
                <w:sz w:val="24"/>
              </w:rPr>
              <w:softHyphen/>
              <w:t xml:space="preserve">zierte Medikamentendosierung unter ärztlicher Verantwortung, die einen früheren Tod in Kauf nimmt: straffrei, wenn dies dem erklärten oder mutmaßlichen Willen entspricht </w:t>
            </w:r>
          </w:p>
          <w:p w14:paraId="497952C4" w14:textId="70A51D61" w:rsidR="00D91D4C" w:rsidRPr="00D91D4C" w:rsidRDefault="00D91D4C" w:rsidP="00D91D4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/>
                <w:sz w:val="24"/>
              </w:rPr>
            </w:pPr>
            <w:r w:rsidRPr="00D91D4C">
              <w:rPr>
                <w:rFonts w:ascii="Arial" w:hAnsi="Arial" w:cs="Arial"/>
                <w:b/>
                <w:color w:val="000000"/>
                <w:sz w:val="24"/>
              </w:rPr>
              <w:t xml:space="preserve">Assistierter Suizid </w:t>
            </w:r>
            <w:r w:rsidRPr="00D91D4C">
              <w:rPr>
                <w:rFonts w:ascii="Arial" w:hAnsi="Arial" w:cs="Arial"/>
                <w:color w:val="000000"/>
                <w:sz w:val="24"/>
              </w:rPr>
              <w:t xml:space="preserve">durch Einnahme eines von Dritten (Arzt oder Angehörige) bereitgestellten Mittels, mit dem der volljährige und geschäftsfähige Suizidwillige die Selbsttötung durchführt: straffrei, aber </w:t>
            </w:r>
            <w:proofErr w:type="spellStart"/>
            <w:r w:rsidRPr="00D91D4C">
              <w:rPr>
                <w:rFonts w:ascii="Arial" w:hAnsi="Arial" w:cs="Arial"/>
                <w:color w:val="000000"/>
                <w:sz w:val="24"/>
              </w:rPr>
              <w:t>tw</w:t>
            </w:r>
            <w:proofErr w:type="spellEnd"/>
            <w:r w:rsidRPr="00D91D4C">
              <w:rPr>
                <w:rFonts w:ascii="Arial" w:hAnsi="Arial" w:cs="Arial"/>
                <w:color w:val="000000"/>
                <w:sz w:val="24"/>
              </w:rPr>
              <w:t>. in ärztlichen Berufsordnungen untersagt. Die vom Bundesverfassungsgericht verlangte Reform ist am 06.07.2023 im Bundestag gescheitert.</w:t>
            </w:r>
          </w:p>
        </w:tc>
      </w:tr>
    </w:tbl>
    <w:p w14:paraId="56A7CF24" w14:textId="77777777" w:rsidR="00D91D4C" w:rsidRDefault="00D91D4C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D91D4C" w:rsidSect="0092454B">
      <w:headerReference w:type="default" r:id="rId9"/>
      <w:pgSz w:w="11906" w:h="16838" w:code="9"/>
      <w:pgMar w:top="-567" w:right="1418" w:bottom="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585BF9DD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B2F98">
            <w:rPr>
              <w:b/>
              <w:color w:val="FFFFFF"/>
              <w:sz w:val="24"/>
            </w:rPr>
            <w:t>1</w:t>
          </w:r>
          <w:r w:rsidR="004549A2">
            <w:rPr>
              <w:b/>
              <w:color w:val="FFFFFF"/>
              <w:sz w:val="24"/>
            </w:rPr>
            <w:t>8</w:t>
          </w:r>
          <w:r>
            <w:rPr>
              <w:b/>
              <w:color w:val="FFFFFF"/>
              <w:sz w:val="24"/>
            </w:rPr>
            <w:t xml:space="preserve"> </w:t>
          </w:r>
          <w:r w:rsidR="004549A2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  <w:r w:rsidR="004549A2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27511064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326F1"/>
    <w:multiLevelType w:val="hybridMultilevel"/>
    <w:tmpl w:val="32428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0294"/>
    <w:multiLevelType w:val="hybridMultilevel"/>
    <w:tmpl w:val="4FDC2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045EA"/>
    <w:multiLevelType w:val="hybridMultilevel"/>
    <w:tmpl w:val="BACE0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20"/>
  </w:num>
  <w:num w:numId="3" w16cid:durableId="1548251974">
    <w:abstractNumId w:val="23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2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227500567">
    <w:abstractNumId w:val="21"/>
  </w:num>
  <w:num w:numId="24" w16cid:durableId="1067413032">
    <w:abstractNumId w:val="11"/>
  </w:num>
  <w:num w:numId="25" w16cid:durableId="799126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86146"/>
    <w:rsid w:val="00092CAA"/>
    <w:rsid w:val="000B50CC"/>
    <w:rsid w:val="000C6A2D"/>
    <w:rsid w:val="00111E67"/>
    <w:rsid w:val="001166AC"/>
    <w:rsid w:val="0015409B"/>
    <w:rsid w:val="001A70C9"/>
    <w:rsid w:val="001B2F98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34"/>
    <w:rsid w:val="003615F4"/>
    <w:rsid w:val="003676E3"/>
    <w:rsid w:val="00380EF0"/>
    <w:rsid w:val="00381077"/>
    <w:rsid w:val="003A1091"/>
    <w:rsid w:val="003A4ED1"/>
    <w:rsid w:val="003E3400"/>
    <w:rsid w:val="003F40AD"/>
    <w:rsid w:val="00433F51"/>
    <w:rsid w:val="004549A2"/>
    <w:rsid w:val="0045558D"/>
    <w:rsid w:val="004639C0"/>
    <w:rsid w:val="004955F6"/>
    <w:rsid w:val="00496C3D"/>
    <w:rsid w:val="004A47F9"/>
    <w:rsid w:val="004C2396"/>
    <w:rsid w:val="004C5C01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5989"/>
    <w:rsid w:val="006B797D"/>
    <w:rsid w:val="006E18EF"/>
    <w:rsid w:val="00714F07"/>
    <w:rsid w:val="00725FA4"/>
    <w:rsid w:val="00782F5A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2454B"/>
    <w:rsid w:val="00937B0B"/>
    <w:rsid w:val="0094172F"/>
    <w:rsid w:val="009433D9"/>
    <w:rsid w:val="00983536"/>
    <w:rsid w:val="009908DD"/>
    <w:rsid w:val="009A32EA"/>
    <w:rsid w:val="009B721F"/>
    <w:rsid w:val="009E79DF"/>
    <w:rsid w:val="00A06C64"/>
    <w:rsid w:val="00A17095"/>
    <w:rsid w:val="00A24EA3"/>
    <w:rsid w:val="00A24F05"/>
    <w:rsid w:val="00AB1A45"/>
    <w:rsid w:val="00AC4A16"/>
    <w:rsid w:val="00AD0D84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91D4C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2025-08-07T11:19:00Z</dcterms:created>
  <dcterms:modified xsi:type="dcterms:W3CDTF">2025-08-07T11:19:00Z</dcterms:modified>
</cp:coreProperties>
</file>