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66E4E382" w:rsidR="00C53089" w:rsidRPr="00E475C4" w:rsidRDefault="003F5291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F5291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Reisemedizinische Beratung für Schwangere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0C04ECB8" w:rsidR="00C53089" w:rsidRPr="002A2E77" w:rsidRDefault="003F5291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D733A6A" w14:textId="18949A6D" w:rsidR="00D00DA5" w:rsidRDefault="00D00DA5" w:rsidP="00ED2BFA">
      <w:pPr>
        <w:rPr>
          <w:rFonts w:ascii="Arial" w:hAnsi="Arial" w:cs="Arial"/>
        </w:rPr>
      </w:pPr>
    </w:p>
    <w:p w14:paraId="17F4F7A1" w14:textId="77777777" w:rsidR="00D00DA5" w:rsidRDefault="00D00DA5" w:rsidP="00ED2BFA">
      <w:pPr>
        <w:rPr>
          <w:rFonts w:ascii="Arial" w:hAnsi="Arial" w:cs="Arial"/>
        </w:rPr>
      </w:pPr>
    </w:p>
    <w:p w14:paraId="7F363D8A" w14:textId="77777777" w:rsidR="003F5291" w:rsidRDefault="003F5291" w:rsidP="00ED2BFA">
      <w:pPr>
        <w:rPr>
          <w:rFonts w:ascii="Arial" w:hAnsi="Arial" w:cs="Arial"/>
        </w:rPr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5451"/>
        <w:gridCol w:w="1234"/>
        <w:gridCol w:w="1787"/>
      </w:tblGrid>
      <w:tr w:rsidR="001F46AE" w:rsidRPr="003F5291" w14:paraId="0DD19B07" w14:textId="77777777" w:rsidTr="001F46AE">
        <w:trPr>
          <w:trHeight w:val="397"/>
          <w:jc w:val="center"/>
        </w:trPr>
        <w:tc>
          <w:tcPr>
            <w:tcW w:w="524" w:type="pct"/>
            <w:shd w:val="clear" w:color="auto" w:fill="0098BB"/>
            <w:vAlign w:val="center"/>
          </w:tcPr>
          <w:p w14:paraId="6957C988" w14:textId="77777777" w:rsidR="003F5291" w:rsidRPr="003F5291" w:rsidRDefault="003F5291" w:rsidP="003F52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5291">
              <w:rPr>
                <w:rFonts w:ascii="Arial" w:hAnsi="Arial" w:cs="Arial"/>
                <w:b/>
                <w:color w:val="000000"/>
              </w:rPr>
              <w:t>GOÄ</w:t>
            </w:r>
          </w:p>
        </w:tc>
        <w:tc>
          <w:tcPr>
            <w:tcW w:w="2880" w:type="pct"/>
            <w:shd w:val="clear" w:color="auto" w:fill="0098BB"/>
            <w:vAlign w:val="center"/>
          </w:tcPr>
          <w:p w14:paraId="67DB6602" w14:textId="77777777" w:rsidR="003F5291" w:rsidRPr="003F5291" w:rsidRDefault="003F5291" w:rsidP="003F52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5291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652" w:type="pct"/>
            <w:shd w:val="clear" w:color="auto" w:fill="0098BB"/>
            <w:vAlign w:val="center"/>
          </w:tcPr>
          <w:p w14:paraId="66E54160" w14:textId="77777777" w:rsidR="003F5291" w:rsidRPr="003F5291" w:rsidRDefault="003F5291" w:rsidP="003F52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5291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944" w:type="pct"/>
            <w:shd w:val="clear" w:color="auto" w:fill="0098BB"/>
            <w:vAlign w:val="center"/>
          </w:tcPr>
          <w:p w14:paraId="0409FA3D" w14:textId="77777777" w:rsidR="003F5291" w:rsidRPr="003F5291" w:rsidRDefault="003F5291" w:rsidP="003F52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5291">
              <w:rPr>
                <w:rFonts w:ascii="Arial" w:hAnsi="Arial" w:cs="Arial"/>
                <w:b/>
                <w:color w:val="000000"/>
              </w:rPr>
              <w:t xml:space="preserve">Honorar (€) </w:t>
            </w:r>
          </w:p>
        </w:tc>
      </w:tr>
      <w:tr w:rsidR="001F46AE" w:rsidRPr="003F5291" w14:paraId="6F0BACC5" w14:textId="77777777" w:rsidTr="001F46AE">
        <w:trPr>
          <w:trHeight w:val="397"/>
          <w:jc w:val="center"/>
        </w:trPr>
        <w:tc>
          <w:tcPr>
            <w:tcW w:w="524" w:type="pct"/>
            <w:vAlign w:val="center"/>
          </w:tcPr>
          <w:p w14:paraId="3D351D1B" w14:textId="77777777" w:rsidR="003F5291" w:rsidRPr="003F5291" w:rsidRDefault="003F5291" w:rsidP="003F52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5291">
              <w:rPr>
                <w:rFonts w:ascii="Arial" w:hAnsi="Arial" w:cs="Arial"/>
                <w:b/>
                <w:bCs/>
                <w:color w:val="000000"/>
              </w:rPr>
              <w:t>1 oder</w:t>
            </w:r>
          </w:p>
          <w:p w14:paraId="39AA6C2D" w14:textId="77777777" w:rsidR="003F5291" w:rsidRPr="003F5291" w:rsidRDefault="003F5291" w:rsidP="003F52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5291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880" w:type="pct"/>
            <w:vAlign w:val="center"/>
          </w:tcPr>
          <w:p w14:paraId="5A04CC3E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 xml:space="preserve">Beratung </w:t>
            </w:r>
            <w:r w:rsidRPr="003F5291">
              <w:rPr>
                <w:rFonts w:ascii="Arial" w:hAnsi="Arial" w:cs="Arial"/>
                <w:b/>
                <w:bCs/>
                <w:color w:val="000000"/>
              </w:rPr>
              <w:t>oder</w:t>
            </w:r>
          </w:p>
          <w:p w14:paraId="051C54D2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Eingehende Beratung (nicht am selben Tag mit dem Ultraschall)</w:t>
            </w:r>
          </w:p>
        </w:tc>
        <w:tc>
          <w:tcPr>
            <w:tcW w:w="652" w:type="pct"/>
            <w:vAlign w:val="center"/>
          </w:tcPr>
          <w:p w14:paraId="2AEEBE27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2,3 – 3,5</w:t>
            </w:r>
          </w:p>
        </w:tc>
        <w:tc>
          <w:tcPr>
            <w:tcW w:w="944" w:type="pct"/>
            <w:vAlign w:val="center"/>
          </w:tcPr>
          <w:p w14:paraId="2401AB0C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20,11 – 30,60</w:t>
            </w:r>
          </w:p>
        </w:tc>
      </w:tr>
      <w:tr w:rsidR="001F46AE" w:rsidRPr="003F5291" w14:paraId="1983C5CC" w14:textId="77777777" w:rsidTr="001F46AE">
        <w:trPr>
          <w:trHeight w:val="397"/>
          <w:jc w:val="center"/>
        </w:trPr>
        <w:tc>
          <w:tcPr>
            <w:tcW w:w="524" w:type="pct"/>
            <w:vAlign w:val="center"/>
          </w:tcPr>
          <w:p w14:paraId="2DEFF15C" w14:textId="77777777" w:rsidR="003F5291" w:rsidRPr="003F5291" w:rsidRDefault="003F5291" w:rsidP="003F52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5291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880" w:type="pct"/>
            <w:vAlign w:val="center"/>
          </w:tcPr>
          <w:p w14:paraId="690B308F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Eingehende Untersuchung</w:t>
            </w:r>
          </w:p>
        </w:tc>
        <w:tc>
          <w:tcPr>
            <w:tcW w:w="652" w:type="pct"/>
            <w:vAlign w:val="center"/>
          </w:tcPr>
          <w:p w14:paraId="6D52CB7E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2,3 – 3,5</w:t>
            </w:r>
          </w:p>
        </w:tc>
        <w:tc>
          <w:tcPr>
            <w:tcW w:w="944" w:type="pct"/>
            <w:vAlign w:val="center"/>
          </w:tcPr>
          <w:p w14:paraId="1C55900B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21,45 – 32,64</w:t>
            </w:r>
          </w:p>
        </w:tc>
      </w:tr>
      <w:tr w:rsidR="001F46AE" w:rsidRPr="003F5291" w14:paraId="6B37EAB2" w14:textId="77777777" w:rsidTr="001F46AE">
        <w:trPr>
          <w:trHeight w:val="397"/>
          <w:jc w:val="center"/>
        </w:trPr>
        <w:tc>
          <w:tcPr>
            <w:tcW w:w="524" w:type="pct"/>
            <w:vAlign w:val="center"/>
          </w:tcPr>
          <w:p w14:paraId="6F47E7BE" w14:textId="77777777" w:rsidR="003F5291" w:rsidRPr="003F5291" w:rsidRDefault="003F5291" w:rsidP="003F52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5291">
              <w:rPr>
                <w:rFonts w:ascii="Arial" w:hAnsi="Arial" w:cs="Arial"/>
                <w:b/>
                <w:bCs/>
                <w:color w:val="000000"/>
              </w:rPr>
              <w:t>415</w:t>
            </w:r>
          </w:p>
        </w:tc>
        <w:tc>
          <w:tcPr>
            <w:tcW w:w="2880" w:type="pct"/>
            <w:vAlign w:val="center"/>
          </w:tcPr>
          <w:p w14:paraId="34924C8D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Sonografie in der Schwangerschaft (nicht am selben Tag mit der GOÄ-Ziffer 3)</w:t>
            </w:r>
          </w:p>
        </w:tc>
        <w:tc>
          <w:tcPr>
            <w:tcW w:w="652" w:type="pct"/>
            <w:vAlign w:val="center"/>
          </w:tcPr>
          <w:p w14:paraId="6B8F7FAF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2,3 – 3,5</w:t>
            </w:r>
          </w:p>
        </w:tc>
        <w:tc>
          <w:tcPr>
            <w:tcW w:w="944" w:type="pct"/>
            <w:vAlign w:val="center"/>
          </w:tcPr>
          <w:p w14:paraId="7B223AD5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40,22 – 61,22</w:t>
            </w:r>
          </w:p>
        </w:tc>
      </w:tr>
      <w:tr w:rsidR="001F46AE" w:rsidRPr="003F5291" w14:paraId="33F46F19" w14:textId="77777777" w:rsidTr="001F46AE">
        <w:trPr>
          <w:trHeight w:val="397"/>
          <w:jc w:val="center"/>
        </w:trPr>
        <w:tc>
          <w:tcPr>
            <w:tcW w:w="524" w:type="pct"/>
            <w:vAlign w:val="center"/>
          </w:tcPr>
          <w:p w14:paraId="5B33AF77" w14:textId="77777777" w:rsidR="003F5291" w:rsidRPr="003F5291" w:rsidRDefault="003F5291" w:rsidP="003F52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5291">
              <w:rPr>
                <w:rFonts w:ascii="Arial" w:hAnsi="Arial" w:cs="Arial"/>
                <w:b/>
                <w:bCs/>
                <w:color w:val="000000"/>
              </w:rPr>
              <w:t>403</w:t>
            </w:r>
          </w:p>
        </w:tc>
        <w:tc>
          <w:tcPr>
            <w:tcW w:w="2880" w:type="pct"/>
            <w:vAlign w:val="center"/>
          </w:tcPr>
          <w:p w14:paraId="68DF4B5C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 xml:space="preserve">Zuschlag zum Ultraschall bei </w:t>
            </w:r>
            <w:proofErr w:type="spellStart"/>
            <w:r w:rsidRPr="003F5291">
              <w:rPr>
                <w:rFonts w:ascii="Arial" w:hAnsi="Arial" w:cs="Arial"/>
                <w:color w:val="000000"/>
              </w:rPr>
              <w:t>transkavitärer</w:t>
            </w:r>
            <w:proofErr w:type="spellEnd"/>
            <w:r w:rsidRPr="003F5291">
              <w:rPr>
                <w:rFonts w:ascii="Arial" w:hAnsi="Arial" w:cs="Arial"/>
                <w:color w:val="000000"/>
              </w:rPr>
              <w:t xml:space="preserve"> Untersuchung (evtl. in der Frühschwangerschaft)</w:t>
            </w:r>
          </w:p>
        </w:tc>
        <w:tc>
          <w:tcPr>
            <w:tcW w:w="652" w:type="pct"/>
            <w:vAlign w:val="center"/>
          </w:tcPr>
          <w:p w14:paraId="595AEE2C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944" w:type="pct"/>
            <w:vAlign w:val="center"/>
          </w:tcPr>
          <w:p w14:paraId="10700174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15,74</w:t>
            </w:r>
          </w:p>
        </w:tc>
      </w:tr>
      <w:tr w:rsidR="001F46AE" w:rsidRPr="003F5291" w14:paraId="3576B08C" w14:textId="77777777" w:rsidTr="001F46AE">
        <w:trPr>
          <w:trHeight w:val="397"/>
          <w:jc w:val="center"/>
        </w:trPr>
        <w:tc>
          <w:tcPr>
            <w:tcW w:w="524" w:type="pct"/>
            <w:vAlign w:val="center"/>
          </w:tcPr>
          <w:p w14:paraId="4356CF26" w14:textId="77777777" w:rsidR="003F5291" w:rsidRPr="003F5291" w:rsidRDefault="003F5291" w:rsidP="003F52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5291">
              <w:rPr>
                <w:rFonts w:ascii="Arial" w:hAnsi="Arial" w:cs="Arial"/>
                <w:b/>
                <w:bCs/>
                <w:color w:val="000000"/>
              </w:rPr>
              <w:t xml:space="preserve">70 </w:t>
            </w:r>
          </w:p>
        </w:tc>
        <w:tc>
          <w:tcPr>
            <w:tcW w:w="2880" w:type="pct"/>
            <w:vAlign w:val="center"/>
          </w:tcPr>
          <w:p w14:paraId="7455C011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 xml:space="preserve">Attest (z. B. für Fluggesellschaft) </w:t>
            </w:r>
          </w:p>
        </w:tc>
        <w:tc>
          <w:tcPr>
            <w:tcW w:w="652" w:type="pct"/>
            <w:vAlign w:val="center"/>
          </w:tcPr>
          <w:p w14:paraId="18B62F29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2,3 – 2,5</w:t>
            </w:r>
          </w:p>
        </w:tc>
        <w:tc>
          <w:tcPr>
            <w:tcW w:w="944" w:type="pct"/>
            <w:vAlign w:val="center"/>
          </w:tcPr>
          <w:p w14:paraId="203BE96D" w14:textId="77777777" w:rsidR="003F5291" w:rsidRPr="003F5291" w:rsidRDefault="003F5291" w:rsidP="003F5291">
            <w:pPr>
              <w:rPr>
                <w:rFonts w:ascii="Arial" w:hAnsi="Arial" w:cs="Arial"/>
                <w:color w:val="000000"/>
              </w:rPr>
            </w:pPr>
            <w:r w:rsidRPr="003F5291">
              <w:rPr>
                <w:rFonts w:ascii="Arial" w:hAnsi="Arial" w:cs="Arial"/>
                <w:color w:val="000000"/>
              </w:rPr>
              <w:t>5,36 –8,16</w:t>
            </w:r>
          </w:p>
        </w:tc>
      </w:tr>
    </w:tbl>
    <w:p w14:paraId="66DCC392" w14:textId="77777777" w:rsidR="003F5291" w:rsidRPr="003F5291" w:rsidRDefault="003F5291" w:rsidP="00ED2BFA">
      <w:pPr>
        <w:rPr>
          <w:rFonts w:ascii="Arial" w:hAnsi="Arial" w:cs="Arial"/>
          <w:color w:val="000000"/>
        </w:rPr>
      </w:pPr>
    </w:p>
    <w:sectPr w:rsidR="003F5291" w:rsidRPr="003F5291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2025-10-23T17:08:00Z</dcterms:created>
  <dcterms:modified xsi:type="dcterms:W3CDTF">2025-10-23T17:08:00Z</dcterms:modified>
</cp:coreProperties>
</file>