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</w:tcPr>
          <w:p w14:paraId="06073016" w14:textId="518CFBE9" w:rsidR="00C53089" w:rsidRPr="00E475C4" w:rsidRDefault="00465623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 w:rsidRPr="00465623">
              <w:rPr>
                <w:rFonts w:ascii="Arial" w:hAnsi="Arial" w:cs="Arial"/>
                <w:b/>
                <w:color w:val="A39863"/>
                <w:sz w:val="32"/>
                <w:lang w:val="de-DE"/>
              </w:rPr>
              <w:t>Vitalfunktion „Atemnot“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</w:tcPr>
          <w:p w14:paraId="06073018" w14:textId="250058EA" w:rsidR="00C53089" w:rsidRPr="002A2E77" w:rsidRDefault="00AD00F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1B99BE95" w14:textId="77777777" w:rsidR="00AD00F3" w:rsidRDefault="00AD00F3" w:rsidP="00AC6F65">
      <w:pPr>
        <w:spacing w:line="276" w:lineRule="auto"/>
        <w:rPr>
          <w:rFonts w:ascii="Arial" w:hAnsi="Arial" w:cs="Arial"/>
          <w:color w:val="000000"/>
        </w:rPr>
      </w:pPr>
    </w:p>
    <w:p w14:paraId="19CE979A" w14:textId="77777777" w:rsidR="00465623" w:rsidRDefault="00465623" w:rsidP="00AC6F65">
      <w:pPr>
        <w:spacing w:line="276" w:lineRule="auto"/>
        <w:rPr>
          <w:rFonts w:ascii="Arial" w:hAnsi="Arial" w:cs="Arial"/>
          <w:color w:val="000000"/>
        </w:rPr>
      </w:pPr>
    </w:p>
    <w:tbl>
      <w:tblPr>
        <w:tblStyle w:val="Tabellenraster"/>
        <w:tblW w:w="0" w:type="auto"/>
        <w:jc w:val="center"/>
        <w:tblCellMar>
          <w:top w:w="85" w:type="dxa"/>
        </w:tblCellMar>
        <w:tblLook w:val="04A0" w:firstRow="1" w:lastRow="0" w:firstColumn="1" w:lastColumn="0" w:noHBand="0" w:noVBand="1"/>
      </w:tblPr>
      <w:tblGrid>
        <w:gridCol w:w="2394"/>
        <w:gridCol w:w="2817"/>
        <w:gridCol w:w="4218"/>
      </w:tblGrid>
      <w:tr w:rsidR="00465623" w:rsidRPr="00465623" w14:paraId="391524F2" w14:textId="77777777" w:rsidTr="00465623">
        <w:trPr>
          <w:trHeight w:val="397"/>
          <w:jc w:val="center"/>
        </w:trPr>
        <w:tc>
          <w:tcPr>
            <w:tcW w:w="2394" w:type="dxa"/>
            <w:shd w:val="clear" w:color="auto" w:fill="0098BB"/>
            <w:vAlign w:val="center"/>
            <w:hideMark/>
          </w:tcPr>
          <w:p w14:paraId="7EA44941" w14:textId="77777777" w:rsidR="00465623" w:rsidRPr="00465623" w:rsidRDefault="00465623" w:rsidP="0046562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5623">
              <w:rPr>
                <w:rFonts w:ascii="Arial" w:hAnsi="Arial" w:cs="Arial"/>
                <w:b/>
                <w:bCs/>
                <w:color w:val="000000"/>
              </w:rPr>
              <w:t>Symptome</w:t>
            </w:r>
          </w:p>
        </w:tc>
        <w:tc>
          <w:tcPr>
            <w:tcW w:w="2817" w:type="dxa"/>
            <w:shd w:val="clear" w:color="auto" w:fill="0098BB"/>
            <w:vAlign w:val="center"/>
            <w:hideMark/>
          </w:tcPr>
          <w:p w14:paraId="7F9B5146" w14:textId="77777777" w:rsidR="00465623" w:rsidRPr="00465623" w:rsidRDefault="00465623" w:rsidP="0046562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5623">
              <w:rPr>
                <w:rFonts w:ascii="Arial" w:hAnsi="Arial" w:cs="Arial"/>
                <w:b/>
                <w:bCs/>
                <w:color w:val="000000"/>
              </w:rPr>
              <w:t>Ursachen</w:t>
            </w:r>
          </w:p>
        </w:tc>
        <w:tc>
          <w:tcPr>
            <w:tcW w:w="4218" w:type="dxa"/>
            <w:shd w:val="clear" w:color="auto" w:fill="0098BB"/>
            <w:vAlign w:val="center"/>
            <w:hideMark/>
          </w:tcPr>
          <w:p w14:paraId="0489E4A4" w14:textId="77777777" w:rsidR="00465623" w:rsidRPr="00465623" w:rsidRDefault="00465623" w:rsidP="00465623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5623">
              <w:rPr>
                <w:rFonts w:ascii="Arial" w:hAnsi="Arial" w:cs="Arial"/>
                <w:b/>
                <w:bCs/>
                <w:color w:val="000000"/>
              </w:rPr>
              <w:t>Maßnahmen</w:t>
            </w:r>
          </w:p>
        </w:tc>
      </w:tr>
      <w:tr w:rsidR="00465623" w:rsidRPr="00465623" w14:paraId="19FF70B0" w14:textId="77777777" w:rsidTr="00465623">
        <w:trPr>
          <w:trHeight w:val="397"/>
          <w:jc w:val="center"/>
        </w:trPr>
        <w:tc>
          <w:tcPr>
            <w:tcW w:w="2394" w:type="dxa"/>
            <w:vAlign w:val="center"/>
            <w:hideMark/>
          </w:tcPr>
          <w:p w14:paraId="7B3728AF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erschwerte Ein- und Ausatmung (auch in Ruhe)</w:t>
            </w:r>
          </w:p>
          <w:p w14:paraId="0E20BA70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 xml:space="preserve">veränderte Atemgeräusche, -frequenz, </w:t>
            </w:r>
            <w:r w:rsidRPr="00465623">
              <w:rPr>
                <w:rFonts w:ascii="Arial" w:hAnsi="Arial" w:cs="Arial"/>
                <w:color w:val="000000"/>
              </w:rPr>
              <w:br/>
              <w:t>-tiefe</w:t>
            </w:r>
          </w:p>
          <w:p w14:paraId="189D0DB7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Zyanose</w:t>
            </w:r>
          </w:p>
          <w:p w14:paraId="5C23F3B4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Erstickungsangst</w:t>
            </w:r>
          </w:p>
          <w:p w14:paraId="6A493281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Unruhe</w:t>
            </w:r>
          </w:p>
          <w:p w14:paraId="15237135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Husten (ggf. mit Auswurf)</w:t>
            </w:r>
          </w:p>
        </w:tc>
        <w:tc>
          <w:tcPr>
            <w:tcW w:w="2817" w:type="dxa"/>
            <w:vAlign w:val="center"/>
            <w:hideMark/>
          </w:tcPr>
          <w:p w14:paraId="0BBAB8C7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 xml:space="preserve">Aspiration und </w:t>
            </w:r>
            <w:proofErr w:type="spellStart"/>
            <w:r w:rsidRPr="00465623">
              <w:rPr>
                <w:rFonts w:ascii="Arial" w:hAnsi="Arial" w:cs="Arial"/>
                <w:color w:val="000000"/>
              </w:rPr>
              <w:t>Bolusgeschehen</w:t>
            </w:r>
            <w:proofErr w:type="spellEnd"/>
          </w:p>
          <w:p w14:paraId="154F5874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Pneumonie</w:t>
            </w:r>
          </w:p>
          <w:p w14:paraId="2001096C" w14:textId="52CAABA4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Asthma bronchiale/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65623">
              <w:rPr>
                <w:rFonts w:ascii="Arial" w:hAnsi="Arial" w:cs="Arial"/>
                <w:color w:val="000000"/>
              </w:rPr>
              <w:t>COPD</w:t>
            </w:r>
          </w:p>
          <w:p w14:paraId="62D33F50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Allergie</w:t>
            </w:r>
          </w:p>
          <w:p w14:paraId="5D30BA0D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Lungenödem</w:t>
            </w:r>
          </w:p>
          <w:p w14:paraId="315E6455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Hyperventilation</w:t>
            </w:r>
          </w:p>
          <w:p w14:paraId="0D3BE208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Herzinfarkt</w:t>
            </w:r>
          </w:p>
          <w:p w14:paraId="4D5AF584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proofErr w:type="spellStart"/>
            <w:r w:rsidRPr="00465623">
              <w:rPr>
                <w:rFonts w:ascii="Arial" w:hAnsi="Arial" w:cs="Arial"/>
                <w:color w:val="000000"/>
              </w:rPr>
              <w:t>Tracheostoma</w:t>
            </w:r>
            <w:proofErr w:type="spellEnd"/>
            <w:r w:rsidRPr="00465623">
              <w:rPr>
                <w:rFonts w:ascii="Arial" w:hAnsi="Arial" w:cs="Arial"/>
                <w:color w:val="000000"/>
              </w:rPr>
              <w:t>-Notfall</w:t>
            </w:r>
          </w:p>
          <w:p w14:paraId="3589B407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465623">
              <w:rPr>
                <w:rFonts w:ascii="Arial" w:hAnsi="Arial" w:cs="Arial"/>
                <w:color w:val="000000"/>
                <w:lang w:val="en-US"/>
              </w:rPr>
              <w:t>Lungenembolie</w:t>
            </w:r>
            <w:proofErr w:type="spellEnd"/>
          </w:p>
        </w:tc>
        <w:tc>
          <w:tcPr>
            <w:tcW w:w="4218" w:type="dxa"/>
            <w:vAlign w:val="center"/>
            <w:hideMark/>
          </w:tcPr>
          <w:p w14:paraId="7ECC39AB" w14:textId="77777777" w:rsidR="00465623" w:rsidRPr="00465623" w:rsidRDefault="00465623" w:rsidP="00465623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sofortige Atemkontrolle:</w:t>
            </w:r>
          </w:p>
          <w:p w14:paraId="7BCD601C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Sehen Sie Bewegungen am Brustkorb?</w:t>
            </w:r>
          </w:p>
          <w:p w14:paraId="10ED1048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Hören Sie Atemgeräusche am Mund des Patienten?</w:t>
            </w:r>
          </w:p>
          <w:p w14:paraId="7196423D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color w:val="000000"/>
              </w:rPr>
              <w:t>Spüren Sie die Ausatemluft an Ihrer eigenen Wange?</w:t>
            </w:r>
          </w:p>
          <w:p w14:paraId="2C78252F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b/>
                <w:bCs/>
                <w:color w:val="000000"/>
              </w:rPr>
              <w:t>– normale Atmung vorhanden →</w:t>
            </w:r>
            <w:r w:rsidRPr="00465623">
              <w:rPr>
                <w:rFonts w:ascii="Arial" w:hAnsi="Arial" w:cs="Arial"/>
                <w:color w:val="000000"/>
              </w:rPr>
              <w:t xml:space="preserve"> </w:t>
            </w:r>
            <w:r w:rsidRPr="00465623">
              <w:rPr>
                <w:rFonts w:ascii="Arial" w:hAnsi="Arial" w:cs="Arial"/>
                <w:color w:val="000000"/>
              </w:rPr>
              <w:br/>
              <w:t>stabile Seitenlage durchführen</w:t>
            </w:r>
          </w:p>
          <w:p w14:paraId="18373BD7" w14:textId="77777777" w:rsidR="00465623" w:rsidRPr="00465623" w:rsidRDefault="00465623" w:rsidP="00465623">
            <w:pPr>
              <w:numPr>
                <w:ilvl w:val="0"/>
                <w:numId w:val="48"/>
              </w:numPr>
              <w:spacing w:line="276" w:lineRule="auto"/>
              <w:ind w:left="284" w:hanging="218"/>
              <w:rPr>
                <w:rFonts w:ascii="Arial" w:hAnsi="Arial" w:cs="Arial"/>
                <w:color w:val="000000"/>
              </w:rPr>
            </w:pPr>
            <w:r w:rsidRPr="00465623">
              <w:rPr>
                <w:rFonts w:ascii="Arial" w:hAnsi="Arial" w:cs="Arial"/>
                <w:b/>
                <w:bCs/>
                <w:color w:val="000000"/>
              </w:rPr>
              <w:t>– keine normale Atmung vorhanden</w:t>
            </w:r>
            <w:r w:rsidRPr="00465623">
              <w:rPr>
                <w:rFonts w:ascii="Arial" w:hAnsi="Arial" w:cs="Arial"/>
                <w:color w:val="000000"/>
              </w:rPr>
              <w:t xml:space="preserve"> → </w:t>
            </w:r>
            <w:r w:rsidRPr="00465623">
              <w:rPr>
                <w:rFonts w:ascii="Arial" w:hAnsi="Arial" w:cs="Arial"/>
                <w:color w:val="000000"/>
              </w:rPr>
              <w:br/>
              <w:t>sofort Reanimation einleiten</w:t>
            </w:r>
          </w:p>
        </w:tc>
      </w:tr>
    </w:tbl>
    <w:p w14:paraId="3A9D60A7" w14:textId="77777777" w:rsidR="00465623" w:rsidRPr="003F5291" w:rsidRDefault="00465623" w:rsidP="00AC6F65">
      <w:pPr>
        <w:spacing w:line="276" w:lineRule="auto"/>
        <w:rPr>
          <w:rFonts w:ascii="Arial" w:hAnsi="Arial" w:cs="Arial"/>
          <w:color w:val="000000"/>
        </w:rPr>
      </w:pPr>
    </w:p>
    <w:sectPr w:rsidR="00465623" w:rsidRPr="003F5291" w:rsidSect="00165F7D">
      <w:footerReference w:type="default" r:id="rId8"/>
      <w:pgSz w:w="11906" w:h="16838"/>
      <w:pgMar w:top="1276" w:right="1417" w:bottom="1985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7302C" w14:textId="510D8030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04554A">
      <w:rPr>
        <w:rFonts w:ascii="Arial" w:hAnsi="Arial" w:cs="Arial"/>
        <w:lang w:val="de-DE"/>
      </w:rPr>
      <w:t>5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46E"/>
    <w:multiLevelType w:val="hybridMultilevel"/>
    <w:tmpl w:val="95709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1" w15:restartNumberingAfterBreak="0">
    <w:nsid w:val="2C75300A"/>
    <w:multiLevelType w:val="hybridMultilevel"/>
    <w:tmpl w:val="3E6417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D3205F3"/>
    <w:multiLevelType w:val="hybridMultilevel"/>
    <w:tmpl w:val="ED5C86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D7AA9"/>
    <w:multiLevelType w:val="hybridMultilevel"/>
    <w:tmpl w:val="E8441AE2"/>
    <w:lvl w:ilvl="0" w:tplc="0407000F">
      <w:start w:val="1"/>
      <w:numFmt w:val="decimal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21"/>
  </w:num>
  <w:num w:numId="2" w16cid:durableId="929510769">
    <w:abstractNumId w:val="28"/>
  </w:num>
  <w:num w:numId="3" w16cid:durableId="2116976203">
    <w:abstractNumId w:val="46"/>
  </w:num>
  <w:num w:numId="4" w16cid:durableId="832838488">
    <w:abstractNumId w:val="37"/>
  </w:num>
  <w:num w:numId="5" w16cid:durableId="1588537969">
    <w:abstractNumId w:val="47"/>
  </w:num>
  <w:num w:numId="6" w16cid:durableId="260920476">
    <w:abstractNumId w:val="3"/>
  </w:num>
  <w:num w:numId="7" w16cid:durableId="1182429349">
    <w:abstractNumId w:val="15"/>
  </w:num>
  <w:num w:numId="8" w16cid:durableId="1010260152">
    <w:abstractNumId w:val="34"/>
  </w:num>
  <w:num w:numId="9" w16cid:durableId="445925824">
    <w:abstractNumId w:val="25"/>
  </w:num>
  <w:num w:numId="10" w16cid:durableId="1640957786">
    <w:abstractNumId w:val="8"/>
  </w:num>
  <w:num w:numId="11" w16cid:durableId="1380325484">
    <w:abstractNumId w:val="39"/>
  </w:num>
  <w:num w:numId="12" w16cid:durableId="595942327">
    <w:abstractNumId w:val="42"/>
  </w:num>
  <w:num w:numId="13" w16cid:durableId="395322060">
    <w:abstractNumId w:val="4"/>
  </w:num>
  <w:num w:numId="14" w16cid:durableId="1299072314">
    <w:abstractNumId w:val="16"/>
  </w:num>
  <w:num w:numId="15" w16cid:durableId="1250624122">
    <w:abstractNumId w:val="26"/>
  </w:num>
  <w:num w:numId="16" w16cid:durableId="50932827">
    <w:abstractNumId w:val="23"/>
  </w:num>
  <w:num w:numId="17" w16cid:durableId="805699805">
    <w:abstractNumId w:val="10"/>
  </w:num>
  <w:num w:numId="18" w16cid:durableId="1035692441">
    <w:abstractNumId w:val="27"/>
  </w:num>
  <w:num w:numId="19" w16cid:durableId="992371779">
    <w:abstractNumId w:val="24"/>
  </w:num>
  <w:num w:numId="20" w16cid:durableId="1657685636">
    <w:abstractNumId w:val="1"/>
  </w:num>
  <w:num w:numId="21" w16cid:durableId="780758842">
    <w:abstractNumId w:val="9"/>
  </w:num>
  <w:num w:numId="22" w16cid:durableId="559943356">
    <w:abstractNumId w:val="5"/>
  </w:num>
  <w:num w:numId="23" w16cid:durableId="1776512376">
    <w:abstractNumId w:val="40"/>
  </w:num>
  <w:num w:numId="24" w16cid:durableId="1393308948">
    <w:abstractNumId w:val="45"/>
  </w:num>
  <w:num w:numId="25" w16cid:durableId="1312716513">
    <w:abstractNumId w:val="19"/>
  </w:num>
  <w:num w:numId="26" w16cid:durableId="951477700">
    <w:abstractNumId w:val="18"/>
  </w:num>
  <w:num w:numId="27" w16cid:durableId="568271148">
    <w:abstractNumId w:val="29"/>
  </w:num>
  <w:num w:numId="28" w16cid:durableId="1185706464">
    <w:abstractNumId w:val="43"/>
  </w:num>
  <w:num w:numId="29" w16cid:durableId="1659728008">
    <w:abstractNumId w:val="36"/>
  </w:num>
  <w:num w:numId="30" w16cid:durableId="572542196">
    <w:abstractNumId w:val="20"/>
  </w:num>
  <w:num w:numId="31" w16cid:durableId="148442356">
    <w:abstractNumId w:val="13"/>
  </w:num>
  <w:num w:numId="32" w16cid:durableId="1616058808">
    <w:abstractNumId w:val="12"/>
  </w:num>
  <w:num w:numId="33" w16cid:durableId="1225608594">
    <w:abstractNumId w:val="17"/>
  </w:num>
  <w:num w:numId="34" w16cid:durableId="328365384">
    <w:abstractNumId w:val="41"/>
  </w:num>
  <w:num w:numId="35" w16cid:durableId="677853825">
    <w:abstractNumId w:val="35"/>
  </w:num>
  <w:num w:numId="36" w16cid:durableId="1131747035">
    <w:abstractNumId w:val="22"/>
  </w:num>
  <w:num w:numId="37" w16cid:durableId="1960994142">
    <w:abstractNumId w:val="32"/>
  </w:num>
  <w:num w:numId="38" w16cid:durableId="92407900">
    <w:abstractNumId w:val="44"/>
  </w:num>
  <w:num w:numId="39" w16cid:durableId="511339135">
    <w:abstractNumId w:val="2"/>
  </w:num>
  <w:num w:numId="40" w16cid:durableId="869683226">
    <w:abstractNumId w:val="6"/>
  </w:num>
  <w:num w:numId="41" w16cid:durableId="1799179837">
    <w:abstractNumId w:val="38"/>
  </w:num>
  <w:num w:numId="42" w16cid:durableId="383454912">
    <w:abstractNumId w:val="31"/>
  </w:num>
  <w:num w:numId="43" w16cid:durableId="820778254">
    <w:abstractNumId w:val="7"/>
  </w:num>
  <w:num w:numId="44" w16cid:durableId="1885287902">
    <w:abstractNumId w:val="33"/>
  </w:num>
  <w:num w:numId="45" w16cid:durableId="101999776">
    <w:abstractNumId w:val="14"/>
  </w:num>
  <w:num w:numId="46" w16cid:durableId="111826141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382102328">
    <w:abstractNumId w:val="0"/>
  </w:num>
  <w:num w:numId="48" w16cid:durableId="329331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4554A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65F7D"/>
    <w:rsid w:val="0018198A"/>
    <w:rsid w:val="001B36CF"/>
    <w:rsid w:val="001C2329"/>
    <w:rsid w:val="001C31E4"/>
    <w:rsid w:val="001C6AA2"/>
    <w:rsid w:val="001D4511"/>
    <w:rsid w:val="001F46AE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3F5291"/>
    <w:rsid w:val="00451D73"/>
    <w:rsid w:val="00455CA7"/>
    <w:rsid w:val="00460EC3"/>
    <w:rsid w:val="004637B6"/>
    <w:rsid w:val="00465623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336CF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1815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603E"/>
    <w:rsid w:val="00AC6F65"/>
    <w:rsid w:val="00AD00F3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D47"/>
    <w:rsid w:val="00BE436A"/>
    <w:rsid w:val="00BE63D3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C78C3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6675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3F5291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3F5291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3F5291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2025-10-23T17:31:00Z</dcterms:created>
  <dcterms:modified xsi:type="dcterms:W3CDTF">2025-10-23T17:31:00Z</dcterms:modified>
</cp:coreProperties>
</file>