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159AFA8A" w14:textId="77777777" w:rsidR="00CD1BC3" w:rsidRDefault="00CD1BC3" w:rsidP="006345C0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379E168" w14:textId="77777777" w:rsidR="00CD1BC3" w:rsidRDefault="00CD1BC3" w:rsidP="006345C0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91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246"/>
        <w:gridCol w:w="1246"/>
        <w:gridCol w:w="1246"/>
        <w:gridCol w:w="1246"/>
        <w:gridCol w:w="1246"/>
        <w:gridCol w:w="1246"/>
        <w:gridCol w:w="1246"/>
        <w:gridCol w:w="1371"/>
      </w:tblGrid>
      <w:tr w:rsidR="0096387A" w:rsidRPr="0096387A" w14:paraId="3E56D6E8" w14:textId="77777777" w:rsidTr="00CD1BC3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10915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93965"/>
          </w:tcPr>
          <w:p w14:paraId="2947B0D0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6387A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Hilfestellung für die Dosierung von Desinfektionslösungen </w:t>
            </w:r>
          </w:p>
        </w:tc>
      </w:tr>
      <w:tr w:rsidR="0096387A" w:rsidRPr="0096387A" w14:paraId="527152EF" w14:textId="77777777" w:rsidTr="00CD1BC3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2AD16FEF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3FBFF5CC" w14:textId="2210AFF5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0,25%ige Lösung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42456202" w14:textId="753AFE73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0,5%ige Lösung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7ACDCAD4" w14:textId="734087AC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1%ige Lösung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43EB1AA1" w14:textId="0DA1C21B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1,5%ige Lösung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2D6976D2" w14:textId="11A03996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2%ige Lösung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42001215" w14:textId="4ACDF6AC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3%ige Lösung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17C28786" w14:textId="5A7D13C0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5%ige Lösung </w:t>
            </w:r>
          </w:p>
        </w:tc>
        <w:tc>
          <w:tcPr>
            <w:tcW w:w="1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1CD5D5A1" w14:textId="0B6BA2D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10%ige Lösung </w:t>
            </w:r>
          </w:p>
        </w:tc>
      </w:tr>
      <w:tr w:rsidR="00CD1BC3" w:rsidRPr="0096387A" w14:paraId="7F4F4C27" w14:textId="77777777" w:rsidTr="00CD1BC3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0249A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 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692F92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2,5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529ED3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A3D3A0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FA8C33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15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E149A8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396A9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47A90F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50 ml </w:t>
            </w:r>
          </w:p>
        </w:tc>
        <w:tc>
          <w:tcPr>
            <w:tcW w:w="1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D9238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100 ml </w:t>
            </w:r>
          </w:p>
        </w:tc>
      </w:tr>
      <w:tr w:rsidR="00CD1BC3" w:rsidRPr="0096387A" w14:paraId="7A08A6BF" w14:textId="77777777" w:rsidTr="00CD1BC3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95DE5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 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3D90E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AD723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C26AA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343680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1BB82C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754A93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AB408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100 ml </w:t>
            </w:r>
          </w:p>
        </w:tc>
        <w:tc>
          <w:tcPr>
            <w:tcW w:w="1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996D73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200 ml </w:t>
            </w:r>
          </w:p>
        </w:tc>
      </w:tr>
      <w:tr w:rsidR="00CD1BC3" w:rsidRPr="0096387A" w14:paraId="14768AB4" w14:textId="77777777" w:rsidTr="00CD1BC3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F1E2A6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 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0DE7C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7,5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40F43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15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BA83D5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08461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45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C35CB2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C8023E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90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0AB560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150 ml </w:t>
            </w:r>
          </w:p>
        </w:tc>
        <w:tc>
          <w:tcPr>
            <w:tcW w:w="1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DD0E33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300 ml </w:t>
            </w:r>
          </w:p>
        </w:tc>
      </w:tr>
      <w:tr w:rsidR="00CD1BC3" w:rsidRPr="0096387A" w14:paraId="4751EF7D" w14:textId="77777777" w:rsidTr="00CD1BC3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3DC81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 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1F14C8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D2747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88BAD7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4A119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55117F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80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D380A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120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AB97B3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200 ml </w:t>
            </w:r>
          </w:p>
        </w:tc>
        <w:tc>
          <w:tcPr>
            <w:tcW w:w="1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E76D1F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400 ml </w:t>
            </w:r>
          </w:p>
        </w:tc>
      </w:tr>
      <w:tr w:rsidR="00CD1BC3" w:rsidRPr="0096387A" w14:paraId="2F792D63" w14:textId="77777777" w:rsidTr="00CD1BC3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D7537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 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67A8C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12,5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83635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25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9C47814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3F7599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75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F62B8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100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B1B83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150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EB554C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250 ml </w:t>
            </w:r>
          </w:p>
        </w:tc>
        <w:tc>
          <w:tcPr>
            <w:tcW w:w="1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3FCE1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500 ml </w:t>
            </w:r>
          </w:p>
        </w:tc>
      </w:tr>
      <w:tr w:rsidR="00CD1BC3" w:rsidRPr="0096387A" w14:paraId="6B9075CC" w14:textId="77777777" w:rsidTr="00CD1BC3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CF0D26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8 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0385101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6B888A46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40 ml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702D8362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80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162C6E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120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B34C1A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160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B80F9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240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FB04B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400 ml </w:t>
            </w:r>
          </w:p>
        </w:tc>
        <w:tc>
          <w:tcPr>
            <w:tcW w:w="1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AECEF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800 ml </w:t>
            </w:r>
          </w:p>
        </w:tc>
      </w:tr>
      <w:tr w:rsidR="00CD1BC3" w:rsidRPr="0096387A" w14:paraId="2C748C8C" w14:textId="77777777" w:rsidTr="00CD1BC3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22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003FF4F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10 l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54663843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25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955E0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B07606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100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ACA391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150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0BADEA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200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BEBB5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300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2E68C6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500 ml </w:t>
            </w:r>
          </w:p>
        </w:tc>
        <w:tc>
          <w:tcPr>
            <w:tcW w:w="1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767509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1.000 ml </w:t>
            </w:r>
          </w:p>
        </w:tc>
      </w:tr>
      <w:tr w:rsidR="00CD1BC3" w:rsidRPr="0096387A" w14:paraId="7D7C7B47" w14:textId="77777777" w:rsidTr="00CD1BC3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0E40AC22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16 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2183C96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D93516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80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D66ABA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160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C94453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240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4F0D6D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320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C2F061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480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8C94A7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800 ml </w:t>
            </w:r>
          </w:p>
        </w:tc>
        <w:tc>
          <w:tcPr>
            <w:tcW w:w="137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52F9539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1.600 ml </w:t>
            </w:r>
          </w:p>
        </w:tc>
      </w:tr>
      <w:tr w:rsidR="0096387A" w:rsidRPr="0096387A" w14:paraId="4CE27C1F" w14:textId="77777777" w:rsidTr="00CD1BC3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2B924F40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20 l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26F718DA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12B6C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100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BD256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200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70E9B6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300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2B4FF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400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FA67839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600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405EF787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1.000 ml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64AC133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2.000 ml </w:t>
            </w:r>
          </w:p>
        </w:tc>
      </w:tr>
      <w:tr w:rsidR="00CD1BC3" w:rsidRPr="0096387A" w14:paraId="1BE9B2D0" w14:textId="77777777" w:rsidTr="00CD1BC3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C08CC0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30 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47346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75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7270FE1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150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992792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300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8FD730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450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6F3F53C1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600 ml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6B7D151D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900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89FD912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1.500 ml </w:t>
            </w:r>
          </w:p>
        </w:tc>
        <w:tc>
          <w:tcPr>
            <w:tcW w:w="1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5751CA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3.000 ml </w:t>
            </w:r>
          </w:p>
        </w:tc>
      </w:tr>
      <w:tr w:rsidR="0096387A" w:rsidRPr="0096387A" w14:paraId="5CB1B71E" w14:textId="77777777" w:rsidTr="00CD1BC3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7D95C6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50 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FE7C052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125 ml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38C9D924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250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BFB44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500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033A98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750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B995C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1.000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467247A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1.500 ml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33EF5628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2.500 ml </w:t>
            </w:r>
          </w:p>
        </w:tc>
        <w:tc>
          <w:tcPr>
            <w:tcW w:w="1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C8FD7E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5.000 ml </w:t>
            </w:r>
          </w:p>
        </w:tc>
      </w:tr>
      <w:tr w:rsidR="00CD1BC3" w:rsidRPr="0096387A" w14:paraId="09900E48" w14:textId="77777777" w:rsidTr="00CD1BC3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28CAECEA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100 l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0BEF9FE2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250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D55089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500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7F4A6C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1.000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56E2FC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1.500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024EAE8C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2.000 ml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1F8AF1E6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3.000 ml </w:t>
            </w: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6ED182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5.000 ml </w:t>
            </w:r>
          </w:p>
        </w:tc>
        <w:tc>
          <w:tcPr>
            <w:tcW w:w="1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8479D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10.000 ml </w:t>
            </w:r>
          </w:p>
        </w:tc>
      </w:tr>
      <w:tr w:rsidR="0096387A" w:rsidRPr="0096387A" w14:paraId="4035C193" w14:textId="77777777" w:rsidTr="00CD1BC3">
        <w:tblPrEx>
          <w:tblCellMar>
            <w:top w:w="0" w:type="dxa"/>
            <w:bottom w:w="0" w:type="dxa"/>
          </w:tblCellMar>
        </w:tblPrEx>
        <w:trPr>
          <w:trHeight w:val="1147"/>
          <w:jc w:val="center"/>
        </w:trPr>
        <w:tc>
          <w:tcPr>
            <w:tcW w:w="10915" w:type="dxa"/>
            <w:gridSpan w:val="9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6809521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Hinweise: </w:t>
            </w:r>
          </w:p>
          <w:p w14:paraId="3DE5FCF0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Informieren Sie sich zuerst darüber, a) mit </w:t>
            </w:r>
            <w:r w:rsidRPr="009638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wie viel Prozent </w:t>
            </w: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Sie die Lösung ansetzen sollen, und b) </w:t>
            </w:r>
            <w:r w:rsidRPr="009638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wie viel l der Lösung Sie insgesamt benötigen. </w:t>
            </w:r>
          </w:p>
          <w:p w14:paraId="3B255708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Sehen Sie dann in der </w:t>
            </w:r>
            <w:proofErr w:type="gramStart"/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oben stehenden</w:t>
            </w:r>
            <w:proofErr w:type="gramEnd"/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Tabelle folgendermaßen nach: </w:t>
            </w:r>
          </w:p>
          <w:p w14:paraId="2288B190" w14:textId="650345DA" w:rsidR="0096387A" w:rsidRPr="00CD1BC3" w:rsidRDefault="0096387A" w:rsidP="00CD1BC3">
            <w:pPr>
              <w:pStyle w:val="Listenabsatz"/>
              <w:numPr>
                <w:ilvl w:val="0"/>
                <w:numId w:val="24"/>
              </w:numPr>
              <w:spacing w:before="120" w:after="120"/>
              <w:ind w:left="314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CD1BC3">
              <w:rPr>
                <w:rFonts w:ascii="Arial" w:hAnsi="Arial" w:cs="Arial"/>
                <w:color w:val="000000" w:themeColor="text1"/>
                <w:sz w:val="24"/>
              </w:rPr>
              <w:t xml:space="preserve">In der </w:t>
            </w:r>
            <w:proofErr w:type="gramStart"/>
            <w:r w:rsidRPr="00CD1BC3">
              <w:rPr>
                <w:rFonts w:ascii="Arial" w:hAnsi="Arial" w:cs="Arial"/>
                <w:color w:val="000000" w:themeColor="text1"/>
                <w:sz w:val="24"/>
              </w:rPr>
              <w:t>ganz linken</w:t>
            </w:r>
            <w:proofErr w:type="gramEnd"/>
            <w:r w:rsidRPr="00CD1BC3">
              <w:rPr>
                <w:rFonts w:ascii="Arial" w:hAnsi="Arial" w:cs="Arial"/>
                <w:color w:val="000000" w:themeColor="text1"/>
                <w:sz w:val="24"/>
              </w:rPr>
              <w:t xml:space="preserve"> Spalte finden Sie die Gesamtliter der Lösung. </w:t>
            </w:r>
          </w:p>
          <w:p w14:paraId="7110AB1D" w14:textId="752D3705" w:rsidR="0096387A" w:rsidRPr="00CD1BC3" w:rsidRDefault="0096387A" w:rsidP="00CD1BC3">
            <w:pPr>
              <w:pStyle w:val="Listenabsatz"/>
              <w:numPr>
                <w:ilvl w:val="0"/>
                <w:numId w:val="24"/>
              </w:numPr>
              <w:spacing w:before="120" w:after="120"/>
              <w:ind w:left="314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CD1BC3">
              <w:rPr>
                <w:rFonts w:ascii="Arial" w:hAnsi="Arial" w:cs="Arial"/>
                <w:color w:val="000000" w:themeColor="text1"/>
                <w:sz w:val="24"/>
              </w:rPr>
              <w:t xml:space="preserve">Wenn Sie z. B. 5 l der Lösung </w:t>
            </w:r>
            <w:proofErr w:type="gramStart"/>
            <w:r w:rsidRPr="00CD1BC3">
              <w:rPr>
                <w:rFonts w:ascii="Arial" w:hAnsi="Arial" w:cs="Arial"/>
                <w:color w:val="000000" w:themeColor="text1"/>
                <w:sz w:val="24"/>
              </w:rPr>
              <w:t>wollen</w:t>
            </w:r>
            <w:proofErr w:type="gramEnd"/>
            <w:r w:rsidRPr="00CD1BC3">
              <w:rPr>
                <w:rFonts w:ascii="Arial" w:hAnsi="Arial" w:cs="Arial"/>
                <w:color w:val="000000" w:themeColor="text1"/>
                <w:sz w:val="24"/>
              </w:rPr>
              <w:t xml:space="preserve"> und soll es eine 1%ige Lösung sein, lesen Sie ab, dass Sie von dem Desinfektions</w:t>
            </w:r>
            <w:r w:rsidRPr="00CD1BC3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mittel (z. B. Perform®) 50 ml in Ihren Eimer geben. </w:t>
            </w:r>
          </w:p>
          <w:p w14:paraId="27817484" w14:textId="61EA201E" w:rsidR="0096387A" w:rsidRPr="00CD1BC3" w:rsidRDefault="0096387A" w:rsidP="00CD1BC3">
            <w:pPr>
              <w:pStyle w:val="Listenabsatz"/>
              <w:numPr>
                <w:ilvl w:val="0"/>
                <w:numId w:val="24"/>
              </w:numPr>
              <w:spacing w:before="120" w:after="120"/>
              <w:ind w:left="314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CD1BC3">
              <w:rPr>
                <w:rFonts w:ascii="Arial" w:hAnsi="Arial" w:cs="Arial"/>
                <w:color w:val="000000" w:themeColor="text1"/>
                <w:sz w:val="24"/>
              </w:rPr>
              <w:t xml:space="preserve">Von der Menge des Wassers, mit der Sie den Eimer dann auffüllen, müssen Sie die Milliliter der Lösung immer abziehen, im Beispiel also: 50 ml Lösung + 4.950 ml Wasser = insgesamt 5 l 1%ige Lösung. </w:t>
            </w:r>
          </w:p>
          <w:p w14:paraId="71114FF8" w14:textId="77777777" w:rsidR="0096387A" w:rsidRPr="0096387A" w:rsidRDefault="0096387A" w:rsidP="009638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38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Desinfektionslösungen sind grundsätzlich mit kaltem Wasser anzusetzen – es sei denn, der Hersteller weist ausdrücklich auf einen anderen Temperaturzustand hin.</w:t>
            </w:r>
          </w:p>
        </w:tc>
      </w:tr>
    </w:tbl>
    <w:p w14:paraId="4D52687D" w14:textId="77777777" w:rsidR="0096387A" w:rsidRPr="006345C0" w:rsidRDefault="0096387A" w:rsidP="006345C0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96387A" w:rsidRPr="006345C0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E518AA7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6345C0">
            <w:rPr>
              <w:b/>
              <w:color w:val="FFFFFF"/>
              <w:sz w:val="24"/>
            </w:rPr>
            <w:t>20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4307C"/>
    <w:multiLevelType w:val="hybridMultilevel"/>
    <w:tmpl w:val="985C7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70463"/>
    <w:multiLevelType w:val="hybridMultilevel"/>
    <w:tmpl w:val="EE689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631278615">
    <w:abstractNumId w:val="23"/>
  </w:num>
  <w:num w:numId="24" w16cid:durableId="9887457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345C0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6387A"/>
    <w:rsid w:val="00980D6E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CD1BC3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2025-09-22T10:25:00Z</dcterms:created>
  <dcterms:modified xsi:type="dcterms:W3CDTF">2025-09-22T10:25:00Z</dcterms:modified>
</cp:coreProperties>
</file>