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4CE32EA">
                <wp:simplePos x="0" y="0"/>
                <wp:positionH relativeFrom="column">
                  <wp:posOffset>4853305</wp:posOffset>
                </wp:positionH>
                <wp:positionV relativeFrom="paragraph">
                  <wp:posOffset>1357629</wp:posOffset>
                </wp:positionV>
                <wp:extent cx="1333500" cy="276225"/>
                <wp:effectExtent l="0" t="0" r="19050" b="28575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A05FCE3" w:rsidR="0075023C" w:rsidRPr="0075023C" w:rsidRDefault="002E01C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B1194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106.9pt;width:1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" fillcolor="#f1a983 [1941]" strokecolor="#f6c5ac [1301]" strokeweight=".5pt">
                <v:textbox>
                  <w:txbxContent>
                    <w:p w14:paraId="3BDBDBA4" w14:textId="5A05FCE3" w:rsidR="0075023C" w:rsidRPr="0075023C" w:rsidRDefault="002E01C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B1194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209"/>
        <w:gridCol w:w="567"/>
      </w:tblGrid>
      <w:tr w:rsidR="00D00EA4" w14:paraId="037B22FE" w14:textId="3378DA6F" w:rsidTr="00D813A6">
        <w:tc>
          <w:tcPr>
            <w:tcW w:w="9776" w:type="dxa"/>
            <w:gridSpan w:val="2"/>
            <w:shd w:val="clear" w:color="auto" w:fill="F1A983" w:themeFill="accent2" w:themeFillTint="99"/>
          </w:tcPr>
          <w:p w14:paraId="3E60AC5E" w14:textId="79FD77F0" w:rsidR="00D00EA4" w:rsidRPr="00D00EA4" w:rsidRDefault="009F2392" w:rsidP="009F2392">
            <w:pPr>
              <w:jc w:val="center"/>
              <w:rPr>
                <w:b/>
                <w:bCs/>
                <w:sz w:val="32"/>
                <w:szCs w:val="32"/>
              </w:rPr>
            </w:pPr>
            <w:r w:rsidRPr="009F2392">
              <w:rPr>
                <w:b/>
                <w:bCs/>
                <w:sz w:val="32"/>
                <w:szCs w:val="32"/>
              </w:rPr>
              <w:t>MINI-CHECKLISTE für den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F2392">
              <w:rPr>
                <w:b/>
                <w:bCs/>
                <w:sz w:val="32"/>
                <w:szCs w:val="32"/>
              </w:rPr>
              <w:t>perfekten ersten Eindruck:</w:t>
            </w:r>
          </w:p>
        </w:tc>
      </w:tr>
      <w:tr w:rsidR="00565E36" w14:paraId="1FD39C61" w14:textId="551D1DC8" w:rsidTr="00EA447F">
        <w:tc>
          <w:tcPr>
            <w:tcW w:w="9209" w:type="dxa"/>
            <w:shd w:val="clear" w:color="auto" w:fill="FAE2D5"/>
          </w:tcPr>
          <w:p w14:paraId="5EA66EAD" w14:textId="1840316A" w:rsidR="00565E36" w:rsidRPr="004D5949" w:rsidRDefault="009F2392" w:rsidP="009F2392">
            <w:pPr>
              <w:rPr>
                <w:b/>
                <w:bCs/>
              </w:rPr>
            </w:pPr>
            <w:r w:rsidRPr="009F2392">
              <w:t>Schwerpunkte festlegen: Fachlichkeit,</w:t>
            </w:r>
            <w:r>
              <w:t xml:space="preserve"> </w:t>
            </w:r>
            <w:r w:rsidRPr="009F2392">
              <w:t>Aktivierung, Freundlichkeit, Sauberkeit</w:t>
            </w:r>
          </w:p>
        </w:tc>
        <w:tc>
          <w:tcPr>
            <w:tcW w:w="567" w:type="dxa"/>
            <w:shd w:val="clear" w:color="auto" w:fill="FAE2D5"/>
          </w:tcPr>
          <w:p w14:paraId="1E813422" w14:textId="2FB9558F" w:rsidR="00565E36" w:rsidRPr="004D5949" w:rsidRDefault="009F2392" w:rsidP="000138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>☐</w:t>
            </w:r>
          </w:p>
        </w:tc>
      </w:tr>
      <w:tr w:rsidR="00565E36" w14:paraId="35A7FF7A" w14:textId="5CDC039A" w:rsidTr="00EA447F">
        <w:trPr>
          <w:trHeight w:val="570"/>
        </w:trPr>
        <w:tc>
          <w:tcPr>
            <w:tcW w:w="9209" w:type="dxa"/>
            <w:shd w:val="clear" w:color="auto" w:fill="FAE2D5"/>
          </w:tcPr>
          <w:p w14:paraId="49C71A25" w14:textId="12C53BBC" w:rsidR="00565E36" w:rsidRPr="00945C75" w:rsidRDefault="009F2392" w:rsidP="009F2392">
            <w:r w:rsidRPr="009F2392">
              <w:t>Team vorbereiten: Erwartungen kommunizieren,</w:t>
            </w:r>
            <w:r>
              <w:t xml:space="preserve"> </w:t>
            </w:r>
            <w:r w:rsidRPr="009F2392">
              <w:t>freundliches Begrüßen, aktive Gäste</w:t>
            </w:r>
          </w:p>
        </w:tc>
        <w:tc>
          <w:tcPr>
            <w:tcW w:w="567" w:type="dxa"/>
            <w:shd w:val="clear" w:color="auto" w:fill="FAE2D5"/>
          </w:tcPr>
          <w:p w14:paraId="3E148E68" w14:textId="57039D97" w:rsidR="00565E36" w:rsidRPr="00945C75" w:rsidRDefault="009F2392" w:rsidP="00552480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☐</w:t>
            </w:r>
          </w:p>
        </w:tc>
      </w:tr>
      <w:tr w:rsidR="00565E36" w14:paraId="5AD7C80D" w14:textId="77777777" w:rsidTr="00EA447F">
        <w:trPr>
          <w:trHeight w:val="600"/>
        </w:trPr>
        <w:tc>
          <w:tcPr>
            <w:tcW w:w="9209" w:type="dxa"/>
            <w:shd w:val="clear" w:color="auto" w:fill="FAE2D5"/>
          </w:tcPr>
          <w:p w14:paraId="1B6CEAF5" w14:textId="56C9921C" w:rsidR="00565E36" w:rsidRPr="00945C75" w:rsidRDefault="009F2392" w:rsidP="009F2392">
            <w:r w:rsidRPr="009F2392">
              <w:t>Ablauf planen: Begrüßung, Gespräch, Rundgang,</w:t>
            </w:r>
            <w:r>
              <w:t xml:space="preserve"> </w:t>
            </w:r>
            <w:r w:rsidRPr="009F2392">
              <w:t>Fragen klären, Informationspaket</w:t>
            </w:r>
          </w:p>
        </w:tc>
        <w:tc>
          <w:tcPr>
            <w:tcW w:w="567" w:type="dxa"/>
            <w:shd w:val="clear" w:color="auto" w:fill="FAE2D5"/>
          </w:tcPr>
          <w:p w14:paraId="3C7E783E" w14:textId="175B5329" w:rsidR="00565E36" w:rsidRPr="00013829" w:rsidRDefault="009F2392" w:rsidP="005524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☐</w:t>
            </w:r>
          </w:p>
        </w:tc>
      </w:tr>
      <w:tr w:rsidR="00565E36" w14:paraId="2A8195C5" w14:textId="1B68BDB3" w:rsidTr="009F2392">
        <w:trPr>
          <w:trHeight w:val="563"/>
        </w:trPr>
        <w:tc>
          <w:tcPr>
            <w:tcW w:w="9209" w:type="dxa"/>
            <w:shd w:val="clear" w:color="auto" w:fill="FAE2D5"/>
          </w:tcPr>
          <w:p w14:paraId="4607A415" w14:textId="2B32D2D8" w:rsidR="00565E36" w:rsidRPr="00945C75" w:rsidRDefault="009F2392" w:rsidP="009F2392">
            <w:r w:rsidRPr="009F2392">
              <w:t>Material bereithalten: Informationsbroschüren,</w:t>
            </w:r>
            <w:r>
              <w:t xml:space="preserve"> </w:t>
            </w:r>
            <w:r w:rsidRPr="009F2392">
              <w:t>Notizzettel, individuelle</w:t>
            </w:r>
            <w:r>
              <w:t xml:space="preserve"> </w:t>
            </w:r>
            <w:r w:rsidRPr="009F2392">
              <w:t>Unterlagen</w:t>
            </w:r>
          </w:p>
        </w:tc>
        <w:tc>
          <w:tcPr>
            <w:tcW w:w="567" w:type="dxa"/>
            <w:shd w:val="clear" w:color="auto" w:fill="FAE2D5"/>
          </w:tcPr>
          <w:p w14:paraId="294DD8C4" w14:textId="6441402F" w:rsidR="00565E36" w:rsidRPr="00945C75" w:rsidRDefault="009F2392" w:rsidP="00552480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☐</w:t>
            </w:r>
          </w:p>
        </w:tc>
      </w:tr>
      <w:tr w:rsidR="00565E36" w14:paraId="3AC12AF3" w14:textId="5160CB99" w:rsidTr="009F2392">
        <w:trPr>
          <w:trHeight w:val="571"/>
        </w:trPr>
        <w:tc>
          <w:tcPr>
            <w:tcW w:w="9209" w:type="dxa"/>
            <w:shd w:val="clear" w:color="auto" w:fill="FAE2D5"/>
          </w:tcPr>
          <w:p w14:paraId="2739C9E1" w14:textId="4B44C0CD" w:rsidR="00565E36" w:rsidRPr="00451730" w:rsidRDefault="009F2392" w:rsidP="009F2392">
            <w:r w:rsidRPr="009F2392">
              <w:t>Nachfassen: E-Mail mit Zusammenfassung,</w:t>
            </w:r>
            <w:r>
              <w:t xml:space="preserve"> </w:t>
            </w:r>
            <w:r w:rsidRPr="009F2392">
              <w:t>Aktivierungsplan, Versorgungsvertrag</w:t>
            </w:r>
          </w:p>
        </w:tc>
        <w:tc>
          <w:tcPr>
            <w:tcW w:w="567" w:type="dxa"/>
            <w:shd w:val="clear" w:color="auto" w:fill="FAE2D5"/>
          </w:tcPr>
          <w:p w14:paraId="2E061786" w14:textId="673F5BC5" w:rsidR="00565E36" w:rsidRPr="00626A00" w:rsidRDefault="009F2392" w:rsidP="00552480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☐</w:t>
            </w:r>
          </w:p>
        </w:tc>
      </w:tr>
      <w:tr w:rsidR="009F2392" w14:paraId="6B7DB907" w14:textId="77777777" w:rsidTr="009F2392">
        <w:trPr>
          <w:trHeight w:val="571"/>
        </w:trPr>
        <w:tc>
          <w:tcPr>
            <w:tcW w:w="9209" w:type="dxa"/>
            <w:shd w:val="clear" w:color="auto" w:fill="FAE2D5"/>
          </w:tcPr>
          <w:p w14:paraId="20E582AB" w14:textId="531A89D5" w:rsidR="009F2392" w:rsidRPr="009F2392" w:rsidRDefault="00B930B6" w:rsidP="00B930B6">
            <w:r w:rsidRPr="00B930B6">
              <w:t>Reflektieren: Was lief gut, was lässt sich</w:t>
            </w:r>
            <w:r>
              <w:t xml:space="preserve"> </w:t>
            </w:r>
            <w:r w:rsidRPr="00B930B6">
              <w:t>verbessern</w:t>
            </w:r>
          </w:p>
        </w:tc>
        <w:tc>
          <w:tcPr>
            <w:tcW w:w="567" w:type="dxa"/>
            <w:shd w:val="clear" w:color="auto" w:fill="FAE2D5"/>
          </w:tcPr>
          <w:p w14:paraId="1FD28D26" w14:textId="1839046A" w:rsidR="009F2392" w:rsidRDefault="00B930B6" w:rsidP="0055248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☐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829"/>
    <w:rsid w:val="0001390D"/>
    <w:rsid w:val="00033F97"/>
    <w:rsid w:val="00063932"/>
    <w:rsid w:val="00091B26"/>
    <w:rsid w:val="000A32E8"/>
    <w:rsid w:val="000C19C7"/>
    <w:rsid w:val="000E2430"/>
    <w:rsid w:val="001244FE"/>
    <w:rsid w:val="00130EF3"/>
    <w:rsid w:val="001633EE"/>
    <w:rsid w:val="001833F0"/>
    <w:rsid w:val="001C77D9"/>
    <w:rsid w:val="001D1B49"/>
    <w:rsid w:val="001D2F1E"/>
    <w:rsid w:val="001F0088"/>
    <w:rsid w:val="00275969"/>
    <w:rsid w:val="00281EF3"/>
    <w:rsid w:val="00284ADA"/>
    <w:rsid w:val="00296C25"/>
    <w:rsid w:val="002A0726"/>
    <w:rsid w:val="002B1C14"/>
    <w:rsid w:val="002E01C9"/>
    <w:rsid w:val="002E0352"/>
    <w:rsid w:val="003369D7"/>
    <w:rsid w:val="00362433"/>
    <w:rsid w:val="00364461"/>
    <w:rsid w:val="00366EFD"/>
    <w:rsid w:val="003C3EED"/>
    <w:rsid w:val="0044459E"/>
    <w:rsid w:val="00451730"/>
    <w:rsid w:val="00454A47"/>
    <w:rsid w:val="0048281D"/>
    <w:rsid w:val="004D5949"/>
    <w:rsid w:val="004E12B8"/>
    <w:rsid w:val="004F2861"/>
    <w:rsid w:val="004F44DE"/>
    <w:rsid w:val="005139D9"/>
    <w:rsid w:val="00552480"/>
    <w:rsid w:val="00565E36"/>
    <w:rsid w:val="00585600"/>
    <w:rsid w:val="005E065B"/>
    <w:rsid w:val="005E204A"/>
    <w:rsid w:val="0061385D"/>
    <w:rsid w:val="00626A00"/>
    <w:rsid w:val="006350DF"/>
    <w:rsid w:val="006430BD"/>
    <w:rsid w:val="006512DE"/>
    <w:rsid w:val="00676E9F"/>
    <w:rsid w:val="006E6C54"/>
    <w:rsid w:val="007138E8"/>
    <w:rsid w:val="00713C3C"/>
    <w:rsid w:val="0072576D"/>
    <w:rsid w:val="0073149F"/>
    <w:rsid w:val="007351FF"/>
    <w:rsid w:val="0075023C"/>
    <w:rsid w:val="00790409"/>
    <w:rsid w:val="00792794"/>
    <w:rsid w:val="007944B4"/>
    <w:rsid w:val="007A4343"/>
    <w:rsid w:val="007B047B"/>
    <w:rsid w:val="007E387D"/>
    <w:rsid w:val="00815980"/>
    <w:rsid w:val="008A4534"/>
    <w:rsid w:val="008B7C1A"/>
    <w:rsid w:val="00900AFE"/>
    <w:rsid w:val="009262D4"/>
    <w:rsid w:val="00940908"/>
    <w:rsid w:val="00941651"/>
    <w:rsid w:val="00945C75"/>
    <w:rsid w:val="00945DC8"/>
    <w:rsid w:val="00947F3E"/>
    <w:rsid w:val="0096485A"/>
    <w:rsid w:val="009D3A29"/>
    <w:rsid w:val="009E5DFB"/>
    <w:rsid w:val="009F2392"/>
    <w:rsid w:val="00A10B26"/>
    <w:rsid w:val="00A57442"/>
    <w:rsid w:val="00AC5539"/>
    <w:rsid w:val="00AC67EC"/>
    <w:rsid w:val="00AD4B7C"/>
    <w:rsid w:val="00B1194D"/>
    <w:rsid w:val="00B34EA3"/>
    <w:rsid w:val="00B67AAD"/>
    <w:rsid w:val="00B90B07"/>
    <w:rsid w:val="00B930B6"/>
    <w:rsid w:val="00BB4DB8"/>
    <w:rsid w:val="00BE46CE"/>
    <w:rsid w:val="00C122C9"/>
    <w:rsid w:val="00C55AB6"/>
    <w:rsid w:val="00C74280"/>
    <w:rsid w:val="00CF02E1"/>
    <w:rsid w:val="00D00EA4"/>
    <w:rsid w:val="00D13F60"/>
    <w:rsid w:val="00D21304"/>
    <w:rsid w:val="00D55CA0"/>
    <w:rsid w:val="00D72939"/>
    <w:rsid w:val="00D813A6"/>
    <w:rsid w:val="00DA4BE2"/>
    <w:rsid w:val="00DE75E3"/>
    <w:rsid w:val="00DF5CE7"/>
    <w:rsid w:val="00E03CFD"/>
    <w:rsid w:val="00E30DAB"/>
    <w:rsid w:val="00E40C25"/>
    <w:rsid w:val="00ED6185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4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2025-10-08T07:40:00Z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