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397328BD" w14:textId="77777777" w:rsidR="00492543" w:rsidRDefault="00492543" w:rsidP="00581B4B"/>
    <w:p w14:paraId="506A5E7F" w14:textId="09D0D0C5" w:rsidR="00492543" w:rsidRPr="00492543" w:rsidRDefault="00492543" w:rsidP="00492543"/>
    <w:tbl>
      <w:tblPr>
        <w:tblW w:w="10260"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10"/>
        <w:gridCol w:w="4678"/>
        <w:gridCol w:w="2693"/>
        <w:gridCol w:w="1479"/>
      </w:tblGrid>
      <w:tr w:rsidR="00492543" w:rsidRPr="00492543" w14:paraId="76DEE30F" w14:textId="77777777" w:rsidTr="008144CC">
        <w:trPr>
          <w:trHeight w:val="237"/>
          <w:jc w:val="center"/>
        </w:trPr>
        <w:tc>
          <w:tcPr>
            <w:tcW w:w="10260" w:type="dxa"/>
            <w:gridSpan w:val="4"/>
            <w:tcBorders>
              <w:top w:val="none" w:sz="6" w:space="0" w:color="auto"/>
              <w:left w:val="none" w:sz="6" w:space="0" w:color="auto"/>
              <w:bottom w:val="single" w:sz="4" w:space="0" w:color="auto"/>
              <w:right w:val="none" w:sz="6" w:space="0" w:color="auto"/>
            </w:tcBorders>
            <w:shd w:val="clear" w:color="auto" w:fill="0099CC"/>
          </w:tcPr>
          <w:p w14:paraId="7ADFCD96" w14:textId="3E1513F2" w:rsidR="00492543" w:rsidRPr="00492543" w:rsidRDefault="00492543" w:rsidP="00492543">
            <w:pPr>
              <w:spacing w:before="120" w:after="120"/>
              <w:rPr>
                <w:rFonts w:ascii="Arial" w:hAnsi="Arial" w:cs="Arial"/>
                <w:b/>
                <w:color w:val="FFFFFF"/>
                <w:sz w:val="28"/>
                <w:szCs w:val="28"/>
              </w:rPr>
            </w:pPr>
            <w:r w:rsidRPr="00492543">
              <w:rPr>
                <w:rFonts w:ascii="Arial" w:hAnsi="Arial" w:cs="Arial"/>
                <w:b/>
                <w:color w:val="FFFFFF"/>
                <w:sz w:val="28"/>
                <w:szCs w:val="28"/>
              </w:rPr>
              <w:t>Beispiel: Auszug Ma</w:t>
            </w:r>
            <w:r>
              <w:rPr>
                <w:rFonts w:ascii="Arial" w:hAnsi="Arial" w:cs="Arial"/>
                <w:b/>
                <w:color w:val="FFFFFF"/>
                <w:sz w:val="28"/>
                <w:szCs w:val="28"/>
              </w:rPr>
              <w:t>ß</w:t>
            </w:r>
            <w:r w:rsidRPr="00492543">
              <w:rPr>
                <w:rFonts w:ascii="Arial" w:hAnsi="Arial" w:cs="Arial"/>
                <w:b/>
                <w:color w:val="FFFFFF"/>
                <w:sz w:val="28"/>
                <w:szCs w:val="28"/>
              </w:rPr>
              <w:t>nahmenplan</w:t>
            </w:r>
          </w:p>
        </w:tc>
      </w:tr>
      <w:tr w:rsidR="00492543" w:rsidRPr="00492543" w14:paraId="3FC3F908" w14:textId="77777777" w:rsidTr="008144CC">
        <w:trPr>
          <w:trHeight w:val="237"/>
          <w:jc w:val="center"/>
        </w:trPr>
        <w:tc>
          <w:tcPr>
            <w:tcW w:w="1410" w:type="dxa"/>
            <w:tcBorders>
              <w:top w:val="single" w:sz="4" w:space="0" w:color="auto"/>
              <w:left w:val="single" w:sz="4" w:space="0" w:color="auto"/>
              <w:bottom w:val="single" w:sz="4" w:space="0" w:color="auto"/>
              <w:right w:val="single" w:sz="4" w:space="0" w:color="auto"/>
            </w:tcBorders>
            <w:shd w:val="clear" w:color="auto" w:fill="DAEEF3"/>
          </w:tcPr>
          <w:p w14:paraId="1BB81611" w14:textId="77777777" w:rsidR="00492543" w:rsidRPr="00492543" w:rsidRDefault="00492543" w:rsidP="00492543">
            <w:pPr>
              <w:spacing w:before="120" w:after="120"/>
              <w:rPr>
                <w:rFonts w:ascii="Arial" w:hAnsi="Arial" w:cs="Arial"/>
                <w:b/>
                <w:color w:val="000000" w:themeColor="text1"/>
                <w:sz w:val="24"/>
                <w:szCs w:val="24"/>
              </w:rPr>
            </w:pPr>
            <w:r w:rsidRPr="00492543">
              <w:rPr>
                <w:rFonts w:ascii="Arial" w:hAnsi="Arial" w:cs="Arial"/>
                <w:b/>
                <w:color w:val="000000" w:themeColor="text1"/>
                <w:sz w:val="24"/>
                <w:szCs w:val="24"/>
              </w:rPr>
              <w:t xml:space="preserve">Uhrzeit </w:t>
            </w:r>
          </w:p>
        </w:tc>
        <w:tc>
          <w:tcPr>
            <w:tcW w:w="4678" w:type="dxa"/>
            <w:tcBorders>
              <w:top w:val="single" w:sz="4" w:space="0" w:color="auto"/>
              <w:left w:val="single" w:sz="4" w:space="0" w:color="auto"/>
              <w:bottom w:val="single" w:sz="4" w:space="0" w:color="auto"/>
              <w:right w:val="single" w:sz="4" w:space="0" w:color="auto"/>
            </w:tcBorders>
            <w:shd w:val="clear" w:color="auto" w:fill="DAEEF3"/>
          </w:tcPr>
          <w:p w14:paraId="00333B2F" w14:textId="77777777" w:rsidR="00492543" w:rsidRPr="00492543" w:rsidRDefault="00492543" w:rsidP="00492543">
            <w:pPr>
              <w:spacing w:before="120" w:after="120"/>
              <w:rPr>
                <w:rFonts w:ascii="Arial" w:hAnsi="Arial" w:cs="Arial"/>
                <w:b/>
                <w:color w:val="000000" w:themeColor="text1"/>
                <w:sz w:val="24"/>
                <w:szCs w:val="24"/>
              </w:rPr>
            </w:pPr>
            <w:r w:rsidRPr="00492543">
              <w:rPr>
                <w:rFonts w:ascii="Arial" w:hAnsi="Arial" w:cs="Arial"/>
                <w:b/>
                <w:color w:val="000000" w:themeColor="text1"/>
                <w:sz w:val="24"/>
                <w:szCs w:val="24"/>
              </w:rPr>
              <w:t xml:space="preserve">Maßnahmen </w:t>
            </w:r>
          </w:p>
        </w:tc>
        <w:tc>
          <w:tcPr>
            <w:tcW w:w="2693" w:type="dxa"/>
            <w:tcBorders>
              <w:top w:val="single" w:sz="4" w:space="0" w:color="auto"/>
              <w:left w:val="single" w:sz="4" w:space="0" w:color="auto"/>
              <w:bottom w:val="single" w:sz="4" w:space="0" w:color="auto"/>
              <w:right w:val="single" w:sz="4" w:space="0" w:color="auto"/>
            </w:tcBorders>
            <w:shd w:val="clear" w:color="auto" w:fill="DAEEF3"/>
          </w:tcPr>
          <w:p w14:paraId="4872259B" w14:textId="77777777" w:rsidR="00492543" w:rsidRPr="00492543" w:rsidRDefault="00492543" w:rsidP="00492543">
            <w:pPr>
              <w:spacing w:before="120" w:after="120"/>
              <w:rPr>
                <w:rFonts w:ascii="Arial" w:hAnsi="Arial" w:cs="Arial"/>
                <w:b/>
                <w:color w:val="000000" w:themeColor="text1"/>
                <w:sz w:val="24"/>
                <w:szCs w:val="24"/>
              </w:rPr>
            </w:pPr>
            <w:r w:rsidRPr="00492543">
              <w:rPr>
                <w:rFonts w:ascii="Arial" w:hAnsi="Arial" w:cs="Arial"/>
                <w:b/>
                <w:color w:val="000000" w:themeColor="text1"/>
                <w:sz w:val="24"/>
                <w:szCs w:val="24"/>
              </w:rPr>
              <w:t xml:space="preserve">Evaluation </w:t>
            </w:r>
          </w:p>
        </w:tc>
        <w:tc>
          <w:tcPr>
            <w:tcW w:w="1479" w:type="dxa"/>
            <w:tcBorders>
              <w:top w:val="single" w:sz="4" w:space="0" w:color="auto"/>
              <w:left w:val="single" w:sz="4" w:space="0" w:color="auto"/>
              <w:bottom w:val="single" w:sz="4" w:space="0" w:color="auto"/>
              <w:right w:val="single" w:sz="4" w:space="0" w:color="auto"/>
            </w:tcBorders>
            <w:shd w:val="clear" w:color="auto" w:fill="DAEEF3"/>
          </w:tcPr>
          <w:p w14:paraId="5E19999A" w14:textId="77777777" w:rsidR="00492543" w:rsidRPr="00492543" w:rsidRDefault="00492543" w:rsidP="00492543">
            <w:pPr>
              <w:spacing w:before="120" w:after="120"/>
              <w:rPr>
                <w:rFonts w:ascii="Arial" w:hAnsi="Arial" w:cs="Arial"/>
                <w:b/>
                <w:color w:val="000000" w:themeColor="text1"/>
                <w:sz w:val="24"/>
                <w:szCs w:val="24"/>
              </w:rPr>
            </w:pPr>
            <w:r w:rsidRPr="00492543">
              <w:rPr>
                <w:rFonts w:ascii="Arial" w:hAnsi="Arial" w:cs="Arial"/>
                <w:b/>
                <w:color w:val="000000" w:themeColor="text1"/>
                <w:sz w:val="24"/>
                <w:szCs w:val="24"/>
              </w:rPr>
              <w:t xml:space="preserve">Datum </w:t>
            </w:r>
          </w:p>
          <w:p w14:paraId="17269F8F" w14:textId="77777777" w:rsidR="00492543" w:rsidRPr="00492543" w:rsidRDefault="00492543" w:rsidP="00492543">
            <w:pPr>
              <w:spacing w:before="120" w:after="120"/>
              <w:rPr>
                <w:rFonts w:ascii="Arial" w:hAnsi="Arial" w:cs="Arial"/>
                <w:b/>
                <w:color w:val="000000" w:themeColor="text1"/>
                <w:sz w:val="24"/>
                <w:szCs w:val="24"/>
              </w:rPr>
            </w:pPr>
            <w:proofErr w:type="spellStart"/>
            <w:r w:rsidRPr="00492543">
              <w:rPr>
                <w:rFonts w:ascii="Arial" w:hAnsi="Arial" w:cs="Arial"/>
                <w:b/>
                <w:color w:val="000000" w:themeColor="text1"/>
                <w:sz w:val="24"/>
                <w:szCs w:val="24"/>
              </w:rPr>
              <w:t>Hdz</w:t>
            </w:r>
            <w:proofErr w:type="spellEnd"/>
            <w:r w:rsidRPr="00492543">
              <w:rPr>
                <w:rFonts w:ascii="Arial" w:hAnsi="Arial" w:cs="Arial"/>
                <w:b/>
                <w:color w:val="000000" w:themeColor="text1"/>
                <w:sz w:val="24"/>
                <w:szCs w:val="24"/>
              </w:rPr>
              <w:t xml:space="preserve"> </w:t>
            </w:r>
          </w:p>
        </w:tc>
      </w:tr>
      <w:tr w:rsidR="00492543" w:rsidRPr="00492543" w14:paraId="0645385B" w14:textId="77777777" w:rsidTr="008144CC">
        <w:trPr>
          <w:trHeight w:val="1268"/>
          <w:jc w:val="center"/>
        </w:trPr>
        <w:tc>
          <w:tcPr>
            <w:tcW w:w="1410" w:type="dxa"/>
            <w:tcBorders>
              <w:top w:val="single" w:sz="4" w:space="0" w:color="auto"/>
              <w:left w:val="single" w:sz="4" w:space="0" w:color="auto"/>
              <w:bottom w:val="single" w:sz="4" w:space="0" w:color="auto"/>
              <w:right w:val="single" w:sz="4" w:space="0" w:color="auto"/>
            </w:tcBorders>
          </w:tcPr>
          <w:p w14:paraId="5C3577B4"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09:00 Uhr </w:t>
            </w:r>
          </w:p>
        </w:tc>
        <w:tc>
          <w:tcPr>
            <w:tcW w:w="4678" w:type="dxa"/>
            <w:tcBorders>
              <w:top w:val="single" w:sz="4" w:space="0" w:color="auto"/>
              <w:left w:val="single" w:sz="4" w:space="0" w:color="auto"/>
              <w:bottom w:val="single" w:sz="4" w:space="0" w:color="auto"/>
              <w:right w:val="single" w:sz="4" w:space="0" w:color="auto"/>
            </w:tcBorders>
          </w:tcPr>
          <w:p w14:paraId="0A3E1F64"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Bei jeder körperbezogenen Pflegemaßnahme auf die Äußerungen und Wünsche von Frau M. achten und auf ihre Ängste eingehen. Frau M. auf ihre Fortschritte hinweisen und motivieren, möglichst viele Tätigkeiten selbst oder mit Hilfestel</w:t>
            </w:r>
            <w:r w:rsidRPr="00492543">
              <w:rPr>
                <w:rFonts w:ascii="Arial" w:hAnsi="Arial" w:cs="Arial"/>
                <w:bCs/>
                <w:color w:val="000000" w:themeColor="text1"/>
                <w:sz w:val="24"/>
                <w:szCs w:val="24"/>
              </w:rPr>
              <w:softHyphen/>
              <w:t xml:space="preserve">lung durchzuführen. </w:t>
            </w:r>
          </w:p>
          <w:p w14:paraId="0C47017E"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Ablauf der Körperpflege </w:t>
            </w:r>
          </w:p>
          <w:p w14:paraId="1B11012A"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Steht mit Hilfestellung aus dem Bett auf und wird auf den Toilettenstuhl ge</w:t>
            </w:r>
            <w:r w:rsidRPr="00492543">
              <w:rPr>
                <w:rFonts w:ascii="Arial" w:hAnsi="Arial" w:cs="Arial"/>
                <w:bCs/>
                <w:color w:val="000000" w:themeColor="text1"/>
                <w:sz w:val="24"/>
                <w:szCs w:val="24"/>
              </w:rPr>
              <w:softHyphen/>
              <w:t xml:space="preserve">setzt. </w:t>
            </w:r>
          </w:p>
          <w:p w14:paraId="7666592F"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Mit dem Toilettenstuhl ins Badezimmer und vors Waschbecken fahren. </w:t>
            </w:r>
          </w:p>
          <w:p w14:paraId="55D64F33" w14:textId="68EADE21"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Während der Körperpflege möglichst von der linken Körperseite (Hemipare</w:t>
            </w:r>
            <w:r w:rsidRPr="00492543">
              <w:rPr>
                <w:rFonts w:ascii="Arial" w:hAnsi="Arial" w:cs="Arial"/>
                <w:bCs/>
                <w:color w:val="000000" w:themeColor="text1"/>
                <w:sz w:val="24"/>
                <w:szCs w:val="24"/>
              </w:rPr>
              <w:softHyphen/>
              <w:t xml:space="preserve">se) ansprechen. </w:t>
            </w:r>
          </w:p>
          <w:p w14:paraId="19A93F61"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0CF13CA4"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24.06.2025 </w:t>
            </w:r>
          </w:p>
        </w:tc>
        <w:tc>
          <w:tcPr>
            <w:tcW w:w="1479" w:type="dxa"/>
            <w:tcBorders>
              <w:top w:val="single" w:sz="4" w:space="0" w:color="auto"/>
              <w:left w:val="single" w:sz="4" w:space="0" w:color="auto"/>
              <w:bottom w:val="single" w:sz="4" w:space="0" w:color="auto"/>
              <w:right w:val="single" w:sz="4" w:space="0" w:color="auto"/>
            </w:tcBorders>
          </w:tcPr>
          <w:p w14:paraId="1DB00F3C" w14:textId="77777777" w:rsidR="00492543" w:rsidRPr="00492543" w:rsidRDefault="00492543" w:rsidP="00492543">
            <w:pPr>
              <w:spacing w:before="120" w:after="120"/>
              <w:rPr>
                <w:rFonts w:ascii="Arial" w:hAnsi="Arial" w:cs="Arial"/>
                <w:bCs/>
                <w:color w:val="000000" w:themeColor="text1"/>
                <w:sz w:val="24"/>
                <w:szCs w:val="24"/>
              </w:rPr>
            </w:pPr>
            <w:r w:rsidRPr="00492543">
              <w:rPr>
                <w:rFonts w:ascii="Arial" w:hAnsi="Arial" w:cs="Arial"/>
                <w:bCs/>
                <w:color w:val="000000" w:themeColor="text1"/>
                <w:sz w:val="24"/>
                <w:szCs w:val="24"/>
              </w:rPr>
              <w:t xml:space="preserve">24.05.2025 MK </w:t>
            </w:r>
          </w:p>
        </w:tc>
      </w:tr>
    </w:tbl>
    <w:p w14:paraId="0DAC22E2" w14:textId="77777777" w:rsidR="00492543" w:rsidRPr="00492543" w:rsidRDefault="00492543" w:rsidP="00492543">
      <w:pPr>
        <w:spacing w:before="120" w:after="120"/>
        <w:rPr>
          <w:rFonts w:ascii="Arial" w:hAnsi="Arial" w:cs="Arial"/>
          <w:bCs/>
          <w:color w:val="000000" w:themeColor="text1"/>
          <w:sz w:val="24"/>
          <w:szCs w:val="24"/>
        </w:rPr>
      </w:pPr>
    </w:p>
    <w:sectPr w:rsidR="00492543" w:rsidRPr="00492543"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D9A2" w14:textId="77777777" w:rsidR="00B570F3" w:rsidRDefault="00B570F3" w:rsidP="002A5D13">
      <w:pPr>
        <w:spacing w:after="0" w:line="240" w:lineRule="auto"/>
      </w:pPr>
      <w:r>
        <w:separator/>
      </w:r>
    </w:p>
  </w:endnote>
  <w:endnote w:type="continuationSeparator" w:id="0">
    <w:p w14:paraId="6540816F" w14:textId="77777777" w:rsidR="00B570F3" w:rsidRDefault="00B570F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1771" w14:textId="77777777" w:rsidR="00B570F3" w:rsidRDefault="00B570F3" w:rsidP="002A5D13">
      <w:pPr>
        <w:spacing w:after="0" w:line="240" w:lineRule="auto"/>
      </w:pPr>
      <w:r>
        <w:separator/>
      </w:r>
    </w:p>
  </w:footnote>
  <w:footnote w:type="continuationSeparator" w:id="0">
    <w:p w14:paraId="1AC65858" w14:textId="77777777" w:rsidR="00B570F3" w:rsidRDefault="00B570F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020EEA04" w:rsidR="007A7CA7" w:rsidRPr="00E74AD6" w:rsidRDefault="00D97E25" w:rsidP="00D97E25">
          <w:pPr>
            <w:pStyle w:val="Kopfzeile"/>
            <w:jc w:val="center"/>
            <w:rPr>
              <w:b/>
              <w:color w:val="DAEEF3"/>
            </w:rPr>
          </w:pPr>
          <w:r>
            <w:rPr>
              <w:b/>
              <w:color w:val="DAEEF3"/>
              <w:sz w:val="24"/>
            </w:rPr>
            <w:t xml:space="preserve">Ausgabe </w:t>
          </w:r>
          <w:r w:rsidR="00561E57">
            <w:rPr>
              <w:b/>
              <w:color w:val="DAEEF3"/>
              <w:sz w:val="24"/>
            </w:rPr>
            <w:t>26</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660A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5"/>
  </w:num>
  <w:num w:numId="2" w16cid:durableId="1523666159">
    <w:abstractNumId w:val="25"/>
  </w:num>
  <w:num w:numId="3" w16cid:durableId="1865754299">
    <w:abstractNumId w:val="30"/>
  </w:num>
  <w:num w:numId="4" w16cid:durableId="818304963">
    <w:abstractNumId w:val="16"/>
  </w:num>
  <w:num w:numId="5" w16cid:durableId="909541012">
    <w:abstractNumId w:val="9"/>
  </w:num>
  <w:num w:numId="6" w16cid:durableId="1327440480">
    <w:abstractNumId w:val="13"/>
  </w:num>
  <w:num w:numId="7" w16cid:durableId="1965695332">
    <w:abstractNumId w:val="18"/>
  </w:num>
  <w:num w:numId="8" w16cid:durableId="1631742190">
    <w:abstractNumId w:val="17"/>
  </w:num>
  <w:num w:numId="9" w16cid:durableId="507452013">
    <w:abstractNumId w:val="14"/>
  </w:num>
  <w:num w:numId="10" w16cid:durableId="1380588834">
    <w:abstractNumId w:val="6"/>
  </w:num>
  <w:num w:numId="11" w16cid:durableId="905796348">
    <w:abstractNumId w:val="26"/>
  </w:num>
  <w:num w:numId="12" w16cid:durableId="561402115">
    <w:abstractNumId w:val="20"/>
  </w:num>
  <w:num w:numId="13" w16cid:durableId="2137408609">
    <w:abstractNumId w:val="21"/>
  </w:num>
  <w:num w:numId="14" w16cid:durableId="1825924056">
    <w:abstractNumId w:val="19"/>
  </w:num>
  <w:num w:numId="15" w16cid:durableId="1575043430">
    <w:abstractNumId w:val="22"/>
  </w:num>
  <w:num w:numId="16" w16cid:durableId="260797494">
    <w:abstractNumId w:val="23"/>
  </w:num>
  <w:num w:numId="17" w16cid:durableId="1416823773">
    <w:abstractNumId w:val="24"/>
  </w:num>
  <w:num w:numId="18" w16cid:durableId="870455365">
    <w:abstractNumId w:val="5"/>
  </w:num>
  <w:num w:numId="19" w16cid:durableId="352223203">
    <w:abstractNumId w:val="4"/>
  </w:num>
  <w:num w:numId="20" w16cid:durableId="859202725">
    <w:abstractNumId w:val="3"/>
  </w:num>
  <w:num w:numId="21" w16cid:durableId="767504800">
    <w:abstractNumId w:val="2"/>
  </w:num>
  <w:num w:numId="22" w16cid:durableId="1270619908">
    <w:abstractNumId w:val="1"/>
  </w:num>
  <w:num w:numId="23" w16cid:durableId="1497067334">
    <w:abstractNumId w:val="10"/>
  </w:num>
  <w:num w:numId="24" w16cid:durableId="756941337">
    <w:abstractNumId w:val="7"/>
  </w:num>
  <w:num w:numId="25" w16cid:durableId="1145244037">
    <w:abstractNumId w:val="8"/>
  </w:num>
  <w:num w:numId="26" w16cid:durableId="1266232381">
    <w:abstractNumId w:val="27"/>
  </w:num>
  <w:num w:numId="27" w16cid:durableId="379787300">
    <w:abstractNumId w:val="29"/>
  </w:num>
  <w:num w:numId="28" w16cid:durableId="424151893">
    <w:abstractNumId w:val="31"/>
  </w:num>
  <w:num w:numId="29" w16cid:durableId="107509980">
    <w:abstractNumId w:val="28"/>
  </w:num>
  <w:num w:numId="30" w16cid:durableId="223221979">
    <w:abstractNumId w:val="11"/>
  </w:num>
  <w:num w:numId="31" w16cid:durableId="817040694">
    <w:abstractNumId w:val="12"/>
  </w:num>
  <w:num w:numId="32" w16cid:durableId="12140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6573A"/>
    <w:rsid w:val="0027096C"/>
    <w:rsid w:val="002766CF"/>
    <w:rsid w:val="0028515F"/>
    <w:rsid w:val="002A5D13"/>
    <w:rsid w:val="002B029B"/>
    <w:rsid w:val="002B4419"/>
    <w:rsid w:val="002D45E4"/>
    <w:rsid w:val="002E4378"/>
    <w:rsid w:val="003676E3"/>
    <w:rsid w:val="00380EF0"/>
    <w:rsid w:val="003E3400"/>
    <w:rsid w:val="00433F51"/>
    <w:rsid w:val="004639C0"/>
    <w:rsid w:val="00492543"/>
    <w:rsid w:val="004955F6"/>
    <w:rsid w:val="004A47F9"/>
    <w:rsid w:val="004C2396"/>
    <w:rsid w:val="00501C72"/>
    <w:rsid w:val="0050689E"/>
    <w:rsid w:val="00536E92"/>
    <w:rsid w:val="00551B88"/>
    <w:rsid w:val="00561E57"/>
    <w:rsid w:val="00581B4B"/>
    <w:rsid w:val="00587D31"/>
    <w:rsid w:val="005D14F4"/>
    <w:rsid w:val="005E6B95"/>
    <w:rsid w:val="00614D0A"/>
    <w:rsid w:val="00644CE3"/>
    <w:rsid w:val="00653E72"/>
    <w:rsid w:val="00661981"/>
    <w:rsid w:val="006910F2"/>
    <w:rsid w:val="006A5CFE"/>
    <w:rsid w:val="006D47C9"/>
    <w:rsid w:val="006E18EF"/>
    <w:rsid w:val="00767817"/>
    <w:rsid w:val="007A7CA7"/>
    <w:rsid w:val="007B0290"/>
    <w:rsid w:val="007B1333"/>
    <w:rsid w:val="007C0AE5"/>
    <w:rsid w:val="007D2F6C"/>
    <w:rsid w:val="007D34A4"/>
    <w:rsid w:val="007E1A2E"/>
    <w:rsid w:val="008144CC"/>
    <w:rsid w:val="00841FA8"/>
    <w:rsid w:val="008522CE"/>
    <w:rsid w:val="00852BFB"/>
    <w:rsid w:val="008633AC"/>
    <w:rsid w:val="00887070"/>
    <w:rsid w:val="008B1F83"/>
    <w:rsid w:val="008C0D29"/>
    <w:rsid w:val="008E62B1"/>
    <w:rsid w:val="009000A8"/>
    <w:rsid w:val="009352A5"/>
    <w:rsid w:val="00937B0B"/>
    <w:rsid w:val="009433D9"/>
    <w:rsid w:val="00951EC7"/>
    <w:rsid w:val="00983536"/>
    <w:rsid w:val="00985C2F"/>
    <w:rsid w:val="009A6365"/>
    <w:rsid w:val="009B721F"/>
    <w:rsid w:val="009E6591"/>
    <w:rsid w:val="009F64ED"/>
    <w:rsid w:val="00A06C64"/>
    <w:rsid w:val="00A42A0D"/>
    <w:rsid w:val="00AD39D1"/>
    <w:rsid w:val="00AF17D9"/>
    <w:rsid w:val="00B01FFE"/>
    <w:rsid w:val="00B16885"/>
    <w:rsid w:val="00B570F3"/>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560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2025-11-24T17:40:00Z</dcterms:created>
  <dcterms:modified xsi:type="dcterms:W3CDTF">2025-11-24T17:40:00Z</dcterms:modified>
</cp:coreProperties>
</file>