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5605" w14:textId="77777777" w:rsidR="002A5D13" w:rsidRDefault="007A7CA7" w:rsidP="007A7CA7">
      <w:pPr>
        <w:tabs>
          <w:tab w:val="left" w:pos="5280"/>
        </w:tabs>
        <w:rPr>
          <w:b/>
          <w:noProof/>
          <w:lang w:eastAsia="de-DE"/>
        </w:rPr>
      </w:pPr>
      <w:r>
        <w:rPr>
          <w:b/>
          <w:noProof/>
          <w:lang w:eastAsia="de-DE"/>
        </w:rPr>
        <w:tab/>
      </w:r>
    </w:p>
    <w:p w14:paraId="7040D4E5" w14:textId="5E36BF6C" w:rsidR="00A6175B" w:rsidRPr="00F64134" w:rsidRDefault="007A7CA7" w:rsidP="00F64134">
      <w:pPr>
        <w:tabs>
          <w:tab w:val="left" w:pos="1365"/>
          <w:tab w:val="left" w:pos="2430"/>
          <w:tab w:val="left" w:pos="4185"/>
          <w:tab w:val="left" w:pos="6900"/>
        </w:tabs>
      </w:pPr>
      <w:r>
        <w:tab/>
      </w:r>
      <w:r w:rsidR="005E1850">
        <w:tab/>
      </w:r>
      <w:r>
        <w:tab/>
      </w:r>
      <w:r w:rsidR="00B707AF">
        <w:tab/>
      </w:r>
      <w:r w:rsidR="006E18EF">
        <w:tab/>
      </w:r>
      <w:r w:rsidR="004B6C90">
        <w:tab/>
      </w:r>
    </w:p>
    <w:p w14:paraId="578DB858" w14:textId="77777777" w:rsidR="00CB550D" w:rsidRDefault="00CB550D" w:rsidP="009A5C6E">
      <w:pPr>
        <w:spacing w:before="120" w:after="120"/>
        <w:rPr>
          <w:rFonts w:ascii="Arial" w:hAnsi="Arial" w:cs="Arial"/>
          <w:bCs/>
          <w:color w:val="000000" w:themeColor="text1"/>
          <w:sz w:val="24"/>
          <w:szCs w:val="24"/>
        </w:rPr>
      </w:pPr>
    </w:p>
    <w:p w14:paraId="2E12ED72" w14:textId="090F997C" w:rsidR="00CB550D" w:rsidRPr="00CB550D" w:rsidRDefault="00CB550D" w:rsidP="00CB550D">
      <w:pPr>
        <w:spacing w:before="120" w:after="120"/>
        <w:rPr>
          <w:rFonts w:ascii="Arial" w:eastAsiaTheme="minorHAnsi" w:hAnsi="Arial" w:cs="Arial"/>
          <w:bCs/>
          <w:color w:val="000000" w:themeColor="text1"/>
          <w:sz w:val="24"/>
          <w:szCs w:val="24"/>
        </w:rPr>
      </w:pP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5074"/>
      </w:tblGrid>
      <w:tr w:rsidR="00CB550D" w:rsidRPr="00CB550D" w14:paraId="4CFAA7CB" w14:textId="77777777" w:rsidTr="00773F88">
        <w:tblPrEx>
          <w:tblCellMar>
            <w:top w:w="0" w:type="dxa"/>
            <w:bottom w:w="0" w:type="dxa"/>
          </w:tblCellMar>
        </w:tblPrEx>
        <w:trPr>
          <w:trHeight w:val="159"/>
          <w:jc w:val="center"/>
        </w:trPr>
        <w:tc>
          <w:tcPr>
            <w:tcW w:w="10148" w:type="dxa"/>
            <w:gridSpan w:val="2"/>
            <w:shd w:val="clear" w:color="auto" w:fill="2E75CC"/>
          </w:tcPr>
          <w:p w14:paraId="3C6A16D4" w14:textId="367FD9A1" w:rsidR="00CB550D" w:rsidRPr="00CB550D" w:rsidRDefault="00CB550D" w:rsidP="00CB550D">
            <w:pPr>
              <w:spacing w:before="120" w:after="120"/>
              <w:rPr>
                <w:rFonts w:ascii="Arial" w:eastAsiaTheme="minorHAnsi" w:hAnsi="Arial" w:cs="Arial"/>
                <w:b/>
                <w:color w:val="FFFFFF"/>
                <w:sz w:val="28"/>
                <w:szCs w:val="28"/>
              </w:rPr>
            </w:pPr>
            <w:r w:rsidRPr="00CB550D">
              <w:rPr>
                <w:rFonts w:ascii="Arial" w:eastAsiaTheme="minorHAnsi" w:hAnsi="Arial" w:cs="Arial"/>
                <w:b/>
                <w:color w:val="FFFFFF"/>
                <w:sz w:val="28"/>
                <w:szCs w:val="28"/>
              </w:rPr>
              <w:t>Übersicht: Übungen zum Thema Feedback</w:t>
            </w:r>
          </w:p>
        </w:tc>
      </w:tr>
      <w:tr w:rsidR="00CB550D" w:rsidRPr="00CB550D" w14:paraId="7B94AC86" w14:textId="77777777" w:rsidTr="00773F88">
        <w:tblPrEx>
          <w:tblCellMar>
            <w:top w:w="0" w:type="dxa"/>
            <w:bottom w:w="0" w:type="dxa"/>
          </w:tblCellMar>
        </w:tblPrEx>
        <w:trPr>
          <w:trHeight w:val="159"/>
          <w:jc w:val="center"/>
        </w:trPr>
        <w:tc>
          <w:tcPr>
            <w:tcW w:w="5074" w:type="dxa"/>
            <w:shd w:val="clear" w:color="auto" w:fill="B0C0DA"/>
          </w:tcPr>
          <w:p w14:paraId="272BF812" w14:textId="77777777" w:rsidR="00CB550D" w:rsidRPr="00CB550D" w:rsidRDefault="00CB550D" w:rsidP="00CB550D">
            <w:pPr>
              <w:spacing w:before="120" w:after="120"/>
              <w:rPr>
                <w:rFonts w:ascii="Arial" w:eastAsiaTheme="minorHAnsi" w:hAnsi="Arial" w:cs="Arial"/>
                <w:b/>
                <w:color w:val="000000" w:themeColor="text1"/>
                <w:sz w:val="24"/>
                <w:szCs w:val="24"/>
              </w:rPr>
            </w:pPr>
            <w:r w:rsidRPr="00CB550D">
              <w:rPr>
                <w:rFonts w:ascii="Arial" w:eastAsiaTheme="minorHAnsi" w:hAnsi="Arial" w:cs="Arial"/>
                <w:b/>
                <w:color w:val="000000" w:themeColor="text1"/>
                <w:sz w:val="24"/>
                <w:szCs w:val="24"/>
              </w:rPr>
              <w:t xml:space="preserve">Übungen zum Feedbackgeben </w:t>
            </w:r>
          </w:p>
        </w:tc>
        <w:tc>
          <w:tcPr>
            <w:tcW w:w="5074" w:type="dxa"/>
            <w:shd w:val="clear" w:color="auto" w:fill="B0C0DA"/>
          </w:tcPr>
          <w:p w14:paraId="5CD89338" w14:textId="77777777" w:rsidR="00CB550D" w:rsidRPr="00CB550D" w:rsidRDefault="00CB550D" w:rsidP="00CB550D">
            <w:pPr>
              <w:spacing w:before="120" w:after="120"/>
              <w:rPr>
                <w:rFonts w:ascii="Arial" w:eastAsiaTheme="minorHAnsi" w:hAnsi="Arial" w:cs="Arial"/>
                <w:b/>
                <w:color w:val="000000" w:themeColor="text1"/>
                <w:sz w:val="24"/>
                <w:szCs w:val="24"/>
              </w:rPr>
            </w:pPr>
            <w:r w:rsidRPr="00CB550D">
              <w:rPr>
                <w:rFonts w:ascii="Arial" w:eastAsiaTheme="minorHAnsi" w:hAnsi="Arial" w:cs="Arial"/>
                <w:b/>
                <w:color w:val="000000" w:themeColor="text1"/>
                <w:sz w:val="24"/>
                <w:szCs w:val="24"/>
              </w:rPr>
              <w:t xml:space="preserve">Übungen zum Feedbacknehmen </w:t>
            </w:r>
          </w:p>
        </w:tc>
      </w:tr>
      <w:tr w:rsidR="00CB550D" w:rsidRPr="00CB550D" w14:paraId="3F7C4185" w14:textId="77777777" w:rsidTr="00773F88">
        <w:tblPrEx>
          <w:tblCellMar>
            <w:top w:w="0" w:type="dxa"/>
            <w:bottom w:w="0" w:type="dxa"/>
          </w:tblCellMar>
        </w:tblPrEx>
        <w:trPr>
          <w:trHeight w:val="852"/>
          <w:jc w:val="center"/>
        </w:trPr>
        <w:tc>
          <w:tcPr>
            <w:tcW w:w="5074" w:type="dxa"/>
          </w:tcPr>
          <w:p w14:paraId="11AB8113" w14:textId="77777777" w:rsidR="00CB550D" w:rsidRPr="00CB550D" w:rsidRDefault="00CB550D" w:rsidP="00CB550D">
            <w:pPr>
              <w:spacing w:before="120" w:after="120"/>
              <w:rPr>
                <w:rFonts w:ascii="Arial" w:eastAsiaTheme="minorHAnsi" w:hAnsi="Arial" w:cs="Arial"/>
                <w:bCs/>
                <w:color w:val="000000" w:themeColor="text1"/>
                <w:sz w:val="24"/>
                <w:szCs w:val="24"/>
              </w:rPr>
            </w:pPr>
            <w:r w:rsidRPr="00CB550D">
              <w:rPr>
                <w:rFonts w:ascii="Arial" w:eastAsiaTheme="minorHAnsi" w:hAnsi="Arial" w:cs="Arial"/>
                <w:b/>
                <w:bCs/>
                <w:color w:val="000000" w:themeColor="text1"/>
                <w:sz w:val="24"/>
                <w:szCs w:val="24"/>
              </w:rPr>
              <w:t xml:space="preserve">Dazwischenreden </w:t>
            </w:r>
          </w:p>
          <w:p w14:paraId="7B837B0F" w14:textId="77777777" w:rsidR="00CB550D" w:rsidRPr="00CB550D" w:rsidRDefault="00CB550D" w:rsidP="00CB550D">
            <w:pPr>
              <w:spacing w:before="120" w:after="120"/>
              <w:rPr>
                <w:rFonts w:ascii="Arial" w:eastAsiaTheme="minorHAnsi" w:hAnsi="Arial" w:cs="Arial"/>
                <w:bCs/>
                <w:color w:val="000000" w:themeColor="text1"/>
                <w:sz w:val="24"/>
                <w:szCs w:val="24"/>
              </w:rPr>
            </w:pPr>
            <w:r w:rsidRPr="00CB550D">
              <w:rPr>
                <w:rFonts w:ascii="Arial" w:eastAsiaTheme="minorHAnsi" w:hAnsi="Arial" w:cs="Arial"/>
                <w:bCs/>
                <w:i/>
                <w:iCs/>
                <w:color w:val="000000" w:themeColor="text1"/>
                <w:sz w:val="24"/>
                <w:szCs w:val="24"/>
              </w:rPr>
              <w:t xml:space="preserve">Ihre Kollegin unterbricht Sie regelmäßig in der Teamsitzung und beendet Sätze für Sie. Nun wollen Sie ihr das gerne rückmelden und Feedback geben. Sie wünschen sich, dass die Kollegin dieses Verhalten reflektiert und verändert. </w:t>
            </w:r>
          </w:p>
          <w:p w14:paraId="7E14E163" w14:textId="562BBCF0"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 xml:space="preserve">Wie gehen Sie vor? (Zeitpunkt, Setting) </w:t>
            </w:r>
          </w:p>
          <w:p w14:paraId="5B64C22A" w14:textId="74BB1BA1"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 xml:space="preserve">Was sagen Sie ihr und wie? </w:t>
            </w:r>
          </w:p>
        </w:tc>
        <w:tc>
          <w:tcPr>
            <w:tcW w:w="5074" w:type="dxa"/>
          </w:tcPr>
          <w:p w14:paraId="43799CA0" w14:textId="77777777" w:rsidR="00CB550D" w:rsidRPr="00CB550D" w:rsidRDefault="00CB550D" w:rsidP="00CB550D">
            <w:pPr>
              <w:spacing w:before="120" w:after="120"/>
              <w:rPr>
                <w:rFonts w:ascii="Arial" w:eastAsiaTheme="minorHAnsi" w:hAnsi="Arial" w:cs="Arial"/>
                <w:bCs/>
                <w:color w:val="000000" w:themeColor="text1"/>
                <w:sz w:val="24"/>
                <w:szCs w:val="24"/>
              </w:rPr>
            </w:pPr>
            <w:r w:rsidRPr="00CB550D">
              <w:rPr>
                <w:rFonts w:ascii="Arial" w:eastAsiaTheme="minorHAnsi" w:hAnsi="Arial" w:cs="Arial"/>
                <w:b/>
                <w:bCs/>
                <w:color w:val="000000" w:themeColor="text1"/>
                <w:sz w:val="24"/>
                <w:szCs w:val="24"/>
              </w:rPr>
              <w:t xml:space="preserve">Überfall mit Verallgemeinerung </w:t>
            </w:r>
          </w:p>
          <w:p w14:paraId="2B7A8F07" w14:textId="77777777" w:rsidR="00CB550D" w:rsidRPr="00CB550D" w:rsidRDefault="00CB550D" w:rsidP="00CB550D">
            <w:pPr>
              <w:spacing w:before="120" w:after="120"/>
              <w:rPr>
                <w:rFonts w:ascii="Arial" w:eastAsiaTheme="minorHAnsi" w:hAnsi="Arial" w:cs="Arial"/>
                <w:bCs/>
                <w:color w:val="000000" w:themeColor="text1"/>
                <w:sz w:val="24"/>
                <w:szCs w:val="24"/>
              </w:rPr>
            </w:pPr>
            <w:r w:rsidRPr="00CB550D">
              <w:rPr>
                <w:rFonts w:ascii="Arial" w:eastAsiaTheme="minorHAnsi" w:hAnsi="Arial" w:cs="Arial"/>
                <w:bCs/>
                <w:i/>
                <w:iCs/>
                <w:color w:val="000000" w:themeColor="text1"/>
                <w:sz w:val="24"/>
                <w:szCs w:val="24"/>
              </w:rPr>
              <w:t xml:space="preserve">Eine Kollegin spricht Sie vor allen anderen Teammitgliedern an und sagt: „Nie kriegst Du das hin! Das nervt langsam.“ </w:t>
            </w:r>
          </w:p>
          <w:p w14:paraId="17CDBE69" w14:textId="75095632"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 xml:space="preserve">Wie reagieren Sie? </w:t>
            </w:r>
          </w:p>
          <w:p w14:paraId="070AAC2F" w14:textId="6C027746"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 xml:space="preserve">Wie würden Sie ihr sagen, dass Sie offen für Feedback sind, sich jedoch dafür einige Regeln und einen guten Umgang wünschen? Was sagen Sie ihr konkret? </w:t>
            </w:r>
          </w:p>
        </w:tc>
      </w:tr>
      <w:tr w:rsidR="00773F88" w:rsidRPr="00CB550D" w14:paraId="22B03BFE" w14:textId="77777777" w:rsidTr="00773F88">
        <w:tblPrEx>
          <w:tblCellMar>
            <w:top w:w="0" w:type="dxa"/>
            <w:bottom w:w="0" w:type="dxa"/>
          </w:tblCellMar>
        </w:tblPrEx>
        <w:trPr>
          <w:trHeight w:val="1092"/>
          <w:jc w:val="center"/>
        </w:trPr>
        <w:tc>
          <w:tcPr>
            <w:tcW w:w="5074" w:type="dxa"/>
          </w:tcPr>
          <w:p w14:paraId="1CEA58DF" w14:textId="77777777" w:rsidR="00CB550D" w:rsidRPr="00CB550D" w:rsidRDefault="00CB550D" w:rsidP="00CB550D">
            <w:pPr>
              <w:spacing w:before="120" w:after="120"/>
              <w:rPr>
                <w:rFonts w:ascii="Arial" w:eastAsiaTheme="minorHAnsi" w:hAnsi="Arial" w:cs="Arial"/>
                <w:bCs/>
                <w:color w:val="000000" w:themeColor="text1"/>
                <w:sz w:val="24"/>
                <w:szCs w:val="24"/>
              </w:rPr>
            </w:pPr>
            <w:r w:rsidRPr="00CB550D">
              <w:rPr>
                <w:rFonts w:ascii="Arial" w:eastAsiaTheme="minorHAnsi" w:hAnsi="Arial" w:cs="Arial"/>
                <w:b/>
                <w:bCs/>
                <w:color w:val="000000" w:themeColor="text1"/>
                <w:sz w:val="24"/>
                <w:szCs w:val="24"/>
              </w:rPr>
              <w:t xml:space="preserve">Feedback im Alltag </w:t>
            </w:r>
          </w:p>
          <w:p w14:paraId="65601669" w14:textId="77777777" w:rsidR="00CB550D" w:rsidRPr="00CB550D" w:rsidRDefault="00CB550D" w:rsidP="00CB550D">
            <w:pPr>
              <w:spacing w:before="120" w:after="120"/>
              <w:rPr>
                <w:rFonts w:ascii="Arial" w:eastAsiaTheme="minorHAnsi" w:hAnsi="Arial" w:cs="Arial"/>
                <w:bCs/>
                <w:color w:val="000000" w:themeColor="text1"/>
                <w:sz w:val="24"/>
                <w:szCs w:val="24"/>
              </w:rPr>
            </w:pPr>
            <w:r w:rsidRPr="00CB550D">
              <w:rPr>
                <w:rFonts w:ascii="Arial" w:eastAsiaTheme="minorHAnsi" w:hAnsi="Arial" w:cs="Arial"/>
                <w:bCs/>
                <w:i/>
                <w:iCs/>
                <w:color w:val="000000" w:themeColor="text1"/>
                <w:sz w:val="24"/>
                <w:szCs w:val="24"/>
              </w:rPr>
              <w:t xml:space="preserve">Pflegekraft Maria sieht, dass Kollege Jens bei der morgendlichen Grundpflege sehr hektisch arbeitet und dabei die Bewohnerin etwas ungeduldig anspricht. Sie möchte ihn darauf ansprechen, ohne ihn zu kritisieren. </w:t>
            </w:r>
          </w:p>
          <w:p w14:paraId="3248AB36" w14:textId="3514E29D"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 xml:space="preserve">Wie kann Maria Feedback so formulieren, dass Jens sich nicht angegriffen fühlt? </w:t>
            </w:r>
          </w:p>
          <w:p w14:paraId="28DD1421" w14:textId="0D32EA7F"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 xml:space="preserve">Welche Ich-Botschaften wären hilfreich? </w:t>
            </w:r>
          </w:p>
          <w:p w14:paraId="445A03D7" w14:textId="77777777" w:rsidR="00CB550D" w:rsidRPr="00CB550D" w:rsidRDefault="00CB550D" w:rsidP="00CB550D">
            <w:pPr>
              <w:spacing w:before="120" w:after="120"/>
              <w:rPr>
                <w:rFonts w:ascii="Arial" w:eastAsiaTheme="minorHAnsi" w:hAnsi="Arial" w:cs="Arial"/>
                <w:bCs/>
                <w:color w:val="000000" w:themeColor="text1"/>
                <w:sz w:val="24"/>
                <w:szCs w:val="24"/>
              </w:rPr>
            </w:pPr>
          </w:p>
        </w:tc>
        <w:tc>
          <w:tcPr>
            <w:tcW w:w="5074" w:type="dxa"/>
          </w:tcPr>
          <w:p w14:paraId="4C521E61" w14:textId="77777777" w:rsidR="00CB550D" w:rsidRPr="00CB550D" w:rsidRDefault="00CB550D" w:rsidP="00CB550D">
            <w:pPr>
              <w:spacing w:before="120" w:after="120"/>
              <w:rPr>
                <w:rFonts w:ascii="Arial" w:eastAsiaTheme="minorHAnsi" w:hAnsi="Arial" w:cs="Arial"/>
                <w:bCs/>
                <w:color w:val="000000" w:themeColor="text1"/>
                <w:sz w:val="24"/>
                <w:szCs w:val="24"/>
              </w:rPr>
            </w:pPr>
            <w:r w:rsidRPr="00CB550D">
              <w:rPr>
                <w:rFonts w:ascii="Arial" w:eastAsiaTheme="minorHAnsi" w:hAnsi="Arial" w:cs="Arial"/>
                <w:b/>
                <w:bCs/>
                <w:color w:val="000000" w:themeColor="text1"/>
                <w:sz w:val="24"/>
                <w:szCs w:val="24"/>
              </w:rPr>
              <w:t xml:space="preserve">Erstmal durchatmen </w:t>
            </w:r>
          </w:p>
          <w:p w14:paraId="05644FD3" w14:textId="77777777" w:rsidR="00CB550D" w:rsidRPr="00CB550D" w:rsidRDefault="00CB550D" w:rsidP="00CB550D">
            <w:pPr>
              <w:spacing w:before="120" w:after="120"/>
              <w:rPr>
                <w:rFonts w:ascii="Arial" w:eastAsiaTheme="minorHAnsi" w:hAnsi="Arial" w:cs="Arial"/>
                <w:bCs/>
                <w:color w:val="000000" w:themeColor="text1"/>
                <w:sz w:val="24"/>
                <w:szCs w:val="24"/>
              </w:rPr>
            </w:pPr>
            <w:r w:rsidRPr="00CB550D">
              <w:rPr>
                <w:rFonts w:ascii="Arial" w:eastAsiaTheme="minorHAnsi" w:hAnsi="Arial" w:cs="Arial"/>
                <w:bCs/>
                <w:i/>
                <w:iCs/>
                <w:color w:val="000000" w:themeColor="text1"/>
                <w:sz w:val="24"/>
                <w:szCs w:val="24"/>
              </w:rPr>
              <w:t xml:space="preserve">Kollegin Petra bekommt von einer Teamkollegin die Rückmeldung, sie sei bei der Medikamentenausgabe manchmal unkonzentriert. Petra fühlt sich sofort angegriffen. </w:t>
            </w:r>
          </w:p>
          <w:p w14:paraId="74570A4C" w14:textId="7FEC86CB"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Wie kann Petra auf das Feedback reagieren, ohne in die Ver</w:t>
            </w:r>
            <w:r w:rsidRPr="00CB550D">
              <w:rPr>
                <w:rFonts w:ascii="Arial" w:eastAsiaTheme="minorHAnsi" w:hAnsi="Arial" w:cs="Arial"/>
                <w:color w:val="000000" w:themeColor="text1"/>
                <w:sz w:val="24"/>
              </w:rPr>
              <w:softHyphen/>
              <w:t xml:space="preserve">teidigung zu gehen? </w:t>
            </w:r>
          </w:p>
          <w:p w14:paraId="4A32EBBD" w14:textId="6BB3CD54"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Welche Rückfragen helfen, um das Feedback besser zu ver</w:t>
            </w:r>
            <w:r w:rsidRPr="00CB550D">
              <w:rPr>
                <w:rFonts w:ascii="Arial" w:eastAsiaTheme="minorHAnsi" w:hAnsi="Arial" w:cs="Arial"/>
                <w:color w:val="000000" w:themeColor="text1"/>
                <w:sz w:val="24"/>
              </w:rPr>
              <w:softHyphen/>
              <w:t xml:space="preserve">stehen? </w:t>
            </w:r>
          </w:p>
          <w:p w14:paraId="41A99B1B" w14:textId="7D4670FB"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 xml:space="preserve"> Wie kann sie prüfen, ob an der Rückmeldung etwas dran ist? </w:t>
            </w:r>
          </w:p>
        </w:tc>
      </w:tr>
      <w:tr w:rsidR="00773F88" w:rsidRPr="00CB550D" w14:paraId="3687661A" w14:textId="77777777" w:rsidTr="00773F88">
        <w:tblPrEx>
          <w:tblCellMar>
            <w:top w:w="0" w:type="dxa"/>
            <w:bottom w:w="0" w:type="dxa"/>
          </w:tblCellMar>
        </w:tblPrEx>
        <w:trPr>
          <w:trHeight w:val="1092"/>
          <w:jc w:val="center"/>
        </w:trPr>
        <w:tc>
          <w:tcPr>
            <w:tcW w:w="5074" w:type="dxa"/>
          </w:tcPr>
          <w:p w14:paraId="5DFA494D" w14:textId="77777777" w:rsidR="00CB550D" w:rsidRPr="00CB550D" w:rsidRDefault="00CB550D" w:rsidP="00CB550D">
            <w:pPr>
              <w:spacing w:before="120" w:after="120"/>
              <w:rPr>
                <w:rFonts w:ascii="Arial" w:eastAsiaTheme="minorHAnsi" w:hAnsi="Arial" w:cs="Arial"/>
                <w:bCs/>
                <w:color w:val="000000" w:themeColor="text1"/>
                <w:sz w:val="24"/>
                <w:szCs w:val="24"/>
              </w:rPr>
            </w:pPr>
            <w:r w:rsidRPr="00CB550D">
              <w:rPr>
                <w:rFonts w:ascii="Arial" w:eastAsiaTheme="minorHAnsi" w:hAnsi="Arial" w:cs="Arial"/>
                <w:b/>
                <w:bCs/>
                <w:color w:val="000000" w:themeColor="text1"/>
                <w:sz w:val="24"/>
                <w:szCs w:val="24"/>
              </w:rPr>
              <w:t xml:space="preserve">Feedback nach einem stressigen Dienst </w:t>
            </w:r>
          </w:p>
          <w:p w14:paraId="65DAFA7E" w14:textId="77777777" w:rsidR="00CB550D" w:rsidRPr="00CB550D" w:rsidRDefault="00CB550D" w:rsidP="00CB550D">
            <w:pPr>
              <w:spacing w:before="120" w:after="120"/>
              <w:rPr>
                <w:rFonts w:ascii="Arial" w:eastAsiaTheme="minorHAnsi" w:hAnsi="Arial" w:cs="Arial"/>
                <w:bCs/>
                <w:color w:val="000000" w:themeColor="text1"/>
                <w:sz w:val="24"/>
                <w:szCs w:val="24"/>
              </w:rPr>
            </w:pPr>
            <w:r w:rsidRPr="00CB550D">
              <w:rPr>
                <w:rFonts w:ascii="Arial" w:eastAsiaTheme="minorHAnsi" w:hAnsi="Arial" w:cs="Arial"/>
                <w:bCs/>
                <w:i/>
                <w:iCs/>
                <w:color w:val="000000" w:themeColor="text1"/>
                <w:sz w:val="24"/>
                <w:szCs w:val="24"/>
              </w:rPr>
              <w:t xml:space="preserve">Nach einem sehr anstrengenden Spätdienst möchte das Team kurz besprechen, was gut und was weniger gut gelaufen ist. </w:t>
            </w:r>
          </w:p>
          <w:p w14:paraId="1CC8A6B7" w14:textId="1781B009"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 xml:space="preserve">Wie kann ein kurzer Feedback-Austausch helfen, den Dienst gemeinsam zu reflektieren? </w:t>
            </w:r>
          </w:p>
          <w:p w14:paraId="58B08662" w14:textId="55A23415"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 xml:space="preserve">Welche Regeln (z. B. „keine Schuldzuweisungen“) sollten gelten? </w:t>
            </w:r>
          </w:p>
          <w:p w14:paraId="07203785" w14:textId="459E419C"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 xml:space="preserve">Wie könnten Sie Feedback auch unter Stress wertschätzend gestalten? </w:t>
            </w:r>
          </w:p>
          <w:p w14:paraId="79FE9B97" w14:textId="77777777" w:rsidR="00CB550D" w:rsidRPr="00CB550D" w:rsidRDefault="00CB550D" w:rsidP="00CB550D">
            <w:pPr>
              <w:spacing w:before="120" w:after="120"/>
              <w:rPr>
                <w:rFonts w:ascii="Arial" w:eastAsiaTheme="minorHAnsi" w:hAnsi="Arial" w:cs="Arial"/>
                <w:bCs/>
                <w:color w:val="000000" w:themeColor="text1"/>
                <w:sz w:val="24"/>
                <w:szCs w:val="24"/>
              </w:rPr>
            </w:pPr>
          </w:p>
        </w:tc>
        <w:tc>
          <w:tcPr>
            <w:tcW w:w="5074" w:type="dxa"/>
          </w:tcPr>
          <w:p w14:paraId="37A3EB7D" w14:textId="77777777" w:rsidR="00CB550D" w:rsidRPr="00CB550D" w:rsidRDefault="00CB550D" w:rsidP="00CB550D">
            <w:pPr>
              <w:spacing w:before="120" w:after="120"/>
              <w:rPr>
                <w:rFonts w:ascii="Arial" w:eastAsiaTheme="minorHAnsi" w:hAnsi="Arial" w:cs="Arial"/>
                <w:bCs/>
                <w:color w:val="000000" w:themeColor="text1"/>
                <w:sz w:val="24"/>
                <w:szCs w:val="24"/>
              </w:rPr>
            </w:pPr>
            <w:r w:rsidRPr="00CB550D">
              <w:rPr>
                <w:rFonts w:ascii="Arial" w:eastAsiaTheme="minorHAnsi" w:hAnsi="Arial" w:cs="Arial"/>
                <w:b/>
                <w:bCs/>
                <w:color w:val="000000" w:themeColor="text1"/>
                <w:sz w:val="24"/>
                <w:szCs w:val="24"/>
              </w:rPr>
              <w:t xml:space="preserve">Feedback vom Pflegekunden </w:t>
            </w:r>
          </w:p>
          <w:p w14:paraId="268DE929" w14:textId="77777777" w:rsidR="00CB550D" w:rsidRPr="00CB550D" w:rsidRDefault="00CB550D" w:rsidP="00CB550D">
            <w:pPr>
              <w:spacing w:before="120" w:after="120"/>
              <w:rPr>
                <w:rFonts w:ascii="Arial" w:eastAsiaTheme="minorHAnsi" w:hAnsi="Arial" w:cs="Arial"/>
                <w:bCs/>
                <w:color w:val="000000" w:themeColor="text1"/>
                <w:sz w:val="24"/>
                <w:szCs w:val="24"/>
              </w:rPr>
            </w:pPr>
            <w:r w:rsidRPr="00CB550D">
              <w:rPr>
                <w:rFonts w:ascii="Arial" w:eastAsiaTheme="minorHAnsi" w:hAnsi="Arial" w:cs="Arial"/>
                <w:bCs/>
                <w:i/>
                <w:iCs/>
                <w:color w:val="000000" w:themeColor="text1"/>
                <w:sz w:val="24"/>
                <w:szCs w:val="24"/>
              </w:rPr>
              <w:t xml:space="preserve">Ein Pflegekunde sagt zur Pflegenden: „Sie sind manchmal so schnell – ich komme gar nicht hinterher!“ Die Pflegekraft fühlt sich ertappt, meint aber, dass sie wegen Personalmangels keine Zeit hat. </w:t>
            </w:r>
          </w:p>
          <w:p w14:paraId="2D36A010" w14:textId="42D285AA"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 xml:space="preserve">Wie kann die Pflegekraft empathisch reagieren, ohne sich rechtfertigen zu müssen? </w:t>
            </w:r>
          </w:p>
          <w:p w14:paraId="23A75B4F" w14:textId="7DDB2EDC"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 xml:space="preserve">Welche Informationen kann sie aus dem Feedback ziehen? </w:t>
            </w:r>
          </w:p>
          <w:p w14:paraId="0A81F457" w14:textId="04A90621" w:rsidR="00CB550D" w:rsidRPr="00CB550D" w:rsidRDefault="00CB550D" w:rsidP="00CB550D">
            <w:pPr>
              <w:pStyle w:val="Listenabsatz"/>
              <w:numPr>
                <w:ilvl w:val="0"/>
                <w:numId w:val="36"/>
              </w:numPr>
              <w:spacing w:before="120" w:after="120" w:line="276" w:lineRule="auto"/>
              <w:ind w:left="447"/>
              <w:rPr>
                <w:rFonts w:ascii="Arial" w:eastAsiaTheme="minorHAnsi" w:hAnsi="Arial" w:cs="Arial"/>
                <w:color w:val="000000" w:themeColor="text1"/>
                <w:sz w:val="24"/>
              </w:rPr>
            </w:pPr>
            <w:r w:rsidRPr="00CB550D">
              <w:rPr>
                <w:rFonts w:ascii="Arial" w:eastAsiaTheme="minorHAnsi" w:hAnsi="Arial" w:cs="Arial"/>
                <w:color w:val="000000" w:themeColor="text1"/>
                <w:sz w:val="24"/>
              </w:rPr>
              <w:t>Wie könnte sie im Team ansprechen, was ihr dabei schwer</w:t>
            </w:r>
            <w:r w:rsidRPr="00CB550D">
              <w:rPr>
                <w:rFonts w:ascii="Arial" w:eastAsiaTheme="minorHAnsi" w:hAnsi="Arial" w:cs="Arial"/>
                <w:color w:val="000000" w:themeColor="text1"/>
                <w:sz w:val="24"/>
              </w:rPr>
              <w:softHyphen/>
              <w:t>fällt?</w:t>
            </w:r>
          </w:p>
        </w:tc>
      </w:tr>
    </w:tbl>
    <w:p w14:paraId="77EC55AE" w14:textId="77777777" w:rsidR="00CB550D" w:rsidRPr="00F64134" w:rsidRDefault="00CB550D" w:rsidP="009A5C6E">
      <w:pPr>
        <w:spacing w:before="120" w:after="120"/>
        <w:rPr>
          <w:rFonts w:ascii="Arial" w:eastAsiaTheme="minorHAnsi" w:hAnsi="Arial" w:cs="Arial"/>
          <w:bCs/>
          <w:color w:val="000000" w:themeColor="text1"/>
          <w:sz w:val="24"/>
          <w:szCs w:val="24"/>
        </w:rPr>
      </w:pPr>
    </w:p>
    <w:sectPr w:rsidR="00CB550D" w:rsidRPr="00F64134" w:rsidSect="00F93851">
      <w:headerReference w:type="default" r:id="rId9"/>
      <w:pgSz w:w="11906" w:h="16838" w:code="9"/>
      <w:pgMar w:top="-426"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C308" w14:textId="77777777" w:rsidR="000C03BB" w:rsidRDefault="000C03BB" w:rsidP="002A5D13">
      <w:pPr>
        <w:spacing w:after="0" w:line="240" w:lineRule="auto"/>
      </w:pPr>
      <w:r>
        <w:separator/>
      </w:r>
    </w:p>
  </w:endnote>
  <w:endnote w:type="continuationSeparator" w:id="0">
    <w:p w14:paraId="0D1793FA" w14:textId="77777777" w:rsidR="000C03BB" w:rsidRDefault="000C03B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8E85" w14:textId="77777777" w:rsidR="000C03BB" w:rsidRDefault="000C03BB" w:rsidP="002A5D13">
      <w:pPr>
        <w:spacing w:after="0" w:line="240" w:lineRule="auto"/>
      </w:pPr>
      <w:r>
        <w:separator/>
      </w:r>
    </w:p>
  </w:footnote>
  <w:footnote w:type="continuationSeparator" w:id="0">
    <w:p w14:paraId="5886C161" w14:textId="77777777" w:rsidR="000C03BB" w:rsidRDefault="000C03B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030942" w14:textId="77777777" w:rsidTr="005A461E">
      <w:tc>
        <w:tcPr>
          <w:tcW w:w="1500" w:type="pct"/>
          <w:tcBorders>
            <w:bottom w:val="single" w:sz="4" w:space="0" w:color="auto"/>
          </w:tcBorders>
          <w:shd w:val="clear" w:color="auto" w:fill="3480C6"/>
          <w:vAlign w:val="center"/>
        </w:tcPr>
        <w:p w14:paraId="3D1632B0" w14:textId="729F21C5" w:rsidR="007A7CA7" w:rsidRDefault="00ED3984" w:rsidP="006E0BDB">
          <w:pPr>
            <w:pStyle w:val="Kopfzeile"/>
            <w:jc w:val="center"/>
            <w:rPr>
              <w:b/>
              <w:color w:val="FFFFFF"/>
              <w:sz w:val="24"/>
            </w:rPr>
          </w:pPr>
          <w:r>
            <w:rPr>
              <w:b/>
              <w:color w:val="FFFFFF"/>
              <w:sz w:val="24"/>
            </w:rPr>
            <w:t>Ausgabe 0</w:t>
          </w:r>
          <w:r w:rsidR="009A5C6E">
            <w:rPr>
              <w:b/>
              <w:color w:val="FFFFFF"/>
              <w:sz w:val="24"/>
            </w:rPr>
            <w:t>1</w:t>
          </w:r>
          <w:r w:rsidR="007A7CA7" w:rsidRPr="007A7CA7">
            <w:rPr>
              <w:b/>
              <w:color w:val="FFFFFF"/>
              <w:sz w:val="24"/>
            </w:rPr>
            <w:t xml:space="preserve"> </w:t>
          </w:r>
          <w:r w:rsidR="00F93851">
            <w:rPr>
              <w:b/>
              <w:color w:val="FFFFFF"/>
              <w:sz w:val="24"/>
            </w:rPr>
            <w:t>–</w:t>
          </w:r>
          <w:r w:rsidR="007A7CA7" w:rsidRPr="007A7CA7">
            <w:rPr>
              <w:b/>
              <w:color w:val="FFFFFF"/>
              <w:sz w:val="24"/>
            </w:rPr>
            <w:t xml:space="preserve"> 20</w:t>
          </w:r>
          <w:r w:rsidR="00696A92">
            <w:rPr>
              <w:b/>
              <w:color w:val="FFFFFF"/>
              <w:sz w:val="24"/>
            </w:rPr>
            <w:t>2</w:t>
          </w:r>
          <w:r w:rsidR="009A5C6E">
            <w:rPr>
              <w:b/>
              <w:color w:val="FFFFFF"/>
              <w:sz w:val="24"/>
            </w:rPr>
            <w:t>6</w:t>
          </w:r>
        </w:p>
        <w:p w14:paraId="1541640F" w14:textId="2D3A2F44" w:rsidR="00F93851" w:rsidRPr="007A7CA7" w:rsidRDefault="00F93851" w:rsidP="006E0BDB">
          <w:pPr>
            <w:pStyle w:val="Kopfzeile"/>
            <w:jc w:val="center"/>
            <w:rPr>
              <w:b/>
              <w:color w:val="FFFFFF"/>
            </w:rPr>
          </w:pPr>
          <w:r>
            <w:rPr>
              <w:b/>
              <w:color w:val="FFFFFF"/>
            </w:rPr>
            <w:t>QM-Update</w:t>
          </w:r>
        </w:p>
      </w:tc>
      <w:tc>
        <w:tcPr>
          <w:tcW w:w="4000" w:type="pct"/>
          <w:tcBorders>
            <w:bottom w:val="single" w:sz="4" w:space="0" w:color="auto"/>
          </w:tcBorders>
          <w:vAlign w:val="bottom"/>
        </w:tcPr>
        <w:p w14:paraId="08A8564A" w14:textId="408FC76F" w:rsidR="007A7CA7" w:rsidRPr="007A7CA7" w:rsidRDefault="00696A92" w:rsidP="005A461E">
          <w:pPr>
            <w:pStyle w:val="Kopfzeile"/>
            <w:jc w:val="center"/>
            <w:rPr>
              <w:color w:val="000000"/>
              <w:sz w:val="24"/>
            </w:rPr>
          </w:pPr>
          <w:r w:rsidRPr="006E1553">
            <w:rPr>
              <w:rFonts w:ascii="Arial" w:hAnsi="Arial" w:cs="Arial"/>
              <w:b/>
              <w:noProof/>
              <w:color w:val="000000"/>
              <w:sz w:val="24"/>
              <w:lang w:eastAsia="de-DE"/>
            </w:rPr>
            <w:drawing>
              <wp:inline distT="0" distB="0" distL="0" distR="0" wp14:anchorId="02A1650F" wp14:editId="69000369">
                <wp:extent cx="2169160" cy="723265"/>
                <wp:effectExtent l="0" t="0" r="0" b="0"/>
                <wp:docPr id="350153766" name="Grafik 35015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723265"/>
                        </a:xfrm>
                        <a:prstGeom prst="rect">
                          <a:avLst/>
                        </a:prstGeom>
                        <a:noFill/>
                        <a:ln>
                          <a:noFill/>
                        </a:ln>
                      </pic:spPr>
                    </pic:pic>
                  </a:graphicData>
                </a:graphic>
              </wp:inline>
            </w:drawing>
          </w:r>
        </w:p>
      </w:tc>
    </w:tr>
  </w:tbl>
  <w:p w14:paraId="3887018B" w14:textId="77777777" w:rsidR="007A7CA7" w:rsidRDefault="007A7CA7">
    <w:pPr>
      <w:pStyle w:val="Kopfzeile"/>
    </w:pPr>
  </w:p>
  <w:p w14:paraId="2E52FFC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61172B9"/>
    <w:multiLevelType w:val="hybridMultilevel"/>
    <w:tmpl w:val="2D3CB2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106C66"/>
    <w:multiLevelType w:val="hybridMultilevel"/>
    <w:tmpl w:val="BFE43D4E"/>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CCC2556"/>
    <w:multiLevelType w:val="hybridMultilevel"/>
    <w:tmpl w:val="2D3CB27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03855F7"/>
    <w:multiLevelType w:val="hybridMultilevel"/>
    <w:tmpl w:val="054EEC5C"/>
    <w:lvl w:ilvl="0" w:tplc="974853EC">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25DCF"/>
    <w:multiLevelType w:val="hybridMultilevel"/>
    <w:tmpl w:val="2D3CB2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2260A3"/>
    <w:multiLevelType w:val="hybridMultilevel"/>
    <w:tmpl w:val="1EDAE92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266385C"/>
    <w:multiLevelType w:val="hybridMultilevel"/>
    <w:tmpl w:val="2D3CB2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052A64"/>
    <w:multiLevelType w:val="hybridMultilevel"/>
    <w:tmpl w:val="08563E7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09C531F"/>
    <w:multiLevelType w:val="hybridMultilevel"/>
    <w:tmpl w:val="5888E37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5F15B5"/>
    <w:multiLevelType w:val="hybridMultilevel"/>
    <w:tmpl w:val="0BDAE42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2F8462F"/>
    <w:multiLevelType w:val="hybridMultilevel"/>
    <w:tmpl w:val="9E743264"/>
    <w:lvl w:ilvl="0" w:tplc="974853EC">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AD590B"/>
    <w:multiLevelType w:val="hybridMultilevel"/>
    <w:tmpl w:val="7250F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0C61F40"/>
    <w:multiLevelType w:val="hybridMultilevel"/>
    <w:tmpl w:val="009473C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304005"/>
    <w:multiLevelType w:val="hybridMultilevel"/>
    <w:tmpl w:val="A46A19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0604190">
    <w:abstractNumId w:val="16"/>
  </w:num>
  <w:num w:numId="2" w16cid:durableId="1456217558">
    <w:abstractNumId w:val="30"/>
  </w:num>
  <w:num w:numId="3" w16cid:durableId="1803574363">
    <w:abstractNumId w:val="34"/>
  </w:num>
  <w:num w:numId="4" w16cid:durableId="1661150236">
    <w:abstractNumId w:val="20"/>
  </w:num>
  <w:num w:numId="5" w16cid:durableId="840630696">
    <w:abstractNumId w:val="10"/>
  </w:num>
  <w:num w:numId="6" w16cid:durableId="1786457857">
    <w:abstractNumId w:val="12"/>
  </w:num>
  <w:num w:numId="7" w16cid:durableId="273442169">
    <w:abstractNumId w:val="22"/>
  </w:num>
  <w:num w:numId="8" w16cid:durableId="1239441314">
    <w:abstractNumId w:val="21"/>
  </w:num>
  <w:num w:numId="9" w16cid:durableId="1978216536">
    <w:abstractNumId w:val="15"/>
  </w:num>
  <w:num w:numId="10" w16cid:durableId="646931857">
    <w:abstractNumId w:val="5"/>
  </w:num>
  <w:num w:numId="11" w16cid:durableId="1137146208">
    <w:abstractNumId w:val="32"/>
  </w:num>
  <w:num w:numId="12" w16cid:durableId="1204052296">
    <w:abstractNumId w:val="24"/>
  </w:num>
  <w:num w:numId="13" w16cid:durableId="1106383001">
    <w:abstractNumId w:val="25"/>
  </w:num>
  <w:num w:numId="14" w16cid:durableId="793400410">
    <w:abstractNumId w:val="23"/>
  </w:num>
  <w:num w:numId="15" w16cid:durableId="170730696">
    <w:abstractNumId w:val="26"/>
  </w:num>
  <w:num w:numId="16" w16cid:durableId="1470124009">
    <w:abstractNumId w:val="27"/>
  </w:num>
  <w:num w:numId="17" w16cid:durableId="1016734673">
    <w:abstractNumId w:val="28"/>
  </w:num>
  <w:num w:numId="18" w16cid:durableId="1796101997">
    <w:abstractNumId w:val="4"/>
  </w:num>
  <w:num w:numId="19" w16cid:durableId="1924483445">
    <w:abstractNumId w:val="3"/>
  </w:num>
  <w:num w:numId="20" w16cid:durableId="2132623539">
    <w:abstractNumId w:val="2"/>
  </w:num>
  <w:num w:numId="21" w16cid:durableId="1909261134">
    <w:abstractNumId w:val="1"/>
  </w:num>
  <w:num w:numId="22" w16cid:durableId="339436213">
    <w:abstractNumId w:val="0"/>
  </w:num>
  <w:num w:numId="23" w16cid:durableId="1580364210">
    <w:abstractNumId w:val="17"/>
  </w:num>
  <w:num w:numId="24" w16cid:durableId="543101636">
    <w:abstractNumId w:val="13"/>
  </w:num>
  <w:num w:numId="25" w16cid:durableId="1533880728">
    <w:abstractNumId w:val="33"/>
  </w:num>
  <w:num w:numId="26" w16cid:durableId="1561865128">
    <w:abstractNumId w:val="19"/>
  </w:num>
  <w:num w:numId="27" w16cid:durableId="1116213655">
    <w:abstractNumId w:val="8"/>
  </w:num>
  <w:num w:numId="28" w16cid:durableId="2029018699">
    <w:abstractNumId w:val="6"/>
  </w:num>
  <w:num w:numId="29" w16cid:durableId="560092294">
    <w:abstractNumId w:val="11"/>
  </w:num>
  <w:num w:numId="30" w16cid:durableId="1348412912">
    <w:abstractNumId w:val="14"/>
  </w:num>
  <w:num w:numId="31" w16cid:durableId="1796682168">
    <w:abstractNumId w:val="7"/>
  </w:num>
  <w:num w:numId="32" w16cid:durableId="881329714">
    <w:abstractNumId w:val="9"/>
  </w:num>
  <w:num w:numId="33" w16cid:durableId="800342188">
    <w:abstractNumId w:val="29"/>
  </w:num>
  <w:num w:numId="34" w16cid:durableId="21442140">
    <w:abstractNumId w:val="18"/>
  </w:num>
  <w:num w:numId="35" w16cid:durableId="339697662">
    <w:abstractNumId w:val="31"/>
  </w:num>
  <w:num w:numId="36" w16cid:durableId="135977330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70D06"/>
    <w:rsid w:val="000A7B82"/>
    <w:rsid w:val="000B50CC"/>
    <w:rsid w:val="000C03BB"/>
    <w:rsid w:val="000C6A2D"/>
    <w:rsid w:val="000D73B1"/>
    <w:rsid w:val="000E0582"/>
    <w:rsid w:val="0015409B"/>
    <w:rsid w:val="001B429B"/>
    <w:rsid w:val="00205D0C"/>
    <w:rsid w:val="00247E00"/>
    <w:rsid w:val="0027096C"/>
    <w:rsid w:val="002766CF"/>
    <w:rsid w:val="0028515F"/>
    <w:rsid w:val="002A5D13"/>
    <w:rsid w:val="002B029B"/>
    <w:rsid w:val="002B4419"/>
    <w:rsid w:val="002D45E4"/>
    <w:rsid w:val="002E4378"/>
    <w:rsid w:val="002F735B"/>
    <w:rsid w:val="002F7B4F"/>
    <w:rsid w:val="00314796"/>
    <w:rsid w:val="003676E3"/>
    <w:rsid w:val="00380EF0"/>
    <w:rsid w:val="003B1C00"/>
    <w:rsid w:val="003E3400"/>
    <w:rsid w:val="003E36DC"/>
    <w:rsid w:val="00433F51"/>
    <w:rsid w:val="004639C0"/>
    <w:rsid w:val="004955F6"/>
    <w:rsid w:val="00496A7E"/>
    <w:rsid w:val="004A47F9"/>
    <w:rsid w:val="004B6C90"/>
    <w:rsid w:val="004C2396"/>
    <w:rsid w:val="0050689E"/>
    <w:rsid w:val="00551B88"/>
    <w:rsid w:val="00587D31"/>
    <w:rsid w:val="005A0C69"/>
    <w:rsid w:val="005A461E"/>
    <w:rsid w:val="005E1850"/>
    <w:rsid w:val="00606AB2"/>
    <w:rsid w:val="00614D0A"/>
    <w:rsid w:val="00653E72"/>
    <w:rsid w:val="00661981"/>
    <w:rsid w:val="006834F6"/>
    <w:rsid w:val="00696A92"/>
    <w:rsid w:val="006A5CFE"/>
    <w:rsid w:val="006E0BDB"/>
    <w:rsid w:val="006E18EF"/>
    <w:rsid w:val="006E2625"/>
    <w:rsid w:val="00773F88"/>
    <w:rsid w:val="00782522"/>
    <w:rsid w:val="007A7CA7"/>
    <w:rsid w:val="007B0290"/>
    <w:rsid w:val="007C0AE5"/>
    <w:rsid w:val="007E1A2E"/>
    <w:rsid w:val="00811578"/>
    <w:rsid w:val="00831E73"/>
    <w:rsid w:val="00841FA8"/>
    <w:rsid w:val="00852BFB"/>
    <w:rsid w:val="008633AC"/>
    <w:rsid w:val="00887070"/>
    <w:rsid w:val="008B1F83"/>
    <w:rsid w:val="008D079C"/>
    <w:rsid w:val="008E62B1"/>
    <w:rsid w:val="008F5AFF"/>
    <w:rsid w:val="00937B0B"/>
    <w:rsid w:val="009433D9"/>
    <w:rsid w:val="00983536"/>
    <w:rsid w:val="009A5C6E"/>
    <w:rsid w:val="009B721F"/>
    <w:rsid w:val="009F084F"/>
    <w:rsid w:val="00A06C64"/>
    <w:rsid w:val="00A20C9E"/>
    <w:rsid w:val="00A42969"/>
    <w:rsid w:val="00A6175B"/>
    <w:rsid w:val="00A833F3"/>
    <w:rsid w:val="00AC136E"/>
    <w:rsid w:val="00B01FFE"/>
    <w:rsid w:val="00B42C1E"/>
    <w:rsid w:val="00B707AF"/>
    <w:rsid w:val="00B87D52"/>
    <w:rsid w:val="00BC3160"/>
    <w:rsid w:val="00BD71E9"/>
    <w:rsid w:val="00C135D1"/>
    <w:rsid w:val="00C310AF"/>
    <w:rsid w:val="00C73E1A"/>
    <w:rsid w:val="00CB550D"/>
    <w:rsid w:val="00CC38C8"/>
    <w:rsid w:val="00CC6D23"/>
    <w:rsid w:val="00D75C58"/>
    <w:rsid w:val="00D86187"/>
    <w:rsid w:val="00DB146B"/>
    <w:rsid w:val="00DB32C7"/>
    <w:rsid w:val="00DD3FE9"/>
    <w:rsid w:val="00E113DA"/>
    <w:rsid w:val="00E2265E"/>
    <w:rsid w:val="00E74F55"/>
    <w:rsid w:val="00ED3984"/>
    <w:rsid w:val="00EF0BF1"/>
    <w:rsid w:val="00F20663"/>
    <w:rsid w:val="00F44690"/>
    <w:rsid w:val="00F64134"/>
    <w:rsid w:val="00F93851"/>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5C08"/>
  <w15:chartTrackingRefBased/>
  <w15:docId w15:val="{80CA79C6-0582-41D0-B4DB-A10E5E20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59"/>
    <w:rsid w:val="00A429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E3039-4ABB-4CE4-91AF-66D1F0A5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2013-12-09T12:30:00Z</cp:lastPrinted>
  <dcterms:created xsi:type="dcterms:W3CDTF">2025-12-08T11:28:00Z</dcterms:created>
  <dcterms:modified xsi:type="dcterms:W3CDTF">2025-12-08T11:29:00Z</dcterms:modified>
</cp:coreProperties>
</file>