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51651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6E2617CF" w14:textId="77777777" w:rsidR="00C73E1A" w:rsidRDefault="007A7CA7" w:rsidP="007E37F2">
      <w:pPr>
        <w:tabs>
          <w:tab w:val="left" w:pos="1455"/>
          <w:tab w:val="left" w:pos="1702"/>
          <w:tab w:val="left" w:pos="2430"/>
          <w:tab w:val="left" w:pos="4185"/>
          <w:tab w:val="left" w:pos="6900"/>
        </w:tabs>
      </w:pPr>
      <w:r>
        <w:tab/>
      </w:r>
      <w:r w:rsidR="002162C4">
        <w:tab/>
      </w:r>
      <w:r w:rsidR="007E37F2">
        <w:tab/>
      </w:r>
      <w:r>
        <w:tab/>
      </w:r>
      <w:r w:rsidR="00B707AF">
        <w:tab/>
      </w:r>
    </w:p>
    <w:p w14:paraId="7E670CAF" w14:textId="203EEC5F" w:rsidR="00AB3D80" w:rsidRDefault="00AB3D80" w:rsidP="00AB3D80">
      <w:pPr>
        <w:rPr>
          <w:b/>
          <w:bCs/>
        </w:rPr>
      </w:pPr>
    </w:p>
    <w:p w14:paraId="5686BD24" w14:textId="77777777" w:rsidR="00AB3D80" w:rsidRPr="002C4D53" w:rsidRDefault="00AB3D80" w:rsidP="00AB3D80">
      <w:pPr>
        <w:rPr>
          <w:b/>
          <w:bCs/>
        </w:rPr>
      </w:pPr>
    </w:p>
    <w:tbl>
      <w:tblPr>
        <w:tblStyle w:val="Tabellenraster"/>
        <w:tblW w:w="9351" w:type="dxa"/>
        <w:jc w:val="center"/>
        <w:tblLook w:val="04A0" w:firstRow="1" w:lastRow="0" w:firstColumn="1" w:lastColumn="0" w:noHBand="0" w:noVBand="1"/>
      </w:tblPr>
      <w:tblGrid>
        <w:gridCol w:w="1838"/>
        <w:gridCol w:w="7513"/>
      </w:tblGrid>
      <w:tr w:rsidR="00AB3D80" w:rsidRPr="00AB3D80" w14:paraId="4B3B6839" w14:textId="77777777" w:rsidTr="00AB3D80">
        <w:trPr>
          <w:jc w:val="center"/>
        </w:trPr>
        <w:tc>
          <w:tcPr>
            <w:tcW w:w="9351" w:type="dxa"/>
            <w:gridSpan w:val="2"/>
            <w:shd w:val="clear" w:color="auto" w:fill="911915"/>
          </w:tcPr>
          <w:p w14:paraId="6726814E" w14:textId="43983F1D" w:rsidR="00AB3D80" w:rsidRPr="00AB3D80" w:rsidRDefault="00AB3D80" w:rsidP="00AB3D80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Übersicht: </w:t>
            </w:r>
            <w:r w:rsidRPr="00AB3D80">
              <w:rPr>
                <w:rFonts w:ascii="Arial" w:hAnsi="Arial" w:cs="Arial"/>
                <w:b/>
                <w:color w:val="FFFFFF"/>
                <w:sz w:val="28"/>
                <w:szCs w:val="28"/>
              </w:rPr>
              <w:t>Empfohlene Seedbomb-Mischungen</w:t>
            </w:r>
          </w:p>
        </w:tc>
      </w:tr>
      <w:tr w:rsidR="00AB3D80" w:rsidRPr="00AB3D80" w14:paraId="524733D6" w14:textId="77777777" w:rsidTr="00AB3D80">
        <w:trPr>
          <w:jc w:val="center"/>
        </w:trPr>
        <w:tc>
          <w:tcPr>
            <w:tcW w:w="1838" w:type="dxa"/>
            <w:shd w:val="clear" w:color="auto" w:fill="C1D9C9"/>
          </w:tcPr>
          <w:p w14:paraId="525E81EB" w14:textId="77777777" w:rsidR="00AB3D80" w:rsidRPr="00AB3D80" w:rsidRDefault="00AB3D80" w:rsidP="00AB3D80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AB3D8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Geeignet für:</w:t>
            </w:r>
          </w:p>
        </w:tc>
        <w:tc>
          <w:tcPr>
            <w:tcW w:w="7513" w:type="dxa"/>
            <w:shd w:val="clear" w:color="auto" w:fill="C1D9C9"/>
          </w:tcPr>
          <w:p w14:paraId="0EAB0764" w14:textId="77777777" w:rsidR="00AB3D80" w:rsidRPr="00AB3D80" w:rsidRDefault="00AB3D80" w:rsidP="00AB3D80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AB3D8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Pflanzmischung</w:t>
            </w:r>
          </w:p>
        </w:tc>
      </w:tr>
      <w:tr w:rsidR="00AB3D80" w:rsidRPr="00AB3D80" w14:paraId="130B5800" w14:textId="77777777" w:rsidTr="00AB3D80">
        <w:trPr>
          <w:jc w:val="center"/>
        </w:trPr>
        <w:tc>
          <w:tcPr>
            <w:tcW w:w="1838" w:type="dxa"/>
          </w:tcPr>
          <w:p w14:paraId="109C6E8A" w14:textId="77777777" w:rsidR="00AB3D80" w:rsidRPr="00AB3D80" w:rsidRDefault="00AB3D80" w:rsidP="00AB3D8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B3D8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schnelle Keimer und frühe Blüte</w:t>
            </w:r>
          </w:p>
        </w:tc>
        <w:tc>
          <w:tcPr>
            <w:tcW w:w="7513" w:type="dxa"/>
          </w:tcPr>
          <w:p w14:paraId="5C4956C8" w14:textId="77777777" w:rsidR="00AB3D80" w:rsidRPr="00AB3D80" w:rsidRDefault="00AB3D80" w:rsidP="00AB3D8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B3D8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Diese Arten sorgen für ein schnelles Erfolgserlebnis und eignen sich gut, um die Motivation der Teilnehmer zu stärken.</w:t>
            </w:r>
          </w:p>
          <w:p w14:paraId="04932EC5" w14:textId="77777777" w:rsidR="00AB3D80" w:rsidRPr="00AB3D80" w:rsidRDefault="00AB3D80" w:rsidP="00AB3D80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AB3D80">
              <w:rPr>
                <w:rFonts w:ascii="Arial" w:eastAsiaTheme="minorHAnsi" w:hAnsi="Arial" w:cs="Arial"/>
                <w:color w:val="000000" w:themeColor="text1"/>
                <w:sz w:val="24"/>
              </w:rPr>
              <w:t xml:space="preserve">Klatschmohn (Papaver rhoeas) </w:t>
            </w:r>
          </w:p>
          <w:p w14:paraId="1D75F590" w14:textId="77777777" w:rsidR="00AB3D80" w:rsidRPr="00AB3D80" w:rsidRDefault="00AB3D80" w:rsidP="00AB3D80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AB3D80">
              <w:rPr>
                <w:rFonts w:ascii="Arial" w:eastAsiaTheme="minorHAnsi" w:hAnsi="Arial" w:cs="Arial"/>
                <w:color w:val="000000" w:themeColor="text1"/>
                <w:sz w:val="24"/>
              </w:rPr>
              <w:t>Kornblume (</w:t>
            </w:r>
            <w:proofErr w:type="spellStart"/>
            <w:r w:rsidRPr="00AB3D80">
              <w:rPr>
                <w:rFonts w:ascii="Arial" w:eastAsiaTheme="minorHAnsi" w:hAnsi="Arial" w:cs="Arial"/>
                <w:color w:val="000000" w:themeColor="text1"/>
                <w:sz w:val="24"/>
              </w:rPr>
              <w:t>Centaurea</w:t>
            </w:r>
            <w:proofErr w:type="spellEnd"/>
            <w:r w:rsidRPr="00AB3D80">
              <w:rPr>
                <w:rFonts w:ascii="Arial" w:eastAsiaTheme="minorHAnsi" w:hAnsi="Arial" w:cs="Arial"/>
                <w:color w:val="000000" w:themeColor="text1"/>
                <w:sz w:val="24"/>
              </w:rPr>
              <w:t xml:space="preserve"> </w:t>
            </w:r>
            <w:proofErr w:type="spellStart"/>
            <w:r w:rsidRPr="00AB3D80">
              <w:rPr>
                <w:rFonts w:ascii="Arial" w:eastAsiaTheme="minorHAnsi" w:hAnsi="Arial" w:cs="Arial"/>
                <w:color w:val="000000" w:themeColor="text1"/>
                <w:sz w:val="24"/>
              </w:rPr>
              <w:t>cyanus</w:t>
            </w:r>
            <w:proofErr w:type="spellEnd"/>
            <w:r w:rsidRPr="00AB3D80">
              <w:rPr>
                <w:rFonts w:ascii="Arial" w:eastAsiaTheme="minorHAnsi" w:hAnsi="Arial" w:cs="Arial"/>
                <w:color w:val="000000" w:themeColor="text1"/>
                <w:sz w:val="24"/>
              </w:rPr>
              <w:t xml:space="preserve">) </w:t>
            </w:r>
          </w:p>
          <w:p w14:paraId="515A5F6A" w14:textId="77777777" w:rsidR="00AB3D80" w:rsidRPr="00AB3D80" w:rsidRDefault="00AB3D80" w:rsidP="00AB3D80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rPr>
                <w:rFonts w:ascii="Arial" w:hAnsi="Arial" w:cs="Arial"/>
                <w:bCs w:val="0"/>
                <w:color w:val="000000" w:themeColor="text1"/>
                <w:sz w:val="24"/>
              </w:rPr>
            </w:pPr>
            <w:r w:rsidRPr="00AB3D80">
              <w:rPr>
                <w:rFonts w:ascii="Arial" w:eastAsiaTheme="minorHAnsi" w:hAnsi="Arial" w:cs="Arial"/>
                <w:color w:val="000000" w:themeColor="text1"/>
                <w:sz w:val="24"/>
              </w:rPr>
              <w:t>Ringelblume (</w:t>
            </w:r>
            <w:r w:rsidRPr="00AB3D80">
              <w:rPr>
                <w:rFonts w:ascii="Arial" w:hAnsi="Arial" w:cs="Arial"/>
                <w:bCs w:val="0"/>
                <w:color w:val="000000" w:themeColor="text1"/>
                <w:sz w:val="24"/>
              </w:rPr>
              <w:t xml:space="preserve">Calendula officinalis) </w:t>
            </w:r>
          </w:p>
        </w:tc>
      </w:tr>
      <w:tr w:rsidR="00AB3D80" w:rsidRPr="00AB3D80" w14:paraId="2E4C7AC1" w14:textId="77777777" w:rsidTr="00AB3D80">
        <w:trPr>
          <w:jc w:val="center"/>
        </w:trPr>
        <w:tc>
          <w:tcPr>
            <w:tcW w:w="1838" w:type="dxa"/>
          </w:tcPr>
          <w:p w14:paraId="353BC075" w14:textId="77777777" w:rsidR="00AB3D80" w:rsidRPr="00AB3D80" w:rsidRDefault="00AB3D80" w:rsidP="00AB3D8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B3D8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beständige mehrjährige Blüher</w:t>
            </w:r>
          </w:p>
        </w:tc>
        <w:tc>
          <w:tcPr>
            <w:tcW w:w="7513" w:type="dxa"/>
          </w:tcPr>
          <w:p w14:paraId="505314C8" w14:textId="77777777" w:rsidR="00AB3D80" w:rsidRPr="00AB3D80" w:rsidRDefault="00AB3D80" w:rsidP="00AB3D8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B3D8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Diese Wildblumen kommen zuverlässig wieder und sorgen über Jahre für stabile Lebensräume.</w:t>
            </w:r>
          </w:p>
          <w:p w14:paraId="1E51130D" w14:textId="77777777" w:rsidR="00AB3D80" w:rsidRPr="00AB3D80" w:rsidRDefault="00AB3D80" w:rsidP="00AB3D80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AB3D80">
              <w:rPr>
                <w:rFonts w:ascii="Arial" w:eastAsiaTheme="minorHAnsi" w:hAnsi="Arial" w:cs="Arial"/>
                <w:color w:val="000000" w:themeColor="text1"/>
                <w:sz w:val="24"/>
              </w:rPr>
              <w:t>Magerwiesen-Margerite (</w:t>
            </w:r>
            <w:proofErr w:type="spellStart"/>
            <w:r w:rsidRPr="00AB3D80">
              <w:rPr>
                <w:rFonts w:ascii="Arial" w:eastAsiaTheme="minorHAnsi" w:hAnsi="Arial" w:cs="Arial"/>
                <w:color w:val="000000" w:themeColor="text1"/>
                <w:sz w:val="24"/>
              </w:rPr>
              <w:t>Leucanthemum</w:t>
            </w:r>
            <w:proofErr w:type="spellEnd"/>
            <w:r w:rsidRPr="00AB3D80">
              <w:rPr>
                <w:rFonts w:ascii="Arial" w:eastAsiaTheme="minorHAnsi" w:hAnsi="Arial" w:cs="Arial"/>
                <w:color w:val="000000" w:themeColor="text1"/>
                <w:sz w:val="24"/>
              </w:rPr>
              <w:t xml:space="preserve"> vulgare) </w:t>
            </w:r>
          </w:p>
          <w:p w14:paraId="27549DC2" w14:textId="77777777" w:rsidR="00AB3D80" w:rsidRPr="00AB3D80" w:rsidRDefault="00AB3D80" w:rsidP="00AB3D80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AB3D80">
              <w:rPr>
                <w:rFonts w:ascii="Arial" w:eastAsiaTheme="minorHAnsi" w:hAnsi="Arial" w:cs="Arial"/>
                <w:color w:val="000000" w:themeColor="text1"/>
                <w:sz w:val="24"/>
              </w:rPr>
              <w:t>Schafgarbe (</w:t>
            </w:r>
            <w:proofErr w:type="spellStart"/>
            <w:r w:rsidRPr="00AB3D80">
              <w:rPr>
                <w:rFonts w:ascii="Arial" w:eastAsiaTheme="minorHAnsi" w:hAnsi="Arial" w:cs="Arial"/>
                <w:color w:val="000000" w:themeColor="text1"/>
                <w:sz w:val="24"/>
              </w:rPr>
              <w:t>Achillea</w:t>
            </w:r>
            <w:proofErr w:type="spellEnd"/>
            <w:r w:rsidRPr="00AB3D80">
              <w:rPr>
                <w:rFonts w:ascii="Arial" w:eastAsiaTheme="minorHAnsi" w:hAnsi="Arial" w:cs="Arial"/>
                <w:color w:val="000000" w:themeColor="text1"/>
                <w:sz w:val="24"/>
              </w:rPr>
              <w:t xml:space="preserve"> </w:t>
            </w:r>
            <w:proofErr w:type="spellStart"/>
            <w:r w:rsidRPr="00AB3D80">
              <w:rPr>
                <w:rFonts w:ascii="Arial" w:eastAsiaTheme="minorHAnsi" w:hAnsi="Arial" w:cs="Arial"/>
                <w:color w:val="000000" w:themeColor="text1"/>
                <w:sz w:val="24"/>
              </w:rPr>
              <w:t>millefolium</w:t>
            </w:r>
            <w:proofErr w:type="spellEnd"/>
            <w:r w:rsidRPr="00AB3D80">
              <w:rPr>
                <w:rFonts w:ascii="Arial" w:eastAsiaTheme="minorHAnsi" w:hAnsi="Arial" w:cs="Arial"/>
                <w:color w:val="000000" w:themeColor="text1"/>
                <w:sz w:val="24"/>
              </w:rPr>
              <w:t xml:space="preserve">) </w:t>
            </w:r>
          </w:p>
          <w:p w14:paraId="7434F29E" w14:textId="77777777" w:rsidR="00AB3D80" w:rsidRPr="00AB3D80" w:rsidRDefault="00AB3D80" w:rsidP="00AB3D80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rPr>
                <w:rFonts w:ascii="Arial" w:hAnsi="Arial" w:cs="Arial"/>
                <w:bCs w:val="0"/>
                <w:color w:val="000000" w:themeColor="text1"/>
                <w:sz w:val="24"/>
              </w:rPr>
            </w:pPr>
            <w:r w:rsidRPr="00AB3D80">
              <w:rPr>
                <w:rFonts w:ascii="Arial" w:eastAsiaTheme="minorHAnsi" w:hAnsi="Arial" w:cs="Arial"/>
                <w:color w:val="000000" w:themeColor="text1"/>
                <w:sz w:val="24"/>
              </w:rPr>
              <w:t>Wiesensalbei</w:t>
            </w:r>
            <w:r w:rsidRPr="00AB3D80">
              <w:rPr>
                <w:rFonts w:ascii="Arial" w:hAnsi="Arial" w:cs="Arial"/>
                <w:bCs w:val="0"/>
                <w:color w:val="000000" w:themeColor="text1"/>
                <w:sz w:val="24"/>
              </w:rPr>
              <w:t xml:space="preserve"> (Salvia pratensis) </w:t>
            </w:r>
          </w:p>
        </w:tc>
      </w:tr>
      <w:tr w:rsidR="00AB3D80" w:rsidRPr="00AB3D80" w14:paraId="120E5021" w14:textId="77777777" w:rsidTr="00AB3D80">
        <w:trPr>
          <w:jc w:val="center"/>
        </w:trPr>
        <w:tc>
          <w:tcPr>
            <w:tcW w:w="1838" w:type="dxa"/>
          </w:tcPr>
          <w:p w14:paraId="470E128F" w14:textId="18ADA69A" w:rsidR="00AB3D80" w:rsidRPr="00AB3D80" w:rsidRDefault="00AB3D80" w:rsidP="00AB3D8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B3D8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besonders insekten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</w:t>
            </w:r>
            <w:r w:rsidRPr="00AB3D8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freundliche Arten</w:t>
            </w:r>
          </w:p>
        </w:tc>
        <w:tc>
          <w:tcPr>
            <w:tcW w:w="7513" w:type="dxa"/>
          </w:tcPr>
          <w:p w14:paraId="01EAC6A1" w14:textId="77777777" w:rsidR="00AB3D80" w:rsidRPr="00AB3D80" w:rsidRDefault="00AB3D80" w:rsidP="00AB3D8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B3D8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Diese Pflanzen liefern viel Nektar und werden intensiv von Wildbienen, Schmetterlingen und Hummeln besucht.</w:t>
            </w:r>
          </w:p>
          <w:p w14:paraId="26D2B753" w14:textId="77777777" w:rsidR="00AB3D80" w:rsidRPr="00AB3D80" w:rsidRDefault="00AB3D80" w:rsidP="00AB3D80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AB3D80">
              <w:rPr>
                <w:rFonts w:ascii="Arial" w:eastAsiaTheme="minorHAnsi" w:hAnsi="Arial" w:cs="Arial"/>
                <w:color w:val="000000" w:themeColor="text1"/>
                <w:sz w:val="24"/>
              </w:rPr>
              <w:t xml:space="preserve">Natternkopf (Echium vulgare) </w:t>
            </w:r>
          </w:p>
          <w:p w14:paraId="7CCFC4C4" w14:textId="77777777" w:rsidR="00AB3D80" w:rsidRPr="00AB3D80" w:rsidRDefault="00AB3D80" w:rsidP="00AB3D80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AB3D80">
              <w:rPr>
                <w:rFonts w:ascii="Arial" w:eastAsiaTheme="minorHAnsi" w:hAnsi="Arial" w:cs="Arial"/>
                <w:color w:val="000000" w:themeColor="text1"/>
                <w:sz w:val="24"/>
              </w:rPr>
              <w:t xml:space="preserve">Wilde Malve (Malva </w:t>
            </w:r>
            <w:proofErr w:type="spellStart"/>
            <w:r w:rsidRPr="00AB3D80">
              <w:rPr>
                <w:rFonts w:ascii="Arial" w:eastAsiaTheme="minorHAnsi" w:hAnsi="Arial" w:cs="Arial"/>
                <w:color w:val="000000" w:themeColor="text1"/>
                <w:sz w:val="24"/>
              </w:rPr>
              <w:t>sylvestris</w:t>
            </w:r>
            <w:proofErr w:type="spellEnd"/>
            <w:r w:rsidRPr="00AB3D80">
              <w:rPr>
                <w:rFonts w:ascii="Arial" w:eastAsiaTheme="minorHAnsi" w:hAnsi="Arial" w:cs="Arial"/>
                <w:color w:val="000000" w:themeColor="text1"/>
                <w:sz w:val="24"/>
              </w:rPr>
              <w:t>)</w:t>
            </w:r>
          </w:p>
          <w:p w14:paraId="49BC8D56" w14:textId="77777777" w:rsidR="00AB3D80" w:rsidRPr="00AB3D80" w:rsidRDefault="00AB3D80" w:rsidP="00AB3D80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AB3D80">
              <w:rPr>
                <w:rFonts w:ascii="Arial" w:eastAsiaTheme="minorHAnsi" w:hAnsi="Arial" w:cs="Arial"/>
                <w:color w:val="000000" w:themeColor="text1"/>
                <w:sz w:val="24"/>
              </w:rPr>
              <w:t>Akelei (</w:t>
            </w:r>
            <w:proofErr w:type="spellStart"/>
            <w:r w:rsidRPr="00AB3D80">
              <w:rPr>
                <w:rFonts w:ascii="Arial" w:eastAsiaTheme="minorHAnsi" w:hAnsi="Arial" w:cs="Arial"/>
                <w:color w:val="000000" w:themeColor="text1"/>
                <w:sz w:val="24"/>
              </w:rPr>
              <w:t>Aquilegia</w:t>
            </w:r>
            <w:proofErr w:type="spellEnd"/>
            <w:r w:rsidRPr="00AB3D80">
              <w:rPr>
                <w:rFonts w:ascii="Arial" w:eastAsiaTheme="minorHAnsi" w:hAnsi="Arial" w:cs="Arial"/>
                <w:color w:val="000000" w:themeColor="text1"/>
                <w:sz w:val="24"/>
              </w:rPr>
              <w:t xml:space="preserve"> </w:t>
            </w:r>
            <w:proofErr w:type="spellStart"/>
            <w:r w:rsidRPr="00AB3D80">
              <w:rPr>
                <w:rFonts w:ascii="Arial" w:eastAsiaTheme="minorHAnsi" w:hAnsi="Arial" w:cs="Arial"/>
                <w:color w:val="000000" w:themeColor="text1"/>
                <w:sz w:val="24"/>
              </w:rPr>
              <w:t>vulgaris</w:t>
            </w:r>
            <w:proofErr w:type="spellEnd"/>
            <w:r w:rsidRPr="00AB3D80">
              <w:rPr>
                <w:rFonts w:ascii="Arial" w:eastAsiaTheme="minorHAnsi" w:hAnsi="Arial" w:cs="Arial"/>
                <w:color w:val="000000" w:themeColor="text1"/>
                <w:sz w:val="24"/>
              </w:rPr>
              <w:t>) </w:t>
            </w:r>
          </w:p>
          <w:p w14:paraId="6186F914" w14:textId="77777777" w:rsidR="00AB3D80" w:rsidRPr="00AB3D80" w:rsidRDefault="00AB3D80" w:rsidP="00AB3D80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AB3D80">
              <w:rPr>
                <w:rFonts w:ascii="Arial" w:eastAsiaTheme="minorHAnsi" w:hAnsi="Arial" w:cs="Arial"/>
                <w:color w:val="000000" w:themeColor="text1"/>
                <w:sz w:val="24"/>
              </w:rPr>
              <w:t>Wiesensalbei (Salvia pratensis)</w:t>
            </w:r>
          </w:p>
        </w:tc>
      </w:tr>
      <w:tr w:rsidR="00AB3D80" w:rsidRPr="00AB3D80" w14:paraId="2E32C83A" w14:textId="77777777" w:rsidTr="00AB3D80">
        <w:trPr>
          <w:jc w:val="center"/>
        </w:trPr>
        <w:tc>
          <w:tcPr>
            <w:tcW w:w="1838" w:type="dxa"/>
          </w:tcPr>
          <w:p w14:paraId="4A24CFFD" w14:textId="714DC133" w:rsidR="00AB3D80" w:rsidRPr="00AB3D80" w:rsidRDefault="00AB3D80" w:rsidP="00AB3D8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B3D8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Einrichtungen ohne Garten (Balkonkästen/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AB3D8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Hochbeete):</w:t>
            </w:r>
          </w:p>
          <w:p w14:paraId="014BFA20" w14:textId="77777777" w:rsidR="00AB3D80" w:rsidRPr="00AB3D80" w:rsidRDefault="00AB3D80" w:rsidP="00AB3D8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</w:tcPr>
          <w:p w14:paraId="5AC74F9A" w14:textId="77777777" w:rsidR="00AB3D80" w:rsidRPr="00AB3D80" w:rsidRDefault="00AB3D80" w:rsidP="00AB3D8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B3D8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Am besten geeignet sind</w:t>
            </w:r>
          </w:p>
          <w:p w14:paraId="2B45A6B5" w14:textId="77777777" w:rsidR="00AB3D80" w:rsidRPr="00AB3D80" w:rsidRDefault="00AB3D80" w:rsidP="00AB3D80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AB3D80">
              <w:rPr>
                <w:rFonts w:ascii="Arial" w:eastAsiaTheme="minorHAnsi" w:hAnsi="Arial" w:cs="Arial"/>
                <w:color w:val="000000" w:themeColor="text1"/>
                <w:sz w:val="24"/>
              </w:rPr>
              <w:t>Ringelblume (Calendula officinalis)</w:t>
            </w:r>
          </w:p>
          <w:p w14:paraId="2A1931F1" w14:textId="77777777" w:rsidR="00AB3D80" w:rsidRPr="00AB3D80" w:rsidRDefault="00AB3D80" w:rsidP="00AB3D80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AB3D80">
              <w:rPr>
                <w:rFonts w:ascii="Arial" w:eastAsiaTheme="minorHAnsi" w:hAnsi="Arial" w:cs="Arial"/>
                <w:color w:val="000000" w:themeColor="text1"/>
                <w:sz w:val="24"/>
              </w:rPr>
              <w:t>Kornblume (</w:t>
            </w:r>
            <w:proofErr w:type="spellStart"/>
            <w:r w:rsidRPr="00AB3D80">
              <w:rPr>
                <w:rFonts w:ascii="Arial" w:eastAsiaTheme="minorHAnsi" w:hAnsi="Arial" w:cs="Arial"/>
                <w:color w:val="000000" w:themeColor="text1"/>
                <w:sz w:val="24"/>
              </w:rPr>
              <w:t>Centaurea</w:t>
            </w:r>
            <w:proofErr w:type="spellEnd"/>
            <w:r w:rsidRPr="00AB3D80">
              <w:rPr>
                <w:rFonts w:ascii="Arial" w:eastAsiaTheme="minorHAnsi" w:hAnsi="Arial" w:cs="Arial"/>
                <w:color w:val="000000" w:themeColor="text1"/>
                <w:sz w:val="24"/>
              </w:rPr>
              <w:t xml:space="preserve"> </w:t>
            </w:r>
            <w:proofErr w:type="spellStart"/>
            <w:r w:rsidRPr="00AB3D80">
              <w:rPr>
                <w:rFonts w:ascii="Arial" w:eastAsiaTheme="minorHAnsi" w:hAnsi="Arial" w:cs="Arial"/>
                <w:color w:val="000000" w:themeColor="text1"/>
                <w:sz w:val="24"/>
              </w:rPr>
              <w:t>cyanus</w:t>
            </w:r>
            <w:proofErr w:type="spellEnd"/>
            <w:r w:rsidRPr="00AB3D80">
              <w:rPr>
                <w:rFonts w:ascii="Arial" w:eastAsiaTheme="minorHAnsi" w:hAnsi="Arial" w:cs="Arial"/>
                <w:color w:val="000000" w:themeColor="text1"/>
                <w:sz w:val="24"/>
              </w:rPr>
              <w:t>)</w:t>
            </w:r>
          </w:p>
          <w:p w14:paraId="239DA945" w14:textId="77777777" w:rsidR="00AB3D80" w:rsidRPr="00AB3D80" w:rsidRDefault="00AB3D80" w:rsidP="00AB3D80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rPr>
                <w:rFonts w:ascii="Arial" w:eastAsiaTheme="minorHAnsi" w:hAnsi="Arial" w:cs="Arial"/>
                <w:color w:val="000000" w:themeColor="text1"/>
                <w:sz w:val="24"/>
              </w:rPr>
            </w:pPr>
            <w:r w:rsidRPr="00AB3D80">
              <w:rPr>
                <w:rFonts w:ascii="Arial" w:eastAsiaTheme="minorHAnsi" w:hAnsi="Arial" w:cs="Arial"/>
                <w:color w:val="000000" w:themeColor="text1"/>
                <w:sz w:val="24"/>
              </w:rPr>
              <w:t xml:space="preserve">Wilde Malve (Malva </w:t>
            </w:r>
            <w:proofErr w:type="spellStart"/>
            <w:r w:rsidRPr="00AB3D80">
              <w:rPr>
                <w:rFonts w:ascii="Arial" w:eastAsiaTheme="minorHAnsi" w:hAnsi="Arial" w:cs="Arial"/>
                <w:color w:val="000000" w:themeColor="text1"/>
                <w:sz w:val="24"/>
              </w:rPr>
              <w:t>sylvestris</w:t>
            </w:r>
            <w:proofErr w:type="spellEnd"/>
            <w:r w:rsidRPr="00AB3D80">
              <w:rPr>
                <w:rFonts w:ascii="Arial" w:eastAsiaTheme="minorHAnsi" w:hAnsi="Arial" w:cs="Arial"/>
                <w:color w:val="000000" w:themeColor="text1"/>
                <w:sz w:val="24"/>
              </w:rPr>
              <w:t>)</w:t>
            </w:r>
          </w:p>
          <w:p w14:paraId="51BBD6F8" w14:textId="7890C482" w:rsidR="00AB3D80" w:rsidRPr="00AB3D80" w:rsidRDefault="00AB3D80" w:rsidP="00AB3D80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rPr>
                <w:rFonts w:ascii="Arial" w:hAnsi="Arial" w:cs="Arial"/>
                <w:bCs w:val="0"/>
                <w:color w:val="000000" w:themeColor="text1"/>
                <w:sz w:val="24"/>
              </w:rPr>
            </w:pPr>
            <w:r w:rsidRPr="00AB3D80">
              <w:rPr>
                <w:rFonts w:ascii="Arial" w:eastAsiaTheme="minorHAnsi" w:hAnsi="Arial" w:cs="Arial"/>
                <w:color w:val="000000" w:themeColor="text1"/>
                <w:sz w:val="24"/>
              </w:rPr>
              <w:t>Wiesensalbei</w:t>
            </w:r>
            <w:r w:rsidRPr="00AB3D80">
              <w:rPr>
                <w:rFonts w:ascii="Arial" w:hAnsi="Arial" w:cs="Arial"/>
                <w:bCs w:val="0"/>
                <w:color w:val="000000" w:themeColor="text1"/>
                <w:sz w:val="24"/>
              </w:rPr>
              <w:t xml:space="preserve"> (Salvia pratensis)</w:t>
            </w:r>
          </w:p>
        </w:tc>
      </w:tr>
    </w:tbl>
    <w:p w14:paraId="11622D0D" w14:textId="77777777" w:rsidR="00AB3D80" w:rsidRPr="00AB1450" w:rsidRDefault="00AB3D80" w:rsidP="00AB1450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sectPr w:rsidR="00AB3D80" w:rsidRPr="00AB1450" w:rsidSect="00F6696F">
      <w:headerReference w:type="default" r:id="rId9"/>
      <w:pgSz w:w="11906" w:h="16838" w:code="9"/>
      <w:pgMar w:top="-568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129DB" w14:textId="77777777" w:rsidR="00670DCB" w:rsidRDefault="00670DCB" w:rsidP="002A5D13">
      <w:pPr>
        <w:spacing w:after="0" w:line="240" w:lineRule="auto"/>
      </w:pPr>
      <w:r>
        <w:separator/>
      </w:r>
    </w:p>
  </w:endnote>
  <w:endnote w:type="continuationSeparator" w:id="0">
    <w:p w14:paraId="59AD093F" w14:textId="77777777" w:rsidR="00670DCB" w:rsidRDefault="00670DCB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AC2C0" w14:textId="77777777" w:rsidR="00670DCB" w:rsidRDefault="00670DCB" w:rsidP="002A5D13">
      <w:pPr>
        <w:spacing w:after="0" w:line="240" w:lineRule="auto"/>
      </w:pPr>
      <w:r>
        <w:separator/>
      </w:r>
    </w:p>
  </w:footnote>
  <w:footnote w:type="continuationSeparator" w:id="0">
    <w:p w14:paraId="4014B94D" w14:textId="77777777" w:rsidR="00670DCB" w:rsidRDefault="00670DCB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861" w:type="pct"/>
      <w:jc w:val="center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561"/>
      <w:gridCol w:w="9071"/>
    </w:tblGrid>
    <w:tr w:rsidR="007A7CA7" w14:paraId="53DEEDC8" w14:textId="77777777" w:rsidTr="009E482B">
      <w:trPr>
        <w:jc w:val="center"/>
      </w:trPr>
      <w:tc>
        <w:tcPr>
          <w:tcW w:w="734" w:type="pct"/>
          <w:tcBorders>
            <w:bottom w:val="single" w:sz="4" w:space="0" w:color="auto"/>
          </w:tcBorders>
          <w:shd w:val="clear" w:color="auto" w:fill="6FA681"/>
          <w:vAlign w:val="center"/>
        </w:tcPr>
        <w:p w14:paraId="019660BD" w14:textId="77777777" w:rsidR="004F19D3" w:rsidRDefault="004C3C83" w:rsidP="004C3C83">
          <w:pPr>
            <w:pStyle w:val="Kopfzeile"/>
            <w:jc w:val="center"/>
            <w:rPr>
              <w:b/>
              <w:color w:val="FFFFFF"/>
              <w:sz w:val="24"/>
            </w:rPr>
          </w:pPr>
          <w:r w:rsidRPr="001F58DF">
            <w:rPr>
              <w:b/>
              <w:color w:val="FFFFFF"/>
              <w:sz w:val="24"/>
            </w:rPr>
            <w:t xml:space="preserve">Ausgabe </w:t>
          </w:r>
        </w:p>
        <w:p w14:paraId="3276DAAC" w14:textId="63C8116C" w:rsidR="007A7CA7" w:rsidRPr="001F58DF" w:rsidRDefault="004C3C83" w:rsidP="004C3C83">
          <w:pPr>
            <w:pStyle w:val="Kopfzeile"/>
            <w:jc w:val="center"/>
            <w:rPr>
              <w:b/>
              <w:color w:val="FFFFFF"/>
            </w:rPr>
          </w:pPr>
          <w:r w:rsidRPr="001F58DF">
            <w:rPr>
              <w:b/>
              <w:color w:val="FFFFFF"/>
              <w:sz w:val="24"/>
            </w:rPr>
            <w:t>0</w:t>
          </w:r>
          <w:r w:rsidR="00AB3D80">
            <w:rPr>
              <w:b/>
              <w:color w:val="FFFFFF"/>
              <w:sz w:val="24"/>
            </w:rPr>
            <w:t>2</w:t>
          </w:r>
          <w:r w:rsidR="00F33CB9">
            <w:rPr>
              <w:b/>
              <w:color w:val="FFFFFF"/>
              <w:sz w:val="24"/>
            </w:rPr>
            <w:t xml:space="preserve"> </w:t>
          </w:r>
          <w:r w:rsidR="00E37277">
            <w:rPr>
              <w:b/>
              <w:color w:val="FFFFFF"/>
              <w:sz w:val="24"/>
            </w:rPr>
            <w:t>–</w:t>
          </w:r>
          <w:r w:rsidR="007E37F2" w:rsidRPr="001F58DF">
            <w:rPr>
              <w:b/>
              <w:color w:val="FFFFFF"/>
              <w:sz w:val="24"/>
            </w:rPr>
            <w:t xml:space="preserve"> 20</w:t>
          </w:r>
          <w:r w:rsidR="00042C55">
            <w:rPr>
              <w:b/>
              <w:color w:val="FFFFFF"/>
              <w:sz w:val="24"/>
            </w:rPr>
            <w:t>2</w:t>
          </w:r>
          <w:r w:rsidR="00E37277">
            <w:rPr>
              <w:b/>
              <w:color w:val="FFFFFF"/>
              <w:sz w:val="24"/>
            </w:rPr>
            <w:t>6</w:t>
          </w:r>
        </w:p>
      </w:tc>
      <w:tc>
        <w:tcPr>
          <w:tcW w:w="4266" w:type="pct"/>
          <w:tcBorders>
            <w:bottom w:val="single" w:sz="4" w:space="0" w:color="auto"/>
          </w:tcBorders>
          <w:vAlign w:val="bottom"/>
        </w:tcPr>
        <w:p w14:paraId="14AFC2BE" w14:textId="27B1F1B0" w:rsidR="007A7CA7" w:rsidRPr="009E482B" w:rsidRDefault="004F19D3" w:rsidP="004F19D3">
          <w:pPr>
            <w:pStyle w:val="Kopfzeile"/>
            <w:jc w:val="center"/>
            <w:rPr>
              <w:rFonts w:ascii="Arial Rounded MT Bold" w:hAnsi="Arial Rounded MT Bold"/>
              <w:b/>
              <w:bCs/>
              <w:color w:val="911915"/>
              <w:spacing w:val="26"/>
              <w:sz w:val="60"/>
              <w:szCs w:val="60"/>
            </w:rPr>
          </w:pPr>
          <w:r w:rsidRPr="009E482B">
            <w:rPr>
              <w:rFonts w:ascii="Arial Rounded MT Bold" w:hAnsi="Arial Rounded MT Bold"/>
              <w:b/>
              <w:bCs/>
              <w:color w:val="911915"/>
              <w:sz w:val="60"/>
              <w:szCs w:val="60"/>
            </w:rPr>
            <w:t>K</w:t>
          </w:r>
          <w:r w:rsidRPr="009E482B">
            <w:rPr>
              <w:rFonts w:ascii="Arial Rounded MT Bold" w:hAnsi="Arial Rounded MT Bold"/>
              <w:b/>
              <w:bCs/>
              <w:color w:val="911915"/>
              <w:sz w:val="60"/>
              <w:szCs w:val="60"/>
            </w:rPr>
            <w:drawing>
              <wp:inline distT="0" distB="0" distL="0" distR="0" wp14:anchorId="417FF5C1" wp14:editId="09548979">
                <wp:extent cx="219075" cy="223113"/>
                <wp:effectExtent l="0" t="0" r="0" b="5715"/>
                <wp:docPr id="56187414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50327786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465" cy="2255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9E482B">
            <w:rPr>
              <w:rFonts w:ascii="Arial Rounded MT Bold" w:hAnsi="Arial Rounded MT Bold"/>
              <w:b/>
              <w:bCs/>
              <w:color w:val="911915"/>
              <w:spacing w:val="26"/>
              <w:sz w:val="60"/>
              <w:szCs w:val="60"/>
            </w:rPr>
            <w:t>mpass</w:t>
          </w:r>
          <w:r w:rsidRPr="009E482B">
            <w:rPr>
              <w:rFonts w:ascii="Arial Rounded MT Bold" w:hAnsi="Arial Rounded MT Bold"/>
              <w:b/>
              <w:bCs/>
              <w:color w:val="911915"/>
              <w:spacing w:val="26"/>
              <w:sz w:val="60"/>
              <w:szCs w:val="60"/>
            </w:rPr>
            <w:t xml:space="preserve"> Soziale Betreuung</w:t>
          </w:r>
        </w:p>
        <w:p w14:paraId="35CEA6BA" w14:textId="64E7F155" w:rsidR="007A7CA7" w:rsidRPr="007A7CA7" w:rsidRDefault="004F19D3" w:rsidP="009E482B">
          <w:pPr>
            <w:pStyle w:val="Kopfzeile"/>
            <w:jc w:val="center"/>
            <w:rPr>
              <w:color w:val="000000"/>
              <w:sz w:val="24"/>
            </w:rPr>
          </w:pPr>
          <w:r w:rsidRPr="004F19D3">
            <w:rPr>
              <w:color w:val="000000"/>
              <w:sz w:val="24"/>
            </w:rPr>
            <w:drawing>
              <wp:inline distT="0" distB="0" distL="0" distR="0" wp14:anchorId="31223062" wp14:editId="04913406">
                <wp:extent cx="4981575" cy="162574"/>
                <wp:effectExtent l="0" t="0" r="0" b="8890"/>
                <wp:docPr id="1985274908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3635858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25152" cy="1639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A55050C" w14:textId="77777777" w:rsidR="007A7CA7" w:rsidRDefault="007A7CA7">
    <w:pPr>
      <w:pStyle w:val="Kopfzeile"/>
    </w:pPr>
  </w:p>
  <w:p w14:paraId="1AAF6CB6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6A7707"/>
    <w:multiLevelType w:val="multilevel"/>
    <w:tmpl w:val="1ABE5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C7170"/>
    <w:multiLevelType w:val="multilevel"/>
    <w:tmpl w:val="6FEAE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B67B4C"/>
    <w:multiLevelType w:val="hybridMultilevel"/>
    <w:tmpl w:val="EB0E00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4B4671"/>
    <w:multiLevelType w:val="multilevel"/>
    <w:tmpl w:val="63787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46354C"/>
    <w:multiLevelType w:val="multilevel"/>
    <w:tmpl w:val="B78CF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825888"/>
    <w:multiLevelType w:val="multilevel"/>
    <w:tmpl w:val="2FE60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092580B"/>
    <w:multiLevelType w:val="hybridMultilevel"/>
    <w:tmpl w:val="BA1E9A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48428659">
    <w:abstractNumId w:val="11"/>
  </w:num>
  <w:num w:numId="2" w16cid:durableId="514616287">
    <w:abstractNumId w:val="23"/>
  </w:num>
  <w:num w:numId="3" w16cid:durableId="672993835">
    <w:abstractNumId w:val="28"/>
  </w:num>
  <w:num w:numId="4" w16cid:durableId="1964917410">
    <w:abstractNumId w:val="13"/>
  </w:num>
  <w:num w:numId="5" w16cid:durableId="257754659">
    <w:abstractNumId w:val="6"/>
  </w:num>
  <w:num w:numId="6" w16cid:durableId="1922519126">
    <w:abstractNumId w:val="8"/>
  </w:num>
  <w:num w:numId="7" w16cid:durableId="423039792">
    <w:abstractNumId w:val="16"/>
  </w:num>
  <w:num w:numId="8" w16cid:durableId="1662081352">
    <w:abstractNumId w:val="15"/>
  </w:num>
  <w:num w:numId="9" w16cid:durableId="171846214">
    <w:abstractNumId w:val="9"/>
  </w:num>
  <w:num w:numId="10" w16cid:durableId="399602003">
    <w:abstractNumId w:val="5"/>
  </w:num>
  <w:num w:numId="11" w16cid:durableId="659188936">
    <w:abstractNumId w:val="25"/>
  </w:num>
  <w:num w:numId="12" w16cid:durableId="827982070">
    <w:abstractNumId w:val="18"/>
  </w:num>
  <w:num w:numId="13" w16cid:durableId="520627279">
    <w:abstractNumId w:val="19"/>
  </w:num>
  <w:num w:numId="14" w16cid:durableId="1027679413">
    <w:abstractNumId w:val="17"/>
  </w:num>
  <w:num w:numId="15" w16cid:durableId="643313190">
    <w:abstractNumId w:val="20"/>
  </w:num>
  <w:num w:numId="16" w16cid:durableId="1997032567">
    <w:abstractNumId w:val="21"/>
  </w:num>
  <w:num w:numId="17" w16cid:durableId="1256551029">
    <w:abstractNumId w:val="22"/>
  </w:num>
  <w:num w:numId="18" w16cid:durableId="2072345577">
    <w:abstractNumId w:val="4"/>
  </w:num>
  <w:num w:numId="19" w16cid:durableId="357395777">
    <w:abstractNumId w:val="3"/>
  </w:num>
  <w:num w:numId="20" w16cid:durableId="841822132">
    <w:abstractNumId w:val="2"/>
  </w:num>
  <w:num w:numId="21" w16cid:durableId="550071585">
    <w:abstractNumId w:val="1"/>
  </w:num>
  <w:num w:numId="22" w16cid:durableId="1913127014">
    <w:abstractNumId w:val="0"/>
  </w:num>
  <w:num w:numId="23" w16cid:durableId="736628013">
    <w:abstractNumId w:val="26"/>
  </w:num>
  <w:num w:numId="24" w16cid:durableId="974288643">
    <w:abstractNumId w:val="27"/>
  </w:num>
  <w:num w:numId="25" w16cid:durableId="1390181703">
    <w:abstractNumId w:val="10"/>
  </w:num>
  <w:num w:numId="26" w16cid:durableId="226452673">
    <w:abstractNumId w:val="24"/>
  </w:num>
  <w:num w:numId="27" w16cid:durableId="61610704">
    <w:abstractNumId w:val="7"/>
  </w:num>
  <w:num w:numId="28" w16cid:durableId="1743407615">
    <w:abstractNumId w:val="14"/>
  </w:num>
  <w:num w:numId="29" w16cid:durableId="6695979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42C55"/>
    <w:rsid w:val="00052677"/>
    <w:rsid w:val="000B50CC"/>
    <w:rsid w:val="000C6A2D"/>
    <w:rsid w:val="0012778E"/>
    <w:rsid w:val="00140117"/>
    <w:rsid w:val="0015409B"/>
    <w:rsid w:val="001B429B"/>
    <w:rsid w:val="001F58DF"/>
    <w:rsid w:val="002018CE"/>
    <w:rsid w:val="002028CB"/>
    <w:rsid w:val="00204F2E"/>
    <w:rsid w:val="00205D0C"/>
    <w:rsid w:val="00205D65"/>
    <w:rsid w:val="002162C4"/>
    <w:rsid w:val="002532F6"/>
    <w:rsid w:val="0027096C"/>
    <w:rsid w:val="002766CF"/>
    <w:rsid w:val="0028515F"/>
    <w:rsid w:val="0029390F"/>
    <w:rsid w:val="002A5D13"/>
    <w:rsid w:val="002B029B"/>
    <w:rsid w:val="002B4419"/>
    <w:rsid w:val="002D45E4"/>
    <w:rsid w:val="002E0A67"/>
    <w:rsid w:val="002E4378"/>
    <w:rsid w:val="00361D40"/>
    <w:rsid w:val="003676E3"/>
    <w:rsid w:val="00380EF0"/>
    <w:rsid w:val="003E3400"/>
    <w:rsid w:val="00433F51"/>
    <w:rsid w:val="004639C0"/>
    <w:rsid w:val="004955F6"/>
    <w:rsid w:val="004A47F9"/>
    <w:rsid w:val="004C2396"/>
    <w:rsid w:val="004C3C83"/>
    <w:rsid w:val="004F19D3"/>
    <w:rsid w:val="00551B88"/>
    <w:rsid w:val="00587D31"/>
    <w:rsid w:val="005D2CD9"/>
    <w:rsid w:val="00614D0A"/>
    <w:rsid w:val="00624117"/>
    <w:rsid w:val="00653E72"/>
    <w:rsid w:val="00661981"/>
    <w:rsid w:val="00670DCB"/>
    <w:rsid w:val="006A5CFE"/>
    <w:rsid w:val="006E18EF"/>
    <w:rsid w:val="00707D97"/>
    <w:rsid w:val="007A7CA7"/>
    <w:rsid w:val="007B0290"/>
    <w:rsid w:val="007C0AE5"/>
    <w:rsid w:val="007C7F73"/>
    <w:rsid w:val="007E1A2E"/>
    <w:rsid w:val="007E37F2"/>
    <w:rsid w:val="00841FA8"/>
    <w:rsid w:val="00852BFB"/>
    <w:rsid w:val="008633AC"/>
    <w:rsid w:val="00864BA0"/>
    <w:rsid w:val="00871FB0"/>
    <w:rsid w:val="00887070"/>
    <w:rsid w:val="008E62B1"/>
    <w:rsid w:val="00937B0B"/>
    <w:rsid w:val="009433D9"/>
    <w:rsid w:val="00983536"/>
    <w:rsid w:val="00986C94"/>
    <w:rsid w:val="009A5A09"/>
    <w:rsid w:val="009B721F"/>
    <w:rsid w:val="009C2A77"/>
    <w:rsid w:val="009E482B"/>
    <w:rsid w:val="00A02CC6"/>
    <w:rsid w:val="00A06C64"/>
    <w:rsid w:val="00A44674"/>
    <w:rsid w:val="00A719BA"/>
    <w:rsid w:val="00AB1450"/>
    <w:rsid w:val="00AB3D80"/>
    <w:rsid w:val="00AD39D1"/>
    <w:rsid w:val="00B01FFE"/>
    <w:rsid w:val="00B707AF"/>
    <w:rsid w:val="00B7217F"/>
    <w:rsid w:val="00B87D52"/>
    <w:rsid w:val="00BD71E9"/>
    <w:rsid w:val="00BF1B9A"/>
    <w:rsid w:val="00C310AF"/>
    <w:rsid w:val="00C73E1A"/>
    <w:rsid w:val="00CC38C8"/>
    <w:rsid w:val="00DB32C7"/>
    <w:rsid w:val="00E2265E"/>
    <w:rsid w:val="00E2613A"/>
    <w:rsid w:val="00E37277"/>
    <w:rsid w:val="00EE0E3D"/>
    <w:rsid w:val="00F20663"/>
    <w:rsid w:val="00F33CB9"/>
    <w:rsid w:val="00F6696F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745CAD"/>
  <w15:chartTrackingRefBased/>
  <w15:docId w15:val="{941A7D5E-DED7-45F5-88DC-133698891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table" w:styleId="Tabellenraster">
    <w:name w:val="Table Grid"/>
    <w:basedOn w:val="NormaleTabelle"/>
    <w:uiPriority w:val="39"/>
    <w:rsid w:val="00AB1450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4909FD9-DAFB-4CEA-A125-F218E678F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2026-01-28T11:26:00Z</dcterms:created>
  <dcterms:modified xsi:type="dcterms:W3CDTF">2026-01-28T11:26:00Z</dcterms:modified>
</cp:coreProperties>
</file>