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8A30A" w14:textId="22C3181F" w:rsidR="009018DB" w:rsidRDefault="007A7CA7" w:rsidP="009018DB">
      <w:pPr>
        <w:tabs>
          <w:tab w:val="left" w:pos="5280"/>
        </w:tabs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b/>
          <w:noProof/>
          <w:lang w:eastAsia="de-DE"/>
        </w:rPr>
        <w:tab/>
      </w:r>
    </w:p>
    <w:p w14:paraId="7EBEF11D" w14:textId="061C9065" w:rsidR="009018DB" w:rsidRPr="004F39B8" w:rsidRDefault="009018DB" w:rsidP="009018DB">
      <w:pPr>
        <w:pStyle w:val="KeinLeerraum"/>
        <w:rPr>
          <w:sz w:val="20"/>
        </w:rPr>
      </w:pPr>
    </w:p>
    <w:tbl>
      <w:tblPr>
        <w:tblStyle w:val="Tabellenraster"/>
        <w:tblW w:w="9659" w:type="dxa"/>
        <w:jc w:val="center"/>
        <w:tblLook w:val="04A0" w:firstRow="1" w:lastRow="0" w:firstColumn="1" w:lastColumn="0" w:noHBand="0" w:noVBand="1"/>
      </w:tblPr>
      <w:tblGrid>
        <w:gridCol w:w="4829"/>
        <w:gridCol w:w="4830"/>
      </w:tblGrid>
      <w:tr w:rsidR="009018DB" w:rsidRPr="009018DB" w14:paraId="7261BE35" w14:textId="77777777" w:rsidTr="009018DB">
        <w:trPr>
          <w:trHeight w:val="531"/>
          <w:jc w:val="center"/>
        </w:trPr>
        <w:tc>
          <w:tcPr>
            <w:tcW w:w="9659" w:type="dxa"/>
            <w:gridSpan w:val="2"/>
            <w:shd w:val="clear" w:color="auto" w:fill="0099CC"/>
          </w:tcPr>
          <w:p w14:paraId="217075BE" w14:textId="3EB9A757" w:rsidR="009018DB" w:rsidRPr="009018DB" w:rsidRDefault="009018DB" w:rsidP="009018DB">
            <w:pPr>
              <w:spacing w:before="120" w:after="120"/>
              <w:rPr>
                <w:rFonts w:ascii="Arial" w:eastAsia="Calibri" w:hAnsi="Arial" w:cs="Arial"/>
                <w:b/>
                <w:color w:val="FFFFFF"/>
                <w:sz w:val="28"/>
                <w:szCs w:val="28"/>
              </w:rPr>
            </w:pPr>
            <w:r w:rsidRPr="009018DB">
              <w:rPr>
                <w:rFonts w:ascii="Arial" w:eastAsia="Calibri" w:hAnsi="Arial" w:cs="Arial"/>
                <w:b/>
                <w:color w:val="FFFFFF"/>
                <w:sz w:val="28"/>
                <w:szCs w:val="28"/>
              </w:rPr>
              <w:t>Übersicht: Flexible Pflegeplanung</w:t>
            </w:r>
          </w:p>
        </w:tc>
      </w:tr>
      <w:tr w:rsidR="009018DB" w:rsidRPr="009018DB" w14:paraId="09606D0F" w14:textId="77777777" w:rsidTr="009018DB">
        <w:trPr>
          <w:trHeight w:val="491"/>
          <w:jc w:val="center"/>
        </w:trPr>
        <w:tc>
          <w:tcPr>
            <w:tcW w:w="4829" w:type="dxa"/>
            <w:shd w:val="clear" w:color="auto" w:fill="DAEEF3"/>
          </w:tcPr>
          <w:p w14:paraId="229CE6B6" w14:textId="1B33CD51" w:rsidR="009018DB" w:rsidRPr="009018DB" w:rsidRDefault="009018DB" w:rsidP="009018DB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9018DB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1. Fatigue und Belastungsintoleranz</w:t>
            </w:r>
          </w:p>
        </w:tc>
        <w:tc>
          <w:tcPr>
            <w:tcW w:w="4829" w:type="dxa"/>
            <w:shd w:val="clear" w:color="auto" w:fill="DAEEF3"/>
          </w:tcPr>
          <w:p w14:paraId="784BA75C" w14:textId="432C438D" w:rsidR="009018DB" w:rsidRPr="009018DB" w:rsidRDefault="009018DB" w:rsidP="009018DB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9018DB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2. Atemnot und Kreislauf</w:t>
            </w:r>
          </w:p>
        </w:tc>
      </w:tr>
      <w:tr w:rsidR="009018DB" w14:paraId="10A818AE" w14:textId="77777777" w:rsidTr="009018DB">
        <w:trPr>
          <w:trHeight w:val="2418"/>
          <w:jc w:val="center"/>
        </w:trPr>
        <w:tc>
          <w:tcPr>
            <w:tcW w:w="4829" w:type="dxa"/>
          </w:tcPr>
          <w:p w14:paraId="4D672087" w14:textId="77777777" w:rsidR="009018DB" w:rsidRPr="009018DB" w:rsidRDefault="009018DB" w:rsidP="009018DB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06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9018DB">
              <w:rPr>
                <w:rFonts w:ascii="Arial" w:eastAsia="Calibri" w:hAnsi="Arial" w:cs="Arial"/>
                <w:color w:val="000000" w:themeColor="text1"/>
                <w:sz w:val="24"/>
              </w:rPr>
              <w:t>kurze, planbare Einsätze</w:t>
            </w:r>
          </w:p>
          <w:p w14:paraId="0857C49F" w14:textId="77777777" w:rsidR="009018DB" w:rsidRPr="009018DB" w:rsidRDefault="009018DB" w:rsidP="009018DB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06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9018DB">
              <w:rPr>
                <w:rFonts w:ascii="Arial" w:eastAsia="Calibri" w:hAnsi="Arial" w:cs="Arial"/>
                <w:color w:val="000000" w:themeColor="text1"/>
                <w:sz w:val="24"/>
              </w:rPr>
              <w:t>Tätigkeiten auf mehrere Termine verteilen</w:t>
            </w:r>
          </w:p>
          <w:p w14:paraId="2A1EB89E" w14:textId="77777777" w:rsidR="009018DB" w:rsidRPr="009018DB" w:rsidRDefault="009018DB" w:rsidP="009018DB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06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9018DB">
              <w:rPr>
                <w:rFonts w:ascii="Arial" w:eastAsia="Calibri" w:hAnsi="Arial" w:cs="Arial"/>
                <w:color w:val="000000" w:themeColor="text1"/>
                <w:sz w:val="24"/>
              </w:rPr>
              <w:t>Pausen aktiv einplanen</w:t>
            </w:r>
          </w:p>
          <w:p w14:paraId="779D495B" w14:textId="77777777" w:rsidR="009018DB" w:rsidRPr="009018DB" w:rsidRDefault="009018DB" w:rsidP="009018DB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06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9018DB">
              <w:rPr>
                <w:rFonts w:ascii="Arial" w:eastAsia="Calibri" w:hAnsi="Arial" w:cs="Arial"/>
                <w:color w:val="000000" w:themeColor="text1"/>
                <w:sz w:val="24"/>
              </w:rPr>
              <w:t>Hilfsmittel früh einsetzen (Duschstuhl, Greifhilfen)</w:t>
            </w:r>
          </w:p>
          <w:p w14:paraId="68141E98" w14:textId="77777777" w:rsidR="009018DB" w:rsidRPr="009018DB" w:rsidRDefault="009018DB" w:rsidP="009018DB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06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9018DB">
              <w:rPr>
                <w:rFonts w:ascii="Arial" w:eastAsia="Calibri" w:hAnsi="Arial" w:cs="Arial"/>
                <w:color w:val="000000" w:themeColor="text1"/>
                <w:sz w:val="24"/>
              </w:rPr>
              <w:t>keine „Motivationssprüche“, kein Drängen</w:t>
            </w:r>
          </w:p>
        </w:tc>
        <w:tc>
          <w:tcPr>
            <w:tcW w:w="4829" w:type="dxa"/>
          </w:tcPr>
          <w:p w14:paraId="36E90453" w14:textId="77777777" w:rsidR="009018DB" w:rsidRPr="009018DB" w:rsidRDefault="009018DB" w:rsidP="009018DB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06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9018DB">
              <w:rPr>
                <w:rFonts w:ascii="Arial" w:eastAsia="Calibri" w:hAnsi="Arial" w:cs="Arial"/>
                <w:color w:val="000000" w:themeColor="text1"/>
                <w:sz w:val="24"/>
              </w:rPr>
              <w:t>ruhige Mobilisation</w:t>
            </w:r>
          </w:p>
          <w:p w14:paraId="2457C689" w14:textId="77777777" w:rsidR="009018DB" w:rsidRPr="009018DB" w:rsidRDefault="009018DB" w:rsidP="009018DB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06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9018DB">
              <w:rPr>
                <w:rFonts w:ascii="Arial" w:eastAsia="Calibri" w:hAnsi="Arial" w:cs="Arial"/>
                <w:color w:val="000000" w:themeColor="text1"/>
                <w:sz w:val="24"/>
              </w:rPr>
              <w:t>langsame Lagewechsel</w:t>
            </w:r>
          </w:p>
          <w:p w14:paraId="56683C33" w14:textId="77777777" w:rsidR="009018DB" w:rsidRPr="009018DB" w:rsidRDefault="009018DB" w:rsidP="009018DB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06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9018DB">
              <w:rPr>
                <w:rFonts w:ascii="Arial" w:eastAsia="Calibri" w:hAnsi="Arial" w:cs="Arial"/>
                <w:color w:val="000000" w:themeColor="text1"/>
                <w:sz w:val="24"/>
              </w:rPr>
              <w:t>Sturzprophylaxe</w:t>
            </w:r>
          </w:p>
          <w:p w14:paraId="77DA66D6" w14:textId="77777777" w:rsidR="009018DB" w:rsidRPr="009018DB" w:rsidRDefault="009018DB" w:rsidP="009018DB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06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9018DB">
              <w:rPr>
                <w:rFonts w:ascii="Arial" w:eastAsia="Calibri" w:hAnsi="Arial" w:cs="Arial"/>
                <w:color w:val="000000" w:themeColor="text1"/>
                <w:sz w:val="24"/>
              </w:rPr>
              <w:t>Beobachtung statt Leistungsdruck</w:t>
            </w:r>
          </w:p>
        </w:tc>
      </w:tr>
      <w:tr w:rsidR="009018DB" w:rsidRPr="009018DB" w14:paraId="478B3839" w14:textId="77777777" w:rsidTr="009018DB">
        <w:trPr>
          <w:trHeight w:val="491"/>
          <w:jc w:val="center"/>
        </w:trPr>
        <w:tc>
          <w:tcPr>
            <w:tcW w:w="4829" w:type="dxa"/>
            <w:shd w:val="clear" w:color="auto" w:fill="DAEEF3"/>
          </w:tcPr>
          <w:p w14:paraId="73D7ABFC" w14:textId="3AE95E9C" w:rsidR="009018DB" w:rsidRPr="009018DB" w:rsidRDefault="009018DB" w:rsidP="009018DB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9018DB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3. Kognitive Einschränkungen</w:t>
            </w:r>
          </w:p>
        </w:tc>
        <w:tc>
          <w:tcPr>
            <w:tcW w:w="4829" w:type="dxa"/>
            <w:shd w:val="clear" w:color="auto" w:fill="DAEEF3"/>
          </w:tcPr>
          <w:p w14:paraId="33EDDEDB" w14:textId="16D6F794" w:rsidR="009018DB" w:rsidRPr="009018DB" w:rsidRDefault="009018DB" w:rsidP="009018DB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9018DB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4. Psychosoziale Entlastung</w:t>
            </w:r>
          </w:p>
        </w:tc>
      </w:tr>
      <w:tr w:rsidR="009018DB" w14:paraId="7484EF51" w14:textId="77777777" w:rsidTr="007723E6">
        <w:trPr>
          <w:trHeight w:val="559"/>
          <w:jc w:val="center"/>
        </w:trPr>
        <w:tc>
          <w:tcPr>
            <w:tcW w:w="4829" w:type="dxa"/>
          </w:tcPr>
          <w:p w14:paraId="5050EC3A" w14:textId="77777777" w:rsidR="009018DB" w:rsidRPr="009018DB" w:rsidRDefault="009018DB" w:rsidP="009018DB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06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9018DB">
              <w:rPr>
                <w:rFonts w:ascii="Arial" w:eastAsia="Calibri" w:hAnsi="Arial" w:cs="Arial"/>
                <w:color w:val="000000" w:themeColor="text1"/>
                <w:sz w:val="24"/>
              </w:rPr>
              <w:t>klare, einfache Absprachen</w:t>
            </w:r>
          </w:p>
          <w:p w14:paraId="4B835B70" w14:textId="77777777" w:rsidR="009018DB" w:rsidRPr="009018DB" w:rsidRDefault="009018DB" w:rsidP="009018DB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06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9018DB">
              <w:rPr>
                <w:rFonts w:ascii="Arial" w:eastAsia="Calibri" w:hAnsi="Arial" w:cs="Arial"/>
                <w:color w:val="000000" w:themeColor="text1"/>
                <w:sz w:val="24"/>
              </w:rPr>
              <w:t>wenige Reize, keine Hektik</w:t>
            </w:r>
          </w:p>
          <w:p w14:paraId="0957C6E2" w14:textId="77777777" w:rsidR="009018DB" w:rsidRPr="009018DB" w:rsidRDefault="009018DB" w:rsidP="009018DB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06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9018DB">
              <w:rPr>
                <w:rFonts w:ascii="Arial" w:eastAsia="Calibri" w:hAnsi="Arial" w:cs="Arial"/>
                <w:color w:val="000000" w:themeColor="text1"/>
                <w:sz w:val="24"/>
              </w:rPr>
              <w:t>Aufgaben Schritt für Schritt</w:t>
            </w:r>
          </w:p>
        </w:tc>
        <w:tc>
          <w:tcPr>
            <w:tcW w:w="4829" w:type="dxa"/>
          </w:tcPr>
          <w:p w14:paraId="44DC7DB5" w14:textId="77777777" w:rsidR="009018DB" w:rsidRPr="009018DB" w:rsidRDefault="009018DB" w:rsidP="009018DB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06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9018DB">
              <w:rPr>
                <w:rFonts w:ascii="Arial" w:eastAsia="Calibri" w:hAnsi="Arial" w:cs="Arial"/>
                <w:color w:val="000000" w:themeColor="text1"/>
                <w:sz w:val="24"/>
              </w:rPr>
              <w:t>ernst nehmen, validieren</w:t>
            </w:r>
          </w:p>
          <w:p w14:paraId="59CF7506" w14:textId="77777777" w:rsidR="009018DB" w:rsidRPr="009018DB" w:rsidRDefault="009018DB" w:rsidP="009018DB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06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9018DB">
              <w:rPr>
                <w:rFonts w:ascii="Arial" w:eastAsia="Calibri" w:hAnsi="Arial" w:cs="Arial"/>
                <w:color w:val="000000" w:themeColor="text1"/>
                <w:sz w:val="24"/>
              </w:rPr>
              <w:t>kleine Erfolge sichtbar machen</w:t>
            </w:r>
          </w:p>
          <w:p w14:paraId="06C95315" w14:textId="77777777" w:rsidR="009018DB" w:rsidRPr="009018DB" w:rsidRDefault="009018DB" w:rsidP="009018DB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06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9018DB">
              <w:rPr>
                <w:rFonts w:ascii="Arial" w:eastAsia="Calibri" w:hAnsi="Arial" w:cs="Arial"/>
                <w:color w:val="000000" w:themeColor="text1"/>
                <w:sz w:val="24"/>
              </w:rPr>
              <w:t>Angehörige aktiv entlasten und beraten</w:t>
            </w:r>
          </w:p>
        </w:tc>
      </w:tr>
      <w:tr w:rsidR="009018DB" w14:paraId="27D0CFA5" w14:textId="77777777" w:rsidTr="009018DB">
        <w:trPr>
          <w:trHeight w:val="770"/>
          <w:jc w:val="center"/>
        </w:trPr>
        <w:tc>
          <w:tcPr>
            <w:tcW w:w="9659" w:type="dxa"/>
            <w:gridSpan w:val="2"/>
          </w:tcPr>
          <w:p w14:paraId="2D36BBD6" w14:textId="021830CC" w:rsidR="009018DB" w:rsidRPr="009018DB" w:rsidRDefault="009018DB" w:rsidP="009018D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2E67F5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Wichtig:</w:t>
            </w:r>
            <w:r w:rsidRPr="009018DB">
              <w:rPr>
                <w:rFonts w:ascii="Arial" w:hAnsi="Arial" w:cs="Arial"/>
                <w:color w:val="000000" w:themeColor="text1"/>
                <w:sz w:val="24"/>
              </w:rPr>
              <w:t xml:space="preserve"> Verschlechtert sich der Zustand nach den Pflegeeinsätzen, muss die Planung angepasst werden.</w:t>
            </w:r>
          </w:p>
        </w:tc>
      </w:tr>
    </w:tbl>
    <w:p w14:paraId="4AB4376B" w14:textId="77777777" w:rsidR="009018DB" w:rsidRPr="00E929DC" w:rsidRDefault="009018DB" w:rsidP="00E929DC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9018DB" w:rsidRPr="00E929DC" w:rsidSect="00564D3F">
      <w:headerReference w:type="default" r:id="rId7"/>
      <w:pgSz w:w="11906" w:h="16838" w:code="9"/>
      <w:pgMar w:top="-1134" w:right="1418" w:bottom="340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E4A54" w14:textId="77777777" w:rsidR="00F47F77" w:rsidRDefault="00F47F77" w:rsidP="002A5D13">
      <w:pPr>
        <w:spacing w:after="0" w:line="240" w:lineRule="auto"/>
      </w:pPr>
      <w:r>
        <w:separator/>
      </w:r>
    </w:p>
  </w:endnote>
  <w:endnote w:type="continuationSeparator" w:id="0">
    <w:p w14:paraId="479F1424" w14:textId="77777777" w:rsidR="00F47F77" w:rsidRDefault="00F47F77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emisans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87FC6" w14:textId="77777777" w:rsidR="00F47F77" w:rsidRDefault="00F47F77" w:rsidP="002A5D13">
      <w:pPr>
        <w:spacing w:after="0" w:line="240" w:lineRule="auto"/>
      </w:pPr>
      <w:r>
        <w:separator/>
      </w:r>
    </w:p>
  </w:footnote>
  <w:footnote w:type="continuationSeparator" w:id="0">
    <w:p w14:paraId="6BAAF9BB" w14:textId="77777777" w:rsidR="00F47F77" w:rsidRDefault="00F47F77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0099CC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2E30AA29" w14:textId="77777777" w:rsidTr="00E028D9">
      <w:tc>
        <w:tcPr>
          <w:tcW w:w="1500" w:type="pct"/>
          <w:shd w:val="clear" w:color="auto" w:fill="0099CC"/>
          <w:vAlign w:val="center"/>
        </w:tcPr>
        <w:p w14:paraId="430CE61E" w14:textId="19290C37" w:rsidR="007A7CA7" w:rsidRPr="00E74AD6" w:rsidRDefault="00D97E25" w:rsidP="00D97E25">
          <w:pPr>
            <w:pStyle w:val="Kopfzeile"/>
            <w:jc w:val="center"/>
            <w:rPr>
              <w:b/>
              <w:color w:val="DAEEF3"/>
            </w:rPr>
          </w:pPr>
          <w:r>
            <w:rPr>
              <w:b/>
              <w:color w:val="DAEEF3"/>
              <w:sz w:val="24"/>
            </w:rPr>
            <w:t>Ausgabe 0</w:t>
          </w:r>
          <w:r w:rsidR="002F41D3">
            <w:rPr>
              <w:b/>
              <w:color w:val="DAEEF3"/>
              <w:sz w:val="24"/>
            </w:rPr>
            <w:t>1</w:t>
          </w:r>
          <w:r w:rsidR="00A42A0D">
            <w:rPr>
              <w:b/>
              <w:color w:val="DAEEF3"/>
              <w:sz w:val="24"/>
            </w:rPr>
            <w:t xml:space="preserve"> - 20</w:t>
          </w:r>
          <w:r w:rsidR="009000A8">
            <w:rPr>
              <w:b/>
              <w:color w:val="DAEEF3"/>
              <w:sz w:val="24"/>
            </w:rPr>
            <w:t>2</w:t>
          </w:r>
          <w:r w:rsidR="002F41D3">
            <w:rPr>
              <w:b/>
              <w:color w:val="DAEEF3"/>
              <w:sz w:val="24"/>
            </w:rPr>
            <w:t>6</w:t>
          </w:r>
        </w:p>
      </w:tc>
      <w:tc>
        <w:tcPr>
          <w:tcW w:w="4000" w:type="pct"/>
          <w:vAlign w:val="bottom"/>
        </w:tcPr>
        <w:p w14:paraId="60E4E6D0" w14:textId="77777777" w:rsidR="007A7CA7" w:rsidRDefault="008C0D29" w:rsidP="007A7CA7">
          <w:pPr>
            <w:pStyle w:val="Kopfzeile"/>
            <w:rPr>
              <w:b/>
              <w:bCs/>
              <w:color w:val="76923C"/>
              <w:sz w:val="28"/>
            </w:rPr>
          </w:pPr>
          <w:r>
            <w:rPr>
              <w:bCs/>
              <w:sz w:val="36"/>
            </w:rPr>
            <w:t xml:space="preserve"> </w:t>
          </w:r>
          <w:proofErr w:type="spellStart"/>
          <w:proofErr w:type="gramStart"/>
          <w:r w:rsidR="000C66D4">
            <w:rPr>
              <w:bCs/>
              <w:color w:val="808080"/>
              <w:sz w:val="36"/>
            </w:rPr>
            <w:t>pdl.</w:t>
          </w:r>
          <w:r w:rsidR="00E028D9" w:rsidRPr="00E74AD6">
            <w:rPr>
              <w:bCs/>
              <w:i/>
              <w:color w:val="808080"/>
              <w:sz w:val="36"/>
            </w:rPr>
            <w:t>konkret</w:t>
          </w:r>
          <w:proofErr w:type="spellEnd"/>
          <w:proofErr w:type="gramEnd"/>
          <w:r w:rsidR="00E028D9" w:rsidRPr="00E74AD6">
            <w:rPr>
              <w:bCs/>
              <w:i/>
              <w:color w:val="808080"/>
              <w:sz w:val="36"/>
            </w:rPr>
            <w:t xml:space="preserve"> ambulant</w:t>
          </w:r>
        </w:p>
        <w:p w14:paraId="48779234" w14:textId="77777777" w:rsidR="008522CE" w:rsidRPr="00E74AD6" w:rsidRDefault="008C0D29" w:rsidP="00E028D9">
          <w:pPr>
            <w:pStyle w:val="Kopfzeile"/>
            <w:rPr>
              <w:b/>
              <w:bCs/>
              <w:color w:val="808080"/>
              <w:sz w:val="16"/>
            </w:rPr>
          </w:pPr>
          <w:r w:rsidRPr="00E74AD6">
            <w:rPr>
              <w:b/>
              <w:bCs/>
              <w:color w:val="808080"/>
              <w:sz w:val="16"/>
            </w:rPr>
            <w:t>D</w:t>
          </w:r>
          <w:r w:rsidR="00E028D9" w:rsidRPr="00E74AD6">
            <w:rPr>
              <w:b/>
              <w:bCs/>
              <w:color w:val="808080"/>
              <w:sz w:val="16"/>
            </w:rPr>
            <w:t>er praxisnahe Informationsdienst für die Leitung von ambulanten Pflegediensten</w:t>
          </w:r>
        </w:p>
      </w:tc>
    </w:tr>
  </w:tbl>
  <w:p w14:paraId="48CB915E" w14:textId="77777777" w:rsidR="007A7CA7" w:rsidRDefault="007A7CA7" w:rsidP="00DA1AD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46A5A"/>
    <w:multiLevelType w:val="hybridMultilevel"/>
    <w:tmpl w:val="95EC192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F2D5DB1"/>
    <w:multiLevelType w:val="hybridMultilevel"/>
    <w:tmpl w:val="39549DD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C31309"/>
    <w:multiLevelType w:val="hybridMultilevel"/>
    <w:tmpl w:val="02AE0F22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32F62"/>
    <w:multiLevelType w:val="hybridMultilevel"/>
    <w:tmpl w:val="0330A5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28B9F4"/>
    <w:multiLevelType w:val="hybridMultilevel"/>
    <w:tmpl w:val="4CE07C2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6A95FE1"/>
    <w:multiLevelType w:val="hybridMultilevel"/>
    <w:tmpl w:val="27321E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B4149"/>
    <w:multiLevelType w:val="hybridMultilevel"/>
    <w:tmpl w:val="82C893C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D794621"/>
    <w:multiLevelType w:val="hybridMultilevel"/>
    <w:tmpl w:val="553EB2FE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25B256F"/>
    <w:multiLevelType w:val="hybridMultilevel"/>
    <w:tmpl w:val="BDC00F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E109B6"/>
    <w:multiLevelType w:val="hybridMultilevel"/>
    <w:tmpl w:val="987E9F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9F7AA2"/>
    <w:multiLevelType w:val="hybridMultilevel"/>
    <w:tmpl w:val="B1C454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0A04BD"/>
    <w:multiLevelType w:val="hybridMultilevel"/>
    <w:tmpl w:val="E40A05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3421D7"/>
    <w:multiLevelType w:val="hybridMultilevel"/>
    <w:tmpl w:val="F79A57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837821"/>
    <w:multiLevelType w:val="hybridMultilevel"/>
    <w:tmpl w:val="B31815B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32E03CF"/>
    <w:multiLevelType w:val="hybridMultilevel"/>
    <w:tmpl w:val="B344BB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560183"/>
    <w:multiLevelType w:val="hybridMultilevel"/>
    <w:tmpl w:val="47E2288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58E0BED"/>
    <w:multiLevelType w:val="hybridMultilevel"/>
    <w:tmpl w:val="5F84D9AA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227D71"/>
    <w:multiLevelType w:val="hybridMultilevel"/>
    <w:tmpl w:val="50CC07A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76634571">
    <w:abstractNumId w:val="17"/>
  </w:num>
  <w:num w:numId="2" w16cid:durableId="1523666159">
    <w:abstractNumId w:val="28"/>
  </w:num>
  <w:num w:numId="3" w16cid:durableId="1865754299">
    <w:abstractNumId w:val="38"/>
  </w:num>
  <w:num w:numId="4" w16cid:durableId="818304963">
    <w:abstractNumId w:val="18"/>
  </w:num>
  <w:num w:numId="5" w16cid:durableId="909541012">
    <w:abstractNumId w:val="9"/>
  </w:num>
  <w:num w:numId="6" w16cid:durableId="1327440480">
    <w:abstractNumId w:val="15"/>
  </w:num>
  <w:num w:numId="7" w16cid:durableId="1965695332">
    <w:abstractNumId w:val="20"/>
  </w:num>
  <w:num w:numId="8" w16cid:durableId="1631742190">
    <w:abstractNumId w:val="19"/>
  </w:num>
  <w:num w:numId="9" w16cid:durableId="507452013">
    <w:abstractNumId w:val="16"/>
  </w:num>
  <w:num w:numId="10" w16cid:durableId="1380588834">
    <w:abstractNumId w:val="5"/>
  </w:num>
  <w:num w:numId="11" w16cid:durableId="905796348">
    <w:abstractNumId w:val="30"/>
  </w:num>
  <w:num w:numId="12" w16cid:durableId="561402115">
    <w:abstractNumId w:val="22"/>
  </w:num>
  <w:num w:numId="13" w16cid:durableId="2137408609">
    <w:abstractNumId w:val="23"/>
  </w:num>
  <w:num w:numId="14" w16cid:durableId="1825924056">
    <w:abstractNumId w:val="21"/>
  </w:num>
  <w:num w:numId="15" w16cid:durableId="1575043430">
    <w:abstractNumId w:val="24"/>
  </w:num>
  <w:num w:numId="16" w16cid:durableId="260797494">
    <w:abstractNumId w:val="25"/>
  </w:num>
  <w:num w:numId="17" w16cid:durableId="1416823773">
    <w:abstractNumId w:val="26"/>
  </w:num>
  <w:num w:numId="18" w16cid:durableId="870455365">
    <w:abstractNumId w:val="4"/>
  </w:num>
  <w:num w:numId="19" w16cid:durableId="352223203">
    <w:abstractNumId w:val="3"/>
  </w:num>
  <w:num w:numId="20" w16cid:durableId="859202725">
    <w:abstractNumId w:val="2"/>
  </w:num>
  <w:num w:numId="21" w16cid:durableId="767504800">
    <w:abstractNumId w:val="1"/>
  </w:num>
  <w:num w:numId="22" w16cid:durableId="1270619908">
    <w:abstractNumId w:val="0"/>
  </w:num>
  <w:num w:numId="23" w16cid:durableId="1497067334">
    <w:abstractNumId w:val="11"/>
  </w:num>
  <w:num w:numId="24" w16cid:durableId="756941337">
    <w:abstractNumId w:val="6"/>
  </w:num>
  <w:num w:numId="25" w16cid:durableId="1145244037">
    <w:abstractNumId w:val="8"/>
  </w:num>
  <w:num w:numId="26" w16cid:durableId="1266232381">
    <w:abstractNumId w:val="34"/>
  </w:num>
  <w:num w:numId="27" w16cid:durableId="379787300">
    <w:abstractNumId w:val="37"/>
  </w:num>
  <w:num w:numId="28" w16cid:durableId="424151893">
    <w:abstractNumId w:val="39"/>
  </w:num>
  <w:num w:numId="29" w16cid:durableId="107509980">
    <w:abstractNumId w:val="36"/>
  </w:num>
  <w:num w:numId="30" w16cid:durableId="223221979">
    <w:abstractNumId w:val="13"/>
  </w:num>
  <w:num w:numId="31" w16cid:durableId="817040694">
    <w:abstractNumId w:val="14"/>
  </w:num>
  <w:num w:numId="32" w16cid:durableId="1847791047">
    <w:abstractNumId w:val="31"/>
  </w:num>
  <w:num w:numId="33" w16cid:durableId="1662932123">
    <w:abstractNumId w:val="12"/>
  </w:num>
  <w:num w:numId="34" w16cid:durableId="230696857">
    <w:abstractNumId w:val="27"/>
  </w:num>
  <w:num w:numId="35" w16cid:durableId="807476496">
    <w:abstractNumId w:val="7"/>
  </w:num>
  <w:num w:numId="36" w16cid:durableId="520238586">
    <w:abstractNumId w:val="33"/>
  </w:num>
  <w:num w:numId="37" w16cid:durableId="1535001588">
    <w:abstractNumId w:val="35"/>
  </w:num>
  <w:num w:numId="38" w16cid:durableId="771390216">
    <w:abstractNumId w:val="32"/>
  </w:num>
  <w:num w:numId="39" w16cid:durableId="191461882">
    <w:abstractNumId w:val="29"/>
  </w:num>
  <w:num w:numId="40" w16cid:durableId="6939660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4253"/>
    <w:rsid w:val="000A7188"/>
    <w:rsid w:val="000B50CC"/>
    <w:rsid w:val="000B7235"/>
    <w:rsid w:val="000C66D4"/>
    <w:rsid w:val="000C6A2D"/>
    <w:rsid w:val="00153EE5"/>
    <w:rsid w:val="0015409B"/>
    <w:rsid w:val="001B429B"/>
    <w:rsid w:val="001E33AA"/>
    <w:rsid w:val="00205D0C"/>
    <w:rsid w:val="00217E03"/>
    <w:rsid w:val="00243397"/>
    <w:rsid w:val="0027096C"/>
    <w:rsid w:val="002766CF"/>
    <w:rsid w:val="0028515F"/>
    <w:rsid w:val="002A5D13"/>
    <w:rsid w:val="002B029B"/>
    <w:rsid w:val="002B4419"/>
    <w:rsid w:val="002D45E4"/>
    <w:rsid w:val="002E4378"/>
    <w:rsid w:val="002E67F5"/>
    <w:rsid w:val="002F41D3"/>
    <w:rsid w:val="003676E3"/>
    <w:rsid w:val="00380EF0"/>
    <w:rsid w:val="003E3400"/>
    <w:rsid w:val="00433F51"/>
    <w:rsid w:val="004639C0"/>
    <w:rsid w:val="004955F6"/>
    <w:rsid w:val="004A47F9"/>
    <w:rsid w:val="004C2396"/>
    <w:rsid w:val="00501C72"/>
    <w:rsid w:val="0050689E"/>
    <w:rsid w:val="00536E92"/>
    <w:rsid w:val="00551B88"/>
    <w:rsid w:val="00564D3F"/>
    <w:rsid w:val="00581B4B"/>
    <w:rsid w:val="00587D31"/>
    <w:rsid w:val="005D14F4"/>
    <w:rsid w:val="005E6B95"/>
    <w:rsid w:val="00614D0A"/>
    <w:rsid w:val="00644CE3"/>
    <w:rsid w:val="00653E72"/>
    <w:rsid w:val="00661981"/>
    <w:rsid w:val="006910F2"/>
    <w:rsid w:val="006A5CFE"/>
    <w:rsid w:val="006E18EF"/>
    <w:rsid w:val="00767817"/>
    <w:rsid w:val="007723E6"/>
    <w:rsid w:val="007A7CA7"/>
    <w:rsid w:val="007B0290"/>
    <w:rsid w:val="007B1333"/>
    <w:rsid w:val="007C0AE5"/>
    <w:rsid w:val="007D2F6C"/>
    <w:rsid w:val="007D34A4"/>
    <w:rsid w:val="007E1A2E"/>
    <w:rsid w:val="00841FA8"/>
    <w:rsid w:val="008522CE"/>
    <w:rsid w:val="00852BFB"/>
    <w:rsid w:val="008633AC"/>
    <w:rsid w:val="00887070"/>
    <w:rsid w:val="008B1F83"/>
    <w:rsid w:val="008C0D29"/>
    <w:rsid w:val="008D4072"/>
    <w:rsid w:val="008E62B1"/>
    <w:rsid w:val="009000A8"/>
    <w:rsid w:val="009018DB"/>
    <w:rsid w:val="009352A5"/>
    <w:rsid w:val="00937B0B"/>
    <w:rsid w:val="009433D9"/>
    <w:rsid w:val="00983536"/>
    <w:rsid w:val="00985C2F"/>
    <w:rsid w:val="009A6365"/>
    <w:rsid w:val="009B721F"/>
    <w:rsid w:val="009E6591"/>
    <w:rsid w:val="009F64ED"/>
    <w:rsid w:val="00A06C64"/>
    <w:rsid w:val="00A42A0D"/>
    <w:rsid w:val="00AD39D1"/>
    <w:rsid w:val="00AF17D9"/>
    <w:rsid w:val="00B01FFE"/>
    <w:rsid w:val="00B16885"/>
    <w:rsid w:val="00B67280"/>
    <w:rsid w:val="00B707AF"/>
    <w:rsid w:val="00B81586"/>
    <w:rsid w:val="00B87D52"/>
    <w:rsid w:val="00BD71E9"/>
    <w:rsid w:val="00C21184"/>
    <w:rsid w:val="00C310AF"/>
    <w:rsid w:val="00C42D52"/>
    <w:rsid w:val="00C73E1A"/>
    <w:rsid w:val="00C91E68"/>
    <w:rsid w:val="00C9289F"/>
    <w:rsid w:val="00CC38C8"/>
    <w:rsid w:val="00CD4F0B"/>
    <w:rsid w:val="00D56265"/>
    <w:rsid w:val="00D6029A"/>
    <w:rsid w:val="00D96EA7"/>
    <w:rsid w:val="00D97E25"/>
    <w:rsid w:val="00DA1ADE"/>
    <w:rsid w:val="00DB32C7"/>
    <w:rsid w:val="00DD233A"/>
    <w:rsid w:val="00DF3F2F"/>
    <w:rsid w:val="00E028D9"/>
    <w:rsid w:val="00E2265E"/>
    <w:rsid w:val="00E74AD6"/>
    <w:rsid w:val="00E929DC"/>
    <w:rsid w:val="00ED7053"/>
    <w:rsid w:val="00F20663"/>
    <w:rsid w:val="00F47F77"/>
    <w:rsid w:val="00F57C10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13F16"/>
  <w15:chartTrackingRefBased/>
  <w15:docId w15:val="{850EB6E3-59BF-49E5-9A77-9B93423A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a3">
    <w:name w:val="Pa3"/>
    <w:basedOn w:val="Standard"/>
    <w:next w:val="Standard"/>
    <w:uiPriority w:val="99"/>
    <w:rsid w:val="009F64ED"/>
    <w:pPr>
      <w:autoSpaceDE w:val="0"/>
      <w:autoSpaceDN w:val="0"/>
      <w:adjustRightInd w:val="0"/>
      <w:spacing w:after="0" w:line="201" w:lineRule="atLeast"/>
    </w:pPr>
    <w:rPr>
      <w:rFonts w:ascii="Agfa Rotis Semisans" w:hAnsi="Agfa Rotis Semisans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E929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929D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Ina Hold</cp:lastModifiedBy>
  <cp:revision>2</cp:revision>
  <cp:lastPrinted>2013-12-09T12:30:00Z</cp:lastPrinted>
  <dcterms:created xsi:type="dcterms:W3CDTF">2026-02-25T17:17:00Z</dcterms:created>
  <dcterms:modified xsi:type="dcterms:W3CDTF">2026-02-25T17:17:00Z</dcterms:modified>
</cp:coreProperties>
</file>