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8240" behindDoc="0" locked="0" layoutInCell="1" allowOverlap="1" wp14:anchorId="3590E28B" wp14:editId="7607F7A8">
                <wp:simplePos x="0" y="0"/>
                <wp:positionH relativeFrom="column">
                  <wp:posOffset>4770755</wp:posOffset>
                </wp:positionH>
                <wp:positionV relativeFrom="paragraph">
                  <wp:posOffset>821055</wp:posOffset>
                </wp:positionV>
                <wp:extent cx="1238250" cy="43180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431800"/>
                        </a:xfrm>
                        <a:prstGeom prst="rect">
                          <a:avLst/>
                        </a:prstGeom>
                        <a:solidFill>
                          <a:srgbClr val="9E95BD"/>
                        </a:solidFill>
                        <a:ln w="6350">
                          <a:solidFill>
                            <a:srgbClr val="9E95BD"/>
                          </a:solidFill>
                        </a:ln>
                      </wps:spPr>
                      <wps:txb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64.65pt;width:97.5pt;height:3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" fillcolor="#9e95bd" strokecolor="#9e95bd" strokeweight=".5pt">
                <v:textbox>
                  <w:txbxContent>
                    <w:p w14:paraId="1E846BFE" w14:textId="5F71327B" w:rsidR="00275440" w:rsidRPr="00275440" w:rsidRDefault="00224727">
                      <w:pPr>
                        <w:rPr>
                          <w:b/>
                          <w:bCs/>
                          <w:color w:val="FFFFFF" w:themeColor="background1"/>
                        </w:rPr>
                      </w:pPr>
                      <w:r>
                        <w:rPr>
                          <w:b/>
                          <w:bCs/>
                          <w:color w:val="FFFFFF" w:themeColor="background1"/>
                        </w:rPr>
                        <w:t>Sondera</w:t>
                      </w:r>
                      <w:r w:rsidR="00275440" w:rsidRPr="00275440">
                        <w:rPr>
                          <w:b/>
                          <w:bCs/>
                          <w:color w:val="FFFFFF" w:themeColor="background1"/>
                        </w:rPr>
                        <w:t xml:space="preserve">usgabe </w:t>
                      </w:r>
                      <w:r w:rsidR="00065A23">
                        <w:rPr>
                          <w:b/>
                          <w:bCs/>
                          <w:color w:val="FFFFFF" w:themeColor="background1"/>
                        </w:rPr>
                        <w:t>0</w:t>
                      </w:r>
                      <w:r w:rsidR="00A24A18">
                        <w:rPr>
                          <w:b/>
                          <w:bCs/>
                          <w:color w:val="FFFFFF" w:themeColor="background1"/>
                        </w:rPr>
                        <w:t>4</w:t>
                      </w:r>
                      <w:r w:rsidR="00275440" w:rsidRPr="00275440">
                        <w:rPr>
                          <w:b/>
                          <w:bCs/>
                          <w:color w:val="FFFFFF" w:themeColor="background1"/>
                        </w:rPr>
                        <w:t>/2</w:t>
                      </w:r>
                      <w:r w:rsidR="00C66DDA">
                        <w:rPr>
                          <w:b/>
                          <w:bCs/>
                          <w:color w:val="FFFFFF" w:themeColor="background1"/>
                        </w:rPr>
                        <w:t>6</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69909DF2" w14:textId="77777777" w:rsidR="00275440" w:rsidRDefault="00275440"/>
    <w:tbl>
      <w:tblPr>
        <w:tblStyle w:val="Tabellenraster"/>
        <w:tblW w:w="10060" w:type="dxa"/>
        <w:tblLayout w:type="fixed"/>
        <w:tblLook w:val="04A0" w:firstRow="1" w:lastRow="0" w:firstColumn="1" w:lastColumn="0" w:noHBand="0" w:noVBand="1"/>
      </w:tblPr>
      <w:tblGrid>
        <w:gridCol w:w="2830"/>
        <w:gridCol w:w="7230"/>
      </w:tblGrid>
      <w:tr w:rsidR="00D2212A" w14:paraId="346EE272" w14:textId="12AFD3DD" w:rsidTr="00BE08F7">
        <w:trPr>
          <w:trHeight w:val="330"/>
        </w:trPr>
        <w:tc>
          <w:tcPr>
            <w:tcW w:w="10060" w:type="dxa"/>
            <w:gridSpan w:val="2"/>
            <w:shd w:val="clear" w:color="auto" w:fill="9E95BD"/>
          </w:tcPr>
          <w:p w14:paraId="7E5F8220" w14:textId="2A80314C" w:rsidR="00D2212A" w:rsidRPr="00D2212A" w:rsidRDefault="000B267A" w:rsidP="001511C7">
            <w:pPr>
              <w:pStyle w:val="TabelleHead"/>
              <w:tabs>
                <w:tab w:val="left" w:pos="1853"/>
                <w:tab w:val="center" w:pos="4922"/>
              </w:tabs>
              <w:rPr>
                <w:rFonts w:cstheme="minorHAnsi"/>
                <w:i w:val="0"/>
                <w:iCs w:val="0"/>
                <w:sz w:val="28"/>
                <w:szCs w:val="28"/>
                <w:lang w:val="de-DE"/>
              </w:rPr>
            </w:pPr>
            <w:r w:rsidRPr="000B267A">
              <w:rPr>
                <w:i w:val="0"/>
                <w:iCs w:val="0"/>
                <w:sz w:val="28"/>
                <w:szCs w:val="28"/>
                <w:lang w:val="de-DE"/>
              </w:rPr>
              <w:t>7 Lachauslöser, die Sie bei Menschen mit Demenz einsetzen können</w:t>
            </w:r>
          </w:p>
        </w:tc>
      </w:tr>
      <w:tr w:rsidR="00BE08F7" w14:paraId="58AEC5F4" w14:textId="0E6F9DF2" w:rsidTr="00715A26">
        <w:trPr>
          <w:trHeight w:val="454"/>
        </w:trPr>
        <w:tc>
          <w:tcPr>
            <w:tcW w:w="2830" w:type="dxa"/>
            <w:shd w:val="clear" w:color="auto" w:fill="EBE9F2"/>
          </w:tcPr>
          <w:p w14:paraId="0CC5DEB0" w14:textId="6ED87995" w:rsidR="00BE08F7" w:rsidRPr="00715A26" w:rsidRDefault="000B267A" w:rsidP="00FF3D47">
            <w:pPr>
              <w:pStyle w:val="Listenabsatz"/>
              <w:ind w:left="-26"/>
              <w:rPr>
                <w:b/>
                <w:bCs/>
                <w:lang w:val="de-DE"/>
              </w:rPr>
            </w:pPr>
            <w:r w:rsidRPr="00715A26">
              <w:rPr>
                <w:b/>
                <w:bCs/>
                <w:lang w:val="de-DE"/>
              </w:rPr>
              <w:t>Lachauslöser</w:t>
            </w:r>
          </w:p>
        </w:tc>
        <w:tc>
          <w:tcPr>
            <w:tcW w:w="7230" w:type="dxa"/>
            <w:shd w:val="clear" w:color="auto" w:fill="EBE9F2"/>
          </w:tcPr>
          <w:p w14:paraId="35D97A68" w14:textId="37000CAF" w:rsidR="00BE08F7" w:rsidRPr="00715A26" w:rsidRDefault="00715A26" w:rsidP="00FF3D47">
            <w:pPr>
              <w:pStyle w:val="Listenabsatz"/>
              <w:ind w:left="-26"/>
              <w:rPr>
                <w:b/>
                <w:bCs/>
                <w:lang w:val="de-DE"/>
              </w:rPr>
            </w:pPr>
            <w:r w:rsidRPr="00715A26">
              <w:rPr>
                <w:b/>
                <w:bCs/>
                <w:lang w:val="de-DE"/>
              </w:rPr>
              <w:t>Beschreibung und Umsetzung mit praktischen Tipps</w:t>
            </w:r>
          </w:p>
        </w:tc>
      </w:tr>
      <w:tr w:rsidR="00BE08F7" w14:paraId="071A31AD" w14:textId="77777777" w:rsidTr="00715A26">
        <w:trPr>
          <w:trHeight w:val="454"/>
        </w:trPr>
        <w:tc>
          <w:tcPr>
            <w:tcW w:w="2830" w:type="dxa"/>
            <w:shd w:val="clear" w:color="auto" w:fill="EBE9F2"/>
          </w:tcPr>
          <w:p w14:paraId="71961ED8" w14:textId="2BB36099" w:rsidR="00BE08F7" w:rsidRDefault="00715A26" w:rsidP="00033F40">
            <w:pPr>
              <w:pStyle w:val="Listenabsatz"/>
              <w:ind w:left="-26"/>
              <w:rPr>
                <w:rFonts w:cstheme="minorHAnsi"/>
                <w:b/>
                <w:bCs/>
                <w:color w:val="302750"/>
                <w:sz w:val="24"/>
                <w:szCs w:val="24"/>
              </w:rPr>
            </w:pPr>
            <w:r w:rsidRPr="00715A26">
              <w:rPr>
                <w:lang w:val="de-DE"/>
              </w:rPr>
              <w:t>Lustige Erinnerungen teilen</w:t>
            </w:r>
          </w:p>
        </w:tc>
        <w:tc>
          <w:tcPr>
            <w:tcW w:w="7230" w:type="dxa"/>
            <w:shd w:val="clear" w:color="auto" w:fill="EBE9F2"/>
          </w:tcPr>
          <w:p w14:paraId="2EB174C7" w14:textId="77777777" w:rsidR="00715A26" w:rsidRDefault="00715A26" w:rsidP="00033F40">
            <w:pPr>
              <w:pStyle w:val="Listenabsatz"/>
              <w:ind w:left="-26"/>
              <w:rPr>
                <w:lang w:val="de-DE"/>
              </w:rPr>
            </w:pPr>
            <w:r w:rsidRPr="00715A26">
              <w:rPr>
                <w:lang w:val="de-DE"/>
              </w:rPr>
              <w:t>„Das Glück ist das einzige, das sich verdoppelt, wenn man es teilt.“ (Albert Schweitzer) Das Teilen von Erinnerungen schenkt Vertrauen, Wertschätzung und Freude. Sie können Erinnerungen aus Ihrer eigenen Biografie teilen oder Erinnerungen aus der Biografie Ihres Pflegekunden nutzen. Beispiele:</w:t>
            </w:r>
          </w:p>
          <w:p w14:paraId="060CE5CC" w14:textId="77777777" w:rsidR="00715A26" w:rsidRDefault="00715A26" w:rsidP="00033F40">
            <w:pPr>
              <w:pStyle w:val="Listenabsatz"/>
              <w:ind w:left="-26"/>
              <w:rPr>
                <w:lang w:val="de-DE"/>
              </w:rPr>
            </w:pPr>
            <w:r w:rsidRPr="00000F5B">
              <w:rPr>
                <w:color w:val="7030A0"/>
                <w:lang w:val="de-DE"/>
              </w:rPr>
              <w:t xml:space="preserve">● </w:t>
            </w:r>
            <w:r w:rsidRPr="00715A26">
              <w:rPr>
                <w:lang w:val="de-DE"/>
              </w:rPr>
              <w:t xml:space="preserve">Eigene oder fremde lustige Missgeschicke erzählen. </w:t>
            </w:r>
          </w:p>
          <w:p w14:paraId="04EE59D1" w14:textId="77777777" w:rsidR="00715A26" w:rsidRDefault="00715A26" w:rsidP="00033F40">
            <w:pPr>
              <w:pStyle w:val="Listenabsatz"/>
              <w:ind w:left="-26"/>
              <w:rPr>
                <w:lang w:val="de-DE"/>
              </w:rPr>
            </w:pPr>
            <w:r w:rsidRPr="00000F5B">
              <w:rPr>
                <w:color w:val="7030A0"/>
                <w:lang w:val="de-DE"/>
              </w:rPr>
              <w:t xml:space="preserve">● </w:t>
            </w:r>
            <w:r w:rsidRPr="00715A26">
              <w:rPr>
                <w:lang w:val="de-DE"/>
              </w:rPr>
              <w:t xml:space="preserve">Lustige Erinnerungen aus Ihrer eigenen Biografie erzählen. </w:t>
            </w:r>
          </w:p>
          <w:p w14:paraId="409CD3FF" w14:textId="77777777" w:rsidR="00715A26" w:rsidRDefault="00715A26" w:rsidP="00033F40">
            <w:pPr>
              <w:pStyle w:val="Listenabsatz"/>
              <w:ind w:left="-26"/>
              <w:rPr>
                <w:lang w:val="de-DE"/>
              </w:rPr>
            </w:pPr>
            <w:r w:rsidRPr="00000F5B">
              <w:rPr>
                <w:color w:val="7030A0"/>
                <w:lang w:val="de-DE"/>
              </w:rPr>
              <w:t xml:space="preserve">● </w:t>
            </w:r>
            <w:r w:rsidRPr="00715A26">
              <w:rPr>
                <w:lang w:val="de-DE"/>
              </w:rPr>
              <w:t xml:space="preserve">Lustige Ereignisse aus der Biografie Ihrer Pflegekunden wecken (z. B. aus Erzählungen von Ihren Pflegekunden oder Angehörigen, Fotos etc.; fragen Sie gern Angehörige nach lustigen Erinnerungen, Ereignissen aus der Biografie (Urlaub, Beruf, Familienleben, Alltag)). </w:t>
            </w:r>
          </w:p>
          <w:p w14:paraId="272A2C2C" w14:textId="46F859E0" w:rsidR="00BE08F7" w:rsidRDefault="00715A26" w:rsidP="00033F40">
            <w:pPr>
              <w:pStyle w:val="Listenabsatz"/>
              <w:ind w:left="-26"/>
              <w:rPr>
                <w:rFonts w:cstheme="minorHAnsi"/>
                <w:b/>
                <w:bCs/>
                <w:color w:val="302750"/>
                <w:sz w:val="24"/>
                <w:szCs w:val="24"/>
              </w:rPr>
            </w:pPr>
            <w:r w:rsidRPr="00004B3E">
              <w:rPr>
                <w:color w:val="7030A0"/>
                <w:lang w:val="de-DE"/>
              </w:rPr>
              <w:t xml:space="preserve">● </w:t>
            </w:r>
            <w:r w:rsidRPr="00715A26">
              <w:rPr>
                <w:lang w:val="de-DE"/>
              </w:rPr>
              <w:t>Denken Sie an die Dokumentation für Ihre Kolleginnen und Kollegen.</w:t>
            </w:r>
          </w:p>
        </w:tc>
      </w:tr>
      <w:tr w:rsidR="00BE08F7" w14:paraId="1D1D5D05" w14:textId="77777777" w:rsidTr="00715A26">
        <w:trPr>
          <w:trHeight w:val="454"/>
        </w:trPr>
        <w:tc>
          <w:tcPr>
            <w:tcW w:w="2830" w:type="dxa"/>
            <w:shd w:val="clear" w:color="auto" w:fill="EBE9F2"/>
          </w:tcPr>
          <w:p w14:paraId="720E2431" w14:textId="7960DBAD" w:rsidR="00BE08F7" w:rsidRDefault="00004B3E" w:rsidP="009E28C7">
            <w:pPr>
              <w:pStyle w:val="Listenabsatz"/>
              <w:ind w:left="-26"/>
            </w:pPr>
            <w:r w:rsidRPr="00004B3E">
              <w:rPr>
                <w:lang w:val="de-DE"/>
              </w:rPr>
              <w:t>Humorvolle Ge schichten oder Witze erzählen</w:t>
            </w:r>
          </w:p>
        </w:tc>
        <w:tc>
          <w:tcPr>
            <w:tcW w:w="7230" w:type="dxa"/>
            <w:shd w:val="clear" w:color="auto" w:fill="EBE9F2"/>
          </w:tcPr>
          <w:p w14:paraId="0A1D3469" w14:textId="77777777" w:rsidR="00004B3E" w:rsidRDefault="00004B3E" w:rsidP="009E28C7">
            <w:pPr>
              <w:pStyle w:val="Listenabsatz"/>
              <w:ind w:left="-26"/>
              <w:rPr>
                <w:lang w:val="de-DE"/>
              </w:rPr>
            </w:pPr>
            <w:r w:rsidRPr="00004B3E">
              <w:rPr>
                <w:lang w:val="de-DE"/>
              </w:rPr>
              <w:t xml:space="preserve">Lesen Sie lustige Geschichten, Redewendungen und Sprichwörter vor, die zum Lachen anregen können. Nutzen Sie dafür die Vielfalt an Büchern und Internetquellen, z. B. </w:t>
            </w:r>
          </w:p>
          <w:p w14:paraId="085032BA" w14:textId="07B6C7D7" w:rsidR="00004B3E" w:rsidRDefault="00004B3E" w:rsidP="009E28C7">
            <w:pPr>
              <w:pStyle w:val="Listenabsatz"/>
              <w:ind w:left="-26"/>
              <w:rPr>
                <w:lang w:val="de-DE"/>
              </w:rPr>
            </w:pPr>
            <w:r w:rsidRPr="00004B3E">
              <w:rPr>
                <w:color w:val="7030A0"/>
                <w:lang w:val="de-DE"/>
              </w:rPr>
              <w:t xml:space="preserve">● </w:t>
            </w:r>
            <w:r w:rsidRPr="00004B3E">
              <w:rPr>
                <w:lang w:val="de-DE"/>
              </w:rPr>
              <w:t xml:space="preserve">Mal-alt-werden – https://tinyurl.com/msnk2u5h </w:t>
            </w:r>
          </w:p>
          <w:p w14:paraId="7C416A08" w14:textId="6234BE7C" w:rsidR="00004B3E" w:rsidRDefault="00004B3E" w:rsidP="009E28C7">
            <w:pPr>
              <w:pStyle w:val="Listenabsatz"/>
              <w:ind w:left="-26"/>
              <w:rPr>
                <w:lang w:val="de-DE"/>
              </w:rPr>
            </w:pPr>
            <w:r w:rsidRPr="00004B3E">
              <w:rPr>
                <w:color w:val="7030A0"/>
                <w:lang w:val="de-DE"/>
              </w:rPr>
              <w:t xml:space="preserve">● </w:t>
            </w:r>
            <w:r w:rsidRPr="00004B3E">
              <w:rPr>
                <w:lang w:val="de-DE"/>
              </w:rPr>
              <w:t xml:space="preserve">„Lachen ist die beste Medizin – Humorvolle Geschichten zum Vorlesen bei Demenz“ – </w:t>
            </w:r>
            <w:hyperlink r:id="rId9" w:history="1">
              <w:r w:rsidRPr="003E4CB0">
                <w:rPr>
                  <w:rStyle w:val="Hyperlink"/>
                  <w:lang w:val="de-DE"/>
                </w:rPr>
                <w:t>https://tinyurl.com/2jybwfun</w:t>
              </w:r>
            </w:hyperlink>
            <w:r w:rsidRPr="00004B3E">
              <w:rPr>
                <w:lang w:val="de-DE"/>
              </w:rPr>
              <w:t xml:space="preserve"> </w:t>
            </w:r>
          </w:p>
          <w:p w14:paraId="238F51A1" w14:textId="1D70678E" w:rsidR="00BE08F7" w:rsidRPr="00897D67" w:rsidRDefault="00004B3E" w:rsidP="009E28C7">
            <w:pPr>
              <w:pStyle w:val="Listenabsatz"/>
              <w:ind w:left="-26"/>
            </w:pPr>
            <w:r w:rsidRPr="00004B3E">
              <w:rPr>
                <w:color w:val="7030A0"/>
                <w:lang w:val="de-DE"/>
              </w:rPr>
              <w:t xml:space="preserve">● </w:t>
            </w:r>
            <w:proofErr w:type="spellStart"/>
            <w:r w:rsidRPr="00004B3E">
              <w:rPr>
                <w:lang w:val="de-DE"/>
              </w:rPr>
              <w:t>Sprichwortgeschichten</w:t>
            </w:r>
            <w:proofErr w:type="spellEnd"/>
            <w:r w:rsidRPr="00004B3E">
              <w:rPr>
                <w:lang w:val="de-DE"/>
              </w:rPr>
              <w:t xml:space="preserve"> zum Lachen und Schmunzeln – https://tinyurl.com/3dtvpdr8</w:t>
            </w:r>
          </w:p>
        </w:tc>
      </w:tr>
      <w:tr w:rsidR="00BE08F7" w14:paraId="7AEDEA5B" w14:textId="77777777" w:rsidTr="00715A26">
        <w:trPr>
          <w:trHeight w:val="454"/>
        </w:trPr>
        <w:tc>
          <w:tcPr>
            <w:tcW w:w="2830" w:type="dxa"/>
            <w:shd w:val="clear" w:color="auto" w:fill="EBE9F2"/>
          </w:tcPr>
          <w:p w14:paraId="2FF41719" w14:textId="5DC9668B" w:rsidR="00BE08F7" w:rsidRDefault="001D7B8C" w:rsidP="002C1AA6">
            <w:pPr>
              <w:pStyle w:val="Listenabsatz"/>
              <w:ind w:left="-26"/>
            </w:pPr>
            <w:r w:rsidRPr="001D7B8C">
              <w:rPr>
                <w:lang w:val="de-DE"/>
              </w:rPr>
              <w:t>Witze und Scherzfragen vorlesen</w:t>
            </w:r>
          </w:p>
        </w:tc>
        <w:tc>
          <w:tcPr>
            <w:tcW w:w="7230" w:type="dxa"/>
            <w:shd w:val="clear" w:color="auto" w:fill="EBE9F2"/>
          </w:tcPr>
          <w:p w14:paraId="4226D653" w14:textId="34ABC3AF" w:rsidR="00BE08F7" w:rsidRPr="0086289D" w:rsidRDefault="003A2C6D" w:rsidP="002C1AA6">
            <w:pPr>
              <w:pStyle w:val="Listenabsatz"/>
              <w:ind w:left="-26"/>
            </w:pPr>
            <w:r w:rsidRPr="003A2C6D">
              <w:rPr>
                <w:lang w:val="de-DE"/>
              </w:rPr>
              <w:t>Witze und Scherzfragen sind bei Senioren sehr beliebt. Zudem können sie schnell und einfach eingesetzt werden, z. B. zum Vorlesen aus einem Buch oder von Listen aus dem Internet. Es gibt viele Themen, über die früher Witze gemacht wurden und die Sie gezielt suchen und vorlesen können, z. B. Rentner-Witze, Blondinen-Witze, Pfarrer-Witze, Ehe-Witze, Beamten-Witze, Schüler-Witze oder Ärzte-Witze. Denken Sie daran, dass Witze oft einen sehr „flachen“ und „schwarzen“ Humor haben und nicht jeder darüber lachen kann. Sie können Witze trotzdem gut einsetzen und mit Ihren Pflegekunden besprechen, wie sie den Scherz empfinden. In jedem Fall ergibt sich ein schönes Gespräch! Buchtipp: Scherzfragen für Senioren – https://tinyurl.com/25hrtchv</w:t>
            </w:r>
          </w:p>
        </w:tc>
      </w:tr>
      <w:tr w:rsidR="00EB51F9" w14:paraId="34913BA9" w14:textId="77777777" w:rsidTr="00715A26">
        <w:trPr>
          <w:trHeight w:val="454"/>
        </w:trPr>
        <w:tc>
          <w:tcPr>
            <w:tcW w:w="2830" w:type="dxa"/>
            <w:shd w:val="clear" w:color="auto" w:fill="EBE9F2"/>
          </w:tcPr>
          <w:p w14:paraId="79D6B480" w14:textId="17E0365F" w:rsidR="00EB51F9" w:rsidRPr="001D7B8C" w:rsidRDefault="003A2C6D" w:rsidP="002C1AA6">
            <w:pPr>
              <w:pStyle w:val="Listenabsatz"/>
              <w:ind w:left="-26"/>
            </w:pPr>
            <w:r w:rsidRPr="003A2C6D">
              <w:rPr>
                <w:lang w:val="de-DE"/>
              </w:rPr>
              <w:t>Visuelle und auditive Inhalte nutzen</w:t>
            </w:r>
          </w:p>
        </w:tc>
        <w:tc>
          <w:tcPr>
            <w:tcW w:w="7230" w:type="dxa"/>
            <w:shd w:val="clear" w:color="auto" w:fill="EBE9F2"/>
          </w:tcPr>
          <w:p w14:paraId="6EE455B6" w14:textId="77777777" w:rsidR="00CC34C7" w:rsidRDefault="003A2C6D" w:rsidP="002C1AA6">
            <w:pPr>
              <w:pStyle w:val="Listenabsatz"/>
              <w:ind w:left="-26"/>
              <w:rPr>
                <w:lang w:val="de-DE"/>
              </w:rPr>
            </w:pPr>
            <w:r w:rsidRPr="003A2C6D">
              <w:rPr>
                <w:lang w:val="de-DE"/>
              </w:rPr>
              <w:t xml:space="preserve">Visuelle und auditive Inhalte können das Lachen auslösen und sind oft leicht zugänglich und unterhaltsam. Zeigen Sie Ihren Pflegekunden humorvolle Bilder, Cartoons oder kurze lustige Videos. Verbinden Sie diese gern mit einer 10-Minuten-Aktivierung zu einem speziellen Thema. Praktische Beispiele: </w:t>
            </w:r>
          </w:p>
          <w:p w14:paraId="7F4667A4" w14:textId="77777777" w:rsidR="00CC34C7" w:rsidRDefault="003A2C6D" w:rsidP="002C1AA6">
            <w:pPr>
              <w:pStyle w:val="Listenabsatz"/>
              <w:ind w:left="-26"/>
              <w:rPr>
                <w:lang w:val="de-DE"/>
              </w:rPr>
            </w:pPr>
            <w:r w:rsidRPr="00CC34C7">
              <w:rPr>
                <w:color w:val="7030A0"/>
                <w:lang w:val="de-DE"/>
              </w:rPr>
              <w:t>●</w:t>
            </w:r>
            <w:r w:rsidRPr="003A2C6D">
              <w:rPr>
                <w:lang w:val="de-DE"/>
              </w:rPr>
              <w:t xml:space="preserve"> Videos und Fotos von lachenden Personen zeigen (z. B. Babys) </w:t>
            </w:r>
          </w:p>
          <w:p w14:paraId="4B0F4655" w14:textId="77777777" w:rsidR="00CC34C7" w:rsidRDefault="003A2C6D" w:rsidP="002C1AA6">
            <w:pPr>
              <w:pStyle w:val="Listenabsatz"/>
              <w:ind w:left="-26"/>
              <w:rPr>
                <w:lang w:val="de-DE"/>
              </w:rPr>
            </w:pPr>
            <w:r w:rsidRPr="00CC34C7">
              <w:rPr>
                <w:color w:val="7030A0"/>
                <w:lang w:val="de-DE"/>
              </w:rPr>
              <w:t>●</w:t>
            </w:r>
            <w:r w:rsidRPr="003A2C6D">
              <w:rPr>
                <w:lang w:val="de-DE"/>
              </w:rPr>
              <w:t xml:space="preserve"> Videos und Fotos von lachenden Tieren zeigen </w:t>
            </w:r>
          </w:p>
          <w:p w14:paraId="324C5705" w14:textId="77777777" w:rsidR="00CC34C7" w:rsidRDefault="003A2C6D" w:rsidP="002C1AA6">
            <w:pPr>
              <w:pStyle w:val="Listenabsatz"/>
              <w:ind w:left="-26"/>
              <w:rPr>
                <w:lang w:val="de-DE"/>
              </w:rPr>
            </w:pPr>
            <w:r w:rsidRPr="00CC34C7">
              <w:rPr>
                <w:color w:val="7030A0"/>
                <w:lang w:val="de-DE"/>
              </w:rPr>
              <w:t>●</w:t>
            </w:r>
            <w:r w:rsidRPr="003A2C6D">
              <w:rPr>
                <w:lang w:val="de-DE"/>
              </w:rPr>
              <w:t xml:space="preserve"> Videos und Fotos von lustigen Personen aus der Biografie Ihrer Pflegekunden zeigen (z. B. Charlie Chaplin) </w:t>
            </w:r>
          </w:p>
          <w:p w14:paraId="37EC37B6" w14:textId="77777777" w:rsidR="00CC34C7" w:rsidRDefault="003A2C6D" w:rsidP="002C1AA6">
            <w:pPr>
              <w:pStyle w:val="Listenabsatz"/>
              <w:ind w:left="-26"/>
              <w:rPr>
                <w:lang w:val="de-DE"/>
              </w:rPr>
            </w:pPr>
            <w:r w:rsidRPr="00CC34C7">
              <w:rPr>
                <w:color w:val="7030A0"/>
                <w:lang w:val="de-DE"/>
              </w:rPr>
              <w:lastRenderedPageBreak/>
              <w:t>●</w:t>
            </w:r>
            <w:r w:rsidRPr="003A2C6D">
              <w:rPr>
                <w:lang w:val="de-DE"/>
              </w:rPr>
              <w:t xml:space="preserve"> Witze, kurze Podcasts und Lieder bei Spotify oder YouTube abspielen (z. B. von Heinz Erhardt „Seien Sie mal immer komisch“ bei YouTube) </w:t>
            </w:r>
          </w:p>
          <w:p w14:paraId="429F241E" w14:textId="5BC0F413" w:rsidR="00CC34C7" w:rsidRDefault="003A2C6D" w:rsidP="002C1AA6">
            <w:pPr>
              <w:pStyle w:val="Listenabsatz"/>
              <w:ind w:left="-26"/>
              <w:rPr>
                <w:lang w:val="de-DE"/>
              </w:rPr>
            </w:pPr>
            <w:r w:rsidRPr="00CC34C7">
              <w:rPr>
                <w:color w:val="7030A0"/>
                <w:lang w:val="de-DE"/>
              </w:rPr>
              <w:t>●</w:t>
            </w:r>
            <w:r w:rsidRPr="003A2C6D">
              <w:rPr>
                <w:lang w:val="de-DE"/>
              </w:rPr>
              <w:t xml:space="preserve"> Lustige Cartoons ansehen, z. B. Rentner-Cartoons – </w:t>
            </w:r>
            <w:hyperlink r:id="rId10" w:history="1">
              <w:r w:rsidR="00CC34C7" w:rsidRPr="003E4CB0">
                <w:rPr>
                  <w:rStyle w:val="Hyperlink"/>
                  <w:lang w:val="de-DE"/>
                </w:rPr>
                <w:t>https://tinyurl.com/yyvwctux</w:t>
              </w:r>
            </w:hyperlink>
            <w:r w:rsidRPr="003A2C6D">
              <w:rPr>
                <w:lang w:val="de-DE"/>
              </w:rPr>
              <w:t xml:space="preserve"> </w:t>
            </w:r>
          </w:p>
          <w:p w14:paraId="3CD78EE2" w14:textId="7C22157C" w:rsidR="00EB51F9" w:rsidRPr="00C14D3E" w:rsidRDefault="003A2C6D" w:rsidP="002C1AA6">
            <w:pPr>
              <w:pStyle w:val="Listenabsatz"/>
              <w:ind w:left="-26"/>
              <w:rPr>
                <w:color w:val="7030A0"/>
              </w:rPr>
            </w:pPr>
            <w:r w:rsidRPr="00CC34C7">
              <w:rPr>
                <w:color w:val="7030A0"/>
                <w:lang w:val="de-DE"/>
              </w:rPr>
              <w:t>●</w:t>
            </w:r>
            <w:r w:rsidRPr="003A2C6D">
              <w:rPr>
                <w:lang w:val="de-DE"/>
              </w:rPr>
              <w:t xml:space="preserve"> Lustige Bücher ansehen, z. B. Fehler-Wimmelbücher – https://tinyurl.com/yuse7jn3</w:t>
            </w:r>
          </w:p>
        </w:tc>
      </w:tr>
      <w:tr w:rsidR="00CC34C7" w14:paraId="212D5AA2" w14:textId="77777777" w:rsidTr="00715A26">
        <w:trPr>
          <w:trHeight w:val="454"/>
        </w:trPr>
        <w:tc>
          <w:tcPr>
            <w:tcW w:w="2830" w:type="dxa"/>
            <w:shd w:val="clear" w:color="auto" w:fill="EBE9F2"/>
          </w:tcPr>
          <w:p w14:paraId="07B236C4" w14:textId="0F13F7FD" w:rsidR="00CC34C7" w:rsidRPr="003A2C6D" w:rsidRDefault="00F92B1F" w:rsidP="002C1AA6">
            <w:pPr>
              <w:pStyle w:val="Listenabsatz"/>
              <w:ind w:left="-26"/>
            </w:pPr>
            <w:r w:rsidRPr="00F92B1F">
              <w:rPr>
                <w:lang w:val="de-DE"/>
              </w:rPr>
              <w:lastRenderedPageBreak/>
              <w:t>Lachyoga Übungen durchführen</w:t>
            </w:r>
          </w:p>
        </w:tc>
        <w:tc>
          <w:tcPr>
            <w:tcW w:w="7230" w:type="dxa"/>
            <w:shd w:val="clear" w:color="auto" w:fill="EBE9F2"/>
          </w:tcPr>
          <w:p w14:paraId="5AEBBFE3" w14:textId="7EBA8298" w:rsidR="00CC34C7" w:rsidRPr="003A2C6D" w:rsidRDefault="00F92B1F" w:rsidP="002C1AA6">
            <w:pPr>
              <w:pStyle w:val="Listenabsatz"/>
              <w:ind w:left="-26"/>
            </w:pPr>
            <w:r w:rsidRPr="00F92B1F">
              <w:rPr>
                <w:lang w:val="de-DE"/>
              </w:rPr>
              <w:t>Lachyoga-Übungen können ebenfalls helfen, das Lachen in einer Gruppe zu fördern. Gemeinsames Lachen in einer unterstützenden Umgebung kann sich auf andere übertragen und das Ansteckungspotenzial erhöhen. Es gibt professionelle Lachtrainer, die engagiert werden können. Es gibt jedoch auch einige Übungen, die Sie selbst durchführen können. Buchtipp: „Lachyoga mit Senioren“ – https://tinyurl.com/ycxmxd2j</w:t>
            </w:r>
          </w:p>
        </w:tc>
      </w:tr>
      <w:tr w:rsidR="00F92B1F" w14:paraId="76BB422A" w14:textId="77777777" w:rsidTr="00715A26">
        <w:trPr>
          <w:trHeight w:val="454"/>
        </w:trPr>
        <w:tc>
          <w:tcPr>
            <w:tcW w:w="2830" w:type="dxa"/>
            <w:shd w:val="clear" w:color="auto" w:fill="EBE9F2"/>
          </w:tcPr>
          <w:p w14:paraId="1E8352E1" w14:textId="03E05912" w:rsidR="00F92B1F" w:rsidRPr="00F92B1F" w:rsidRDefault="00F92B1F" w:rsidP="002C1AA6">
            <w:pPr>
              <w:pStyle w:val="Listenabsatz"/>
              <w:ind w:left="-26"/>
            </w:pPr>
            <w:r w:rsidRPr="00F92B1F">
              <w:rPr>
                <w:lang w:val="de-DE"/>
              </w:rPr>
              <w:t>Lachanlässe schaffen</w:t>
            </w:r>
          </w:p>
        </w:tc>
        <w:tc>
          <w:tcPr>
            <w:tcW w:w="7230" w:type="dxa"/>
            <w:shd w:val="clear" w:color="auto" w:fill="EBE9F2"/>
          </w:tcPr>
          <w:p w14:paraId="2BD61EDB" w14:textId="77777777" w:rsidR="00F92B1F" w:rsidRDefault="00F92B1F" w:rsidP="002C1AA6">
            <w:pPr>
              <w:pStyle w:val="Listenabsatz"/>
              <w:ind w:left="-26"/>
              <w:rPr>
                <w:lang w:val="de-DE"/>
              </w:rPr>
            </w:pPr>
            <w:r w:rsidRPr="00F92B1F">
              <w:rPr>
                <w:lang w:val="de-DE"/>
              </w:rPr>
              <w:t xml:space="preserve">Planen Sie spezielle Veranstaltungen oder Aktivitäten, bei denen das Lachen im Mittelpunkt steht. Seien Sie gern kreativ und binden Sie Ihre Pflegekunden dabei ein. Beispiele für Lachanlässe: </w:t>
            </w:r>
          </w:p>
          <w:p w14:paraId="68FCE621" w14:textId="77777777" w:rsidR="00F92B1F" w:rsidRDefault="00F92B1F" w:rsidP="002C1AA6">
            <w:pPr>
              <w:pStyle w:val="Listenabsatz"/>
              <w:ind w:left="-26"/>
              <w:rPr>
                <w:lang w:val="de-DE"/>
              </w:rPr>
            </w:pPr>
            <w:r w:rsidRPr="00F92B1F">
              <w:rPr>
                <w:color w:val="7030A0"/>
                <w:lang w:val="de-DE"/>
              </w:rPr>
              <w:t>●</w:t>
            </w:r>
            <w:r w:rsidRPr="00F92B1F">
              <w:rPr>
                <w:lang w:val="de-DE"/>
              </w:rPr>
              <w:t xml:space="preserve"> </w:t>
            </w:r>
            <w:proofErr w:type="spellStart"/>
            <w:r w:rsidRPr="00F92B1F">
              <w:rPr>
                <w:lang w:val="de-DE"/>
              </w:rPr>
              <w:t>Lachclub</w:t>
            </w:r>
            <w:proofErr w:type="spellEnd"/>
            <w:r w:rsidRPr="00F92B1F">
              <w:rPr>
                <w:lang w:val="de-DE"/>
              </w:rPr>
              <w:t xml:space="preserve"> </w:t>
            </w:r>
          </w:p>
          <w:p w14:paraId="1E3A02B4" w14:textId="328665D2" w:rsidR="00F92B1F" w:rsidRDefault="00F92B1F" w:rsidP="002C1AA6">
            <w:pPr>
              <w:pStyle w:val="Listenabsatz"/>
              <w:ind w:left="-26"/>
              <w:rPr>
                <w:lang w:val="de-DE"/>
              </w:rPr>
            </w:pPr>
            <w:r w:rsidRPr="00F92B1F">
              <w:rPr>
                <w:color w:val="7030A0"/>
                <w:lang w:val="de-DE"/>
              </w:rPr>
              <w:t>●</w:t>
            </w:r>
            <w:r w:rsidRPr="00F92B1F">
              <w:rPr>
                <w:lang w:val="de-DE"/>
              </w:rPr>
              <w:t xml:space="preserve"> Improvisationstheater mit Schauspielern </w:t>
            </w:r>
          </w:p>
          <w:p w14:paraId="55F84B19" w14:textId="77777777" w:rsidR="00F92B1F" w:rsidRDefault="00F92B1F" w:rsidP="002C1AA6">
            <w:pPr>
              <w:pStyle w:val="Listenabsatz"/>
              <w:ind w:left="-26"/>
              <w:rPr>
                <w:lang w:val="de-DE"/>
              </w:rPr>
            </w:pPr>
            <w:r w:rsidRPr="00F92B1F">
              <w:rPr>
                <w:color w:val="7030A0"/>
                <w:lang w:val="de-DE"/>
              </w:rPr>
              <w:t>●</w:t>
            </w:r>
            <w:r w:rsidRPr="00F92B1F">
              <w:rPr>
                <w:lang w:val="de-DE"/>
              </w:rPr>
              <w:t xml:space="preserve"> Lachyoga-Sitzung </w:t>
            </w:r>
          </w:p>
          <w:p w14:paraId="2AA08FD7" w14:textId="77777777" w:rsidR="00F92B1F" w:rsidRDefault="00F92B1F" w:rsidP="002C1AA6">
            <w:pPr>
              <w:pStyle w:val="Listenabsatz"/>
              <w:ind w:left="-26"/>
              <w:rPr>
                <w:lang w:val="de-DE"/>
              </w:rPr>
            </w:pPr>
            <w:r w:rsidRPr="00F92B1F">
              <w:rPr>
                <w:color w:val="7030A0"/>
                <w:lang w:val="de-DE"/>
              </w:rPr>
              <w:t xml:space="preserve">● </w:t>
            </w:r>
            <w:r w:rsidRPr="00F92B1F">
              <w:rPr>
                <w:lang w:val="de-DE"/>
              </w:rPr>
              <w:t xml:space="preserve">humorvolle Filmvorführung </w:t>
            </w:r>
          </w:p>
          <w:p w14:paraId="5AD9AAB1" w14:textId="77777777" w:rsidR="00F92B1F" w:rsidRDefault="00F92B1F" w:rsidP="002C1AA6">
            <w:pPr>
              <w:pStyle w:val="Listenabsatz"/>
              <w:ind w:left="-26"/>
              <w:rPr>
                <w:lang w:val="de-DE"/>
              </w:rPr>
            </w:pPr>
            <w:r w:rsidRPr="00F92B1F">
              <w:rPr>
                <w:color w:val="7030A0"/>
                <w:lang w:val="de-DE"/>
              </w:rPr>
              <w:t>●</w:t>
            </w:r>
            <w:r w:rsidRPr="00F92B1F">
              <w:rPr>
                <w:lang w:val="de-DE"/>
              </w:rPr>
              <w:t xml:space="preserve"> Comedy-Abend</w:t>
            </w:r>
          </w:p>
          <w:p w14:paraId="26F62BBD" w14:textId="77777777" w:rsidR="00F92B1F" w:rsidRDefault="00F92B1F" w:rsidP="002C1AA6">
            <w:pPr>
              <w:pStyle w:val="Listenabsatz"/>
              <w:ind w:left="-26"/>
              <w:rPr>
                <w:lang w:val="de-DE"/>
              </w:rPr>
            </w:pPr>
            <w:r w:rsidRPr="00F92B1F">
              <w:rPr>
                <w:color w:val="7030A0"/>
                <w:lang w:val="de-DE"/>
              </w:rPr>
              <w:t xml:space="preserve">● </w:t>
            </w:r>
            <w:r w:rsidRPr="00F92B1F">
              <w:rPr>
                <w:lang w:val="de-DE"/>
              </w:rPr>
              <w:t xml:space="preserve">Besuch von Clowns </w:t>
            </w:r>
          </w:p>
          <w:p w14:paraId="2F0F3D9B" w14:textId="4CF8B924" w:rsidR="00F92B1F" w:rsidRPr="00F92B1F" w:rsidRDefault="00F92B1F" w:rsidP="002C1AA6">
            <w:pPr>
              <w:pStyle w:val="Listenabsatz"/>
              <w:ind w:left="-26"/>
            </w:pPr>
            <w:r w:rsidRPr="00F92B1F">
              <w:rPr>
                <w:color w:val="7030A0"/>
                <w:lang w:val="de-DE"/>
              </w:rPr>
              <w:t>●</w:t>
            </w:r>
            <w:r w:rsidRPr="00F92B1F">
              <w:rPr>
                <w:lang w:val="de-DE"/>
              </w:rPr>
              <w:t xml:space="preserve"> Aufführung eines Sketches (entweder von engagierten Schauspielern oder ein einstudierter Sketch vom Pflege-/Führungspersonal)</w:t>
            </w:r>
          </w:p>
        </w:tc>
      </w:tr>
      <w:tr w:rsidR="00F92B1F" w14:paraId="5C44526D" w14:textId="77777777" w:rsidTr="00715A26">
        <w:trPr>
          <w:trHeight w:val="454"/>
        </w:trPr>
        <w:tc>
          <w:tcPr>
            <w:tcW w:w="2830" w:type="dxa"/>
            <w:shd w:val="clear" w:color="auto" w:fill="EBE9F2"/>
          </w:tcPr>
          <w:p w14:paraId="487C736C" w14:textId="493692CF" w:rsidR="00F92B1F" w:rsidRPr="00F92B1F" w:rsidRDefault="008A10EE" w:rsidP="002C1AA6">
            <w:pPr>
              <w:pStyle w:val="Listenabsatz"/>
              <w:ind w:left="-26"/>
            </w:pPr>
            <w:r w:rsidRPr="008A10EE">
              <w:rPr>
                <w:lang w:val="de-DE"/>
              </w:rPr>
              <w:t>Musik und Tanz als humorvolle Ausdrucksformen</w:t>
            </w:r>
          </w:p>
        </w:tc>
        <w:tc>
          <w:tcPr>
            <w:tcW w:w="7230" w:type="dxa"/>
            <w:shd w:val="clear" w:color="auto" w:fill="EBE9F2"/>
          </w:tcPr>
          <w:p w14:paraId="38783835" w14:textId="77777777" w:rsidR="008A10EE" w:rsidRDefault="008A10EE" w:rsidP="002C1AA6">
            <w:pPr>
              <w:pStyle w:val="Listenabsatz"/>
              <w:ind w:left="-26"/>
              <w:rPr>
                <w:lang w:val="de-DE"/>
              </w:rPr>
            </w:pPr>
            <w:r w:rsidRPr="008A10EE">
              <w:rPr>
                <w:lang w:val="de-DE"/>
              </w:rPr>
              <w:t xml:space="preserve">Musik und Tanz können eine magische Wirkung auf die Stimmung von Menschen haben. Hören Sie mit Ihren Pflegekunden gern ein lustiges Lied aus der Biografie Ihres Pflegekunden oder laden Sie zum Tanzen ein. Beispiele für Lieder: </w:t>
            </w:r>
          </w:p>
          <w:p w14:paraId="6859776E" w14:textId="77777777" w:rsidR="008A10EE" w:rsidRDefault="008A10EE" w:rsidP="002C1AA6">
            <w:pPr>
              <w:pStyle w:val="Listenabsatz"/>
              <w:ind w:left="-26"/>
              <w:rPr>
                <w:lang w:val="de-DE"/>
              </w:rPr>
            </w:pPr>
            <w:r w:rsidRPr="008A10EE">
              <w:rPr>
                <w:color w:val="7030A0"/>
                <w:lang w:val="de-DE"/>
              </w:rPr>
              <w:t>●</w:t>
            </w:r>
            <w:r w:rsidRPr="008A10EE">
              <w:rPr>
                <w:lang w:val="de-DE"/>
              </w:rPr>
              <w:t xml:space="preserve"> Lieder, die Ihre Pflegekunden als Kind lustig fanden (z. B. „Auf einem Baum ein Kuckuck saß“) </w:t>
            </w:r>
          </w:p>
          <w:p w14:paraId="17ACAA8E" w14:textId="77777777" w:rsidR="008A10EE" w:rsidRDefault="008A10EE" w:rsidP="002C1AA6">
            <w:pPr>
              <w:pStyle w:val="Listenabsatz"/>
              <w:ind w:left="-26"/>
              <w:rPr>
                <w:lang w:val="de-DE"/>
              </w:rPr>
            </w:pPr>
            <w:r w:rsidRPr="008A10EE">
              <w:rPr>
                <w:color w:val="7030A0"/>
                <w:lang w:val="de-DE"/>
              </w:rPr>
              <w:t>●</w:t>
            </w:r>
            <w:r w:rsidRPr="008A10EE">
              <w:rPr>
                <w:lang w:val="de-DE"/>
              </w:rPr>
              <w:t xml:space="preserve"> Karnevalslieder (z. B. „Ich will keine Schokolade“, „</w:t>
            </w:r>
            <w:proofErr w:type="spellStart"/>
            <w:r w:rsidRPr="008A10EE">
              <w:rPr>
                <w:lang w:val="de-DE"/>
              </w:rPr>
              <w:t>Humba</w:t>
            </w:r>
            <w:proofErr w:type="spellEnd"/>
            <w:r w:rsidRPr="008A10EE">
              <w:rPr>
                <w:lang w:val="de-DE"/>
              </w:rPr>
              <w:t xml:space="preserve"> </w:t>
            </w:r>
            <w:proofErr w:type="spellStart"/>
            <w:r w:rsidRPr="008A10EE">
              <w:rPr>
                <w:lang w:val="de-DE"/>
              </w:rPr>
              <w:t>Tätärä</w:t>
            </w:r>
            <w:proofErr w:type="spellEnd"/>
            <w:r w:rsidRPr="008A10EE">
              <w:rPr>
                <w:lang w:val="de-DE"/>
              </w:rPr>
              <w:t xml:space="preserve">“) </w:t>
            </w:r>
          </w:p>
          <w:p w14:paraId="6A5D8238" w14:textId="77777777" w:rsidR="008A10EE" w:rsidRDefault="008A10EE" w:rsidP="002C1AA6">
            <w:pPr>
              <w:pStyle w:val="Listenabsatz"/>
              <w:ind w:left="-26"/>
              <w:rPr>
                <w:lang w:val="de-DE"/>
              </w:rPr>
            </w:pPr>
            <w:r w:rsidRPr="008A10EE">
              <w:rPr>
                <w:color w:val="7030A0"/>
                <w:lang w:val="de-DE"/>
              </w:rPr>
              <w:t>●</w:t>
            </w:r>
            <w:r w:rsidRPr="008A10EE">
              <w:rPr>
                <w:lang w:val="de-DE"/>
              </w:rPr>
              <w:t xml:space="preserve"> Trinklieder (z. B. „Bier her, Bier her, oder ich fall um“) </w:t>
            </w:r>
          </w:p>
          <w:p w14:paraId="2849BC5D" w14:textId="77777777" w:rsidR="008A10EE" w:rsidRDefault="008A10EE" w:rsidP="002C1AA6">
            <w:pPr>
              <w:pStyle w:val="Listenabsatz"/>
              <w:ind w:left="-26"/>
              <w:rPr>
                <w:lang w:val="de-DE"/>
              </w:rPr>
            </w:pPr>
            <w:r w:rsidRPr="008A10EE">
              <w:rPr>
                <w:color w:val="7030A0"/>
                <w:lang w:val="de-DE"/>
              </w:rPr>
              <w:t>●</w:t>
            </w:r>
            <w:r w:rsidRPr="008A10EE">
              <w:rPr>
                <w:lang w:val="de-DE"/>
              </w:rPr>
              <w:t xml:space="preserve"> Schunkellieder (z. B. „Ein Bett im Kornfeld“) </w:t>
            </w:r>
          </w:p>
          <w:p w14:paraId="6964D4CB" w14:textId="205998DB" w:rsidR="00F92B1F" w:rsidRPr="00F92B1F" w:rsidRDefault="008A10EE" w:rsidP="002C1AA6">
            <w:pPr>
              <w:pStyle w:val="Listenabsatz"/>
              <w:ind w:left="-26"/>
            </w:pPr>
            <w:r w:rsidRPr="008A10EE">
              <w:rPr>
                <w:color w:val="7030A0"/>
                <w:lang w:val="de-DE"/>
              </w:rPr>
              <w:t>●</w:t>
            </w:r>
            <w:r w:rsidRPr="008A10EE">
              <w:rPr>
                <w:lang w:val="de-DE"/>
              </w:rPr>
              <w:t xml:space="preserve"> Lieder mit Dialekt</w:t>
            </w:r>
          </w:p>
        </w:tc>
      </w:tr>
    </w:tbl>
    <w:p w14:paraId="61EB231A" w14:textId="77777777" w:rsidR="009D69CC" w:rsidRDefault="009D69CC"/>
    <w:p w14:paraId="155DB7C3" w14:textId="3CD9A6EF" w:rsidR="00275440" w:rsidRDefault="00275440"/>
    <w:p w14:paraId="4DF14636" w14:textId="77777777" w:rsidR="00551D09" w:rsidRDefault="00551D09"/>
    <w:p w14:paraId="3D9D80C1" w14:textId="77777777" w:rsidR="00412101" w:rsidRPr="00D25CAF" w:rsidRDefault="00412101">
      <w:pPr>
        <w:rPr>
          <w:sz w:val="24"/>
          <w:szCs w:val="24"/>
        </w:rPr>
      </w:pPr>
    </w:p>
    <w:sectPr w:rsidR="00412101" w:rsidRPr="00D25C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58CA"/>
    <w:multiLevelType w:val="hybridMultilevel"/>
    <w:tmpl w:val="FF725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F000E5"/>
    <w:multiLevelType w:val="hybridMultilevel"/>
    <w:tmpl w:val="064E610C"/>
    <w:lvl w:ilvl="0" w:tplc="04070001">
      <w:start w:val="1"/>
      <w:numFmt w:val="bullet"/>
      <w:lvlText w:val=""/>
      <w:lvlJc w:val="left"/>
      <w:pPr>
        <w:ind w:left="1353" w:hanging="360"/>
      </w:pPr>
      <w:rPr>
        <w:rFonts w:ascii="Symbol" w:hAnsi="Symbol"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 w15:restartNumberingAfterBreak="0">
    <w:nsid w:val="18E77F78"/>
    <w:multiLevelType w:val="hybridMultilevel"/>
    <w:tmpl w:val="5F7ED71A"/>
    <w:lvl w:ilvl="0" w:tplc="5D32A1BE">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3" w15:restartNumberingAfterBreak="0">
    <w:nsid w:val="1E295392"/>
    <w:multiLevelType w:val="hybridMultilevel"/>
    <w:tmpl w:val="142EA4B2"/>
    <w:lvl w:ilvl="0" w:tplc="DC80A0DA">
      <w:numFmt w:val="bullet"/>
      <w:pStyle w:val="AuflistungPunktwei"/>
      <w:lvlText w:val="l"/>
      <w:lvlJc w:val="left"/>
      <w:pPr>
        <w:ind w:left="720" w:hanging="360"/>
      </w:pPr>
      <w:rPr>
        <w:rFonts w:ascii="Wingdings" w:hAnsi="Wingdings" w:hint="default"/>
        <w:color w:val="auto"/>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02361"/>
    <w:multiLevelType w:val="hybridMultilevel"/>
    <w:tmpl w:val="05BE8B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771A8F"/>
    <w:multiLevelType w:val="hybridMultilevel"/>
    <w:tmpl w:val="F9A49584"/>
    <w:lvl w:ilvl="0" w:tplc="6F5A3546">
      <w:numFmt w:val="bullet"/>
      <w:pStyle w:val="AuflistungPunkt"/>
      <w:lvlText w:val="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F174A"/>
    <w:multiLevelType w:val="hybridMultilevel"/>
    <w:tmpl w:val="E19483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08A5EB2"/>
    <w:multiLevelType w:val="hybridMultilevel"/>
    <w:tmpl w:val="5384755A"/>
    <w:lvl w:ilvl="0" w:tplc="253011CE">
      <w:start w:val="1"/>
      <w:numFmt w:val="decimal"/>
      <w:lvlText w:val="%1."/>
      <w:lvlJc w:val="left"/>
      <w:pPr>
        <w:ind w:left="852" w:hanging="360"/>
      </w:pPr>
      <w:rPr>
        <w:rFonts w:hint="default"/>
      </w:rPr>
    </w:lvl>
    <w:lvl w:ilvl="1" w:tplc="04070019" w:tentative="1">
      <w:start w:val="1"/>
      <w:numFmt w:val="lowerLetter"/>
      <w:lvlText w:val="%2."/>
      <w:lvlJc w:val="left"/>
      <w:pPr>
        <w:ind w:left="1572" w:hanging="360"/>
      </w:pPr>
    </w:lvl>
    <w:lvl w:ilvl="2" w:tplc="0407001B" w:tentative="1">
      <w:start w:val="1"/>
      <w:numFmt w:val="lowerRoman"/>
      <w:lvlText w:val="%3."/>
      <w:lvlJc w:val="right"/>
      <w:pPr>
        <w:ind w:left="2292" w:hanging="180"/>
      </w:pPr>
    </w:lvl>
    <w:lvl w:ilvl="3" w:tplc="0407000F" w:tentative="1">
      <w:start w:val="1"/>
      <w:numFmt w:val="decimal"/>
      <w:lvlText w:val="%4."/>
      <w:lvlJc w:val="left"/>
      <w:pPr>
        <w:ind w:left="3012" w:hanging="360"/>
      </w:pPr>
    </w:lvl>
    <w:lvl w:ilvl="4" w:tplc="04070019" w:tentative="1">
      <w:start w:val="1"/>
      <w:numFmt w:val="lowerLetter"/>
      <w:lvlText w:val="%5."/>
      <w:lvlJc w:val="left"/>
      <w:pPr>
        <w:ind w:left="3732" w:hanging="360"/>
      </w:pPr>
    </w:lvl>
    <w:lvl w:ilvl="5" w:tplc="0407001B" w:tentative="1">
      <w:start w:val="1"/>
      <w:numFmt w:val="lowerRoman"/>
      <w:lvlText w:val="%6."/>
      <w:lvlJc w:val="right"/>
      <w:pPr>
        <w:ind w:left="4452" w:hanging="180"/>
      </w:pPr>
    </w:lvl>
    <w:lvl w:ilvl="6" w:tplc="0407000F" w:tentative="1">
      <w:start w:val="1"/>
      <w:numFmt w:val="decimal"/>
      <w:lvlText w:val="%7."/>
      <w:lvlJc w:val="left"/>
      <w:pPr>
        <w:ind w:left="5172" w:hanging="360"/>
      </w:pPr>
    </w:lvl>
    <w:lvl w:ilvl="7" w:tplc="04070019" w:tentative="1">
      <w:start w:val="1"/>
      <w:numFmt w:val="lowerLetter"/>
      <w:lvlText w:val="%8."/>
      <w:lvlJc w:val="left"/>
      <w:pPr>
        <w:ind w:left="5892" w:hanging="360"/>
      </w:pPr>
    </w:lvl>
    <w:lvl w:ilvl="8" w:tplc="0407001B" w:tentative="1">
      <w:start w:val="1"/>
      <w:numFmt w:val="lowerRoman"/>
      <w:lvlText w:val="%9."/>
      <w:lvlJc w:val="right"/>
      <w:pPr>
        <w:ind w:left="6612" w:hanging="180"/>
      </w:pPr>
    </w:lvl>
  </w:abstractNum>
  <w:abstractNum w:abstractNumId="8" w15:restartNumberingAfterBreak="0">
    <w:nsid w:val="3FED3435"/>
    <w:multiLevelType w:val="hybridMultilevel"/>
    <w:tmpl w:val="616E50B0"/>
    <w:lvl w:ilvl="0" w:tplc="D3B69E7C">
      <w:start w:val="1"/>
      <w:numFmt w:val="decimal"/>
      <w:lvlText w:val="%1."/>
      <w:lvlJc w:val="left"/>
      <w:pPr>
        <w:ind w:left="710" w:hanging="360"/>
      </w:pPr>
      <w:rPr>
        <w:rFonts w:hint="default"/>
      </w:rPr>
    </w:lvl>
    <w:lvl w:ilvl="1" w:tplc="04070019" w:tentative="1">
      <w:start w:val="1"/>
      <w:numFmt w:val="lowerLetter"/>
      <w:lvlText w:val="%2."/>
      <w:lvlJc w:val="left"/>
      <w:pPr>
        <w:ind w:left="1430" w:hanging="360"/>
      </w:pPr>
    </w:lvl>
    <w:lvl w:ilvl="2" w:tplc="0407001B" w:tentative="1">
      <w:start w:val="1"/>
      <w:numFmt w:val="lowerRoman"/>
      <w:lvlText w:val="%3."/>
      <w:lvlJc w:val="right"/>
      <w:pPr>
        <w:ind w:left="2150" w:hanging="180"/>
      </w:pPr>
    </w:lvl>
    <w:lvl w:ilvl="3" w:tplc="0407000F" w:tentative="1">
      <w:start w:val="1"/>
      <w:numFmt w:val="decimal"/>
      <w:lvlText w:val="%4."/>
      <w:lvlJc w:val="left"/>
      <w:pPr>
        <w:ind w:left="2870" w:hanging="360"/>
      </w:pPr>
    </w:lvl>
    <w:lvl w:ilvl="4" w:tplc="04070019" w:tentative="1">
      <w:start w:val="1"/>
      <w:numFmt w:val="lowerLetter"/>
      <w:lvlText w:val="%5."/>
      <w:lvlJc w:val="left"/>
      <w:pPr>
        <w:ind w:left="3590" w:hanging="360"/>
      </w:pPr>
    </w:lvl>
    <w:lvl w:ilvl="5" w:tplc="0407001B" w:tentative="1">
      <w:start w:val="1"/>
      <w:numFmt w:val="lowerRoman"/>
      <w:lvlText w:val="%6."/>
      <w:lvlJc w:val="right"/>
      <w:pPr>
        <w:ind w:left="4310" w:hanging="180"/>
      </w:pPr>
    </w:lvl>
    <w:lvl w:ilvl="6" w:tplc="0407000F" w:tentative="1">
      <w:start w:val="1"/>
      <w:numFmt w:val="decimal"/>
      <w:lvlText w:val="%7."/>
      <w:lvlJc w:val="left"/>
      <w:pPr>
        <w:ind w:left="5030" w:hanging="360"/>
      </w:pPr>
    </w:lvl>
    <w:lvl w:ilvl="7" w:tplc="04070019" w:tentative="1">
      <w:start w:val="1"/>
      <w:numFmt w:val="lowerLetter"/>
      <w:lvlText w:val="%8."/>
      <w:lvlJc w:val="left"/>
      <w:pPr>
        <w:ind w:left="5750" w:hanging="360"/>
      </w:pPr>
    </w:lvl>
    <w:lvl w:ilvl="8" w:tplc="0407001B" w:tentative="1">
      <w:start w:val="1"/>
      <w:numFmt w:val="lowerRoman"/>
      <w:lvlText w:val="%9."/>
      <w:lvlJc w:val="right"/>
      <w:pPr>
        <w:ind w:left="6470" w:hanging="180"/>
      </w:pPr>
    </w:lvl>
  </w:abstractNum>
  <w:abstractNum w:abstractNumId="9" w15:restartNumberingAfterBreak="0">
    <w:nsid w:val="3FF00B27"/>
    <w:multiLevelType w:val="hybridMultilevel"/>
    <w:tmpl w:val="185E4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2053C"/>
    <w:multiLevelType w:val="hybridMultilevel"/>
    <w:tmpl w:val="2C062F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5B0E7A"/>
    <w:multiLevelType w:val="hybridMultilevel"/>
    <w:tmpl w:val="3D10F544"/>
    <w:lvl w:ilvl="0" w:tplc="04070005">
      <w:start w:val="1"/>
      <w:numFmt w:val="bullet"/>
      <w:lvlText w:val=""/>
      <w:lvlJc w:val="left"/>
      <w:pPr>
        <w:ind w:left="720" w:hanging="360"/>
      </w:pPr>
      <w:rPr>
        <w:rFonts w:ascii="Wingdings" w:hAnsi="Wingdings" w:hint="default"/>
        <w:color w:val="48AC98"/>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CA17D93"/>
    <w:multiLevelType w:val="hybridMultilevel"/>
    <w:tmpl w:val="650E23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155272"/>
    <w:multiLevelType w:val="hybridMultilevel"/>
    <w:tmpl w:val="E03026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163EDE"/>
    <w:multiLevelType w:val="hybridMultilevel"/>
    <w:tmpl w:val="2C261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AC1410"/>
    <w:multiLevelType w:val="hybridMultilevel"/>
    <w:tmpl w:val="61682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784291"/>
    <w:multiLevelType w:val="hybridMultilevel"/>
    <w:tmpl w:val="A0D6E28A"/>
    <w:lvl w:ilvl="0" w:tplc="C2F25C2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756C0EB4"/>
    <w:multiLevelType w:val="hybridMultilevel"/>
    <w:tmpl w:val="88A4A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9"/>
  </w:num>
  <w:num w:numId="2" w16cid:durableId="1981612574">
    <w:abstractNumId w:val="11"/>
  </w:num>
  <w:num w:numId="3" w16cid:durableId="778765061">
    <w:abstractNumId w:val="4"/>
  </w:num>
  <w:num w:numId="4" w16cid:durableId="1678733039">
    <w:abstractNumId w:val="3"/>
  </w:num>
  <w:num w:numId="5" w16cid:durableId="924806966">
    <w:abstractNumId w:val="5"/>
  </w:num>
  <w:num w:numId="6" w16cid:durableId="1795096716">
    <w:abstractNumId w:val="12"/>
  </w:num>
  <w:num w:numId="7" w16cid:durableId="969285125">
    <w:abstractNumId w:val="3"/>
  </w:num>
  <w:num w:numId="8" w16cid:durableId="1351755828">
    <w:abstractNumId w:val="3"/>
  </w:num>
  <w:num w:numId="9" w16cid:durableId="1979069324">
    <w:abstractNumId w:val="3"/>
  </w:num>
  <w:num w:numId="10" w16cid:durableId="580020804">
    <w:abstractNumId w:val="3"/>
  </w:num>
  <w:num w:numId="11" w16cid:durableId="410932517">
    <w:abstractNumId w:val="16"/>
  </w:num>
  <w:num w:numId="12" w16cid:durableId="745537956">
    <w:abstractNumId w:val="15"/>
  </w:num>
  <w:num w:numId="13" w16cid:durableId="1462964536">
    <w:abstractNumId w:val="1"/>
  </w:num>
  <w:num w:numId="14" w16cid:durableId="5641672">
    <w:abstractNumId w:val="18"/>
  </w:num>
  <w:num w:numId="15" w16cid:durableId="1156259641">
    <w:abstractNumId w:val="13"/>
  </w:num>
  <w:num w:numId="16" w16cid:durableId="583807824">
    <w:abstractNumId w:val="9"/>
  </w:num>
  <w:num w:numId="17" w16cid:durableId="1758012417">
    <w:abstractNumId w:val="6"/>
  </w:num>
  <w:num w:numId="18" w16cid:durableId="147483981">
    <w:abstractNumId w:val="0"/>
  </w:num>
  <w:num w:numId="19" w16cid:durableId="566960283">
    <w:abstractNumId w:val="10"/>
  </w:num>
  <w:num w:numId="20" w16cid:durableId="1424644481">
    <w:abstractNumId w:val="14"/>
  </w:num>
  <w:num w:numId="21" w16cid:durableId="894702158">
    <w:abstractNumId w:val="17"/>
  </w:num>
  <w:num w:numId="22" w16cid:durableId="288246819">
    <w:abstractNumId w:val="7"/>
  </w:num>
  <w:num w:numId="23" w16cid:durableId="1605115838">
    <w:abstractNumId w:val="8"/>
  </w:num>
  <w:num w:numId="24" w16cid:durableId="1291597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00F5B"/>
    <w:rsid w:val="00001A02"/>
    <w:rsid w:val="00004B3E"/>
    <w:rsid w:val="00005CC7"/>
    <w:rsid w:val="000174A1"/>
    <w:rsid w:val="00021521"/>
    <w:rsid w:val="000267EF"/>
    <w:rsid w:val="0002733F"/>
    <w:rsid w:val="000327A2"/>
    <w:rsid w:val="00033F40"/>
    <w:rsid w:val="000443F8"/>
    <w:rsid w:val="000501B4"/>
    <w:rsid w:val="0005136A"/>
    <w:rsid w:val="00052250"/>
    <w:rsid w:val="00064B77"/>
    <w:rsid w:val="000650C1"/>
    <w:rsid w:val="0006554D"/>
    <w:rsid w:val="00065A23"/>
    <w:rsid w:val="000661BC"/>
    <w:rsid w:val="00072897"/>
    <w:rsid w:val="00075A6C"/>
    <w:rsid w:val="00075B39"/>
    <w:rsid w:val="00087337"/>
    <w:rsid w:val="00090F95"/>
    <w:rsid w:val="00095262"/>
    <w:rsid w:val="00095529"/>
    <w:rsid w:val="00095F7E"/>
    <w:rsid w:val="000A3D47"/>
    <w:rsid w:val="000A6C3D"/>
    <w:rsid w:val="000B267A"/>
    <w:rsid w:val="000D0A47"/>
    <w:rsid w:val="000E3A9F"/>
    <w:rsid w:val="000F6448"/>
    <w:rsid w:val="00100E86"/>
    <w:rsid w:val="001014C4"/>
    <w:rsid w:val="00102EC5"/>
    <w:rsid w:val="0010700A"/>
    <w:rsid w:val="0012528F"/>
    <w:rsid w:val="00144291"/>
    <w:rsid w:val="0014574B"/>
    <w:rsid w:val="0014736B"/>
    <w:rsid w:val="001511C7"/>
    <w:rsid w:val="00154F2B"/>
    <w:rsid w:val="0016004F"/>
    <w:rsid w:val="00161350"/>
    <w:rsid w:val="00162517"/>
    <w:rsid w:val="00166E1D"/>
    <w:rsid w:val="0016720D"/>
    <w:rsid w:val="00182362"/>
    <w:rsid w:val="00186895"/>
    <w:rsid w:val="001900D8"/>
    <w:rsid w:val="001913BD"/>
    <w:rsid w:val="001A0B19"/>
    <w:rsid w:val="001B2E7C"/>
    <w:rsid w:val="001B55D9"/>
    <w:rsid w:val="001B72E2"/>
    <w:rsid w:val="001D6E00"/>
    <w:rsid w:val="001D7B8C"/>
    <w:rsid w:val="001E4FB8"/>
    <w:rsid w:val="001E66D0"/>
    <w:rsid w:val="001E7851"/>
    <w:rsid w:val="001F6876"/>
    <w:rsid w:val="001F72A9"/>
    <w:rsid w:val="0021600B"/>
    <w:rsid w:val="00223159"/>
    <w:rsid w:val="0022429B"/>
    <w:rsid w:val="00224727"/>
    <w:rsid w:val="00244604"/>
    <w:rsid w:val="002529BF"/>
    <w:rsid w:val="00262EA5"/>
    <w:rsid w:val="00271140"/>
    <w:rsid w:val="00275440"/>
    <w:rsid w:val="00290C86"/>
    <w:rsid w:val="00292A59"/>
    <w:rsid w:val="002959C5"/>
    <w:rsid w:val="002A0484"/>
    <w:rsid w:val="002B3087"/>
    <w:rsid w:val="002B6182"/>
    <w:rsid w:val="002B6BEE"/>
    <w:rsid w:val="002C1AA6"/>
    <w:rsid w:val="002C52B7"/>
    <w:rsid w:val="002D4CC1"/>
    <w:rsid w:val="002D599D"/>
    <w:rsid w:val="003005CA"/>
    <w:rsid w:val="00324D4E"/>
    <w:rsid w:val="00331B62"/>
    <w:rsid w:val="00333EEC"/>
    <w:rsid w:val="00337D6F"/>
    <w:rsid w:val="003405CA"/>
    <w:rsid w:val="00344697"/>
    <w:rsid w:val="00352804"/>
    <w:rsid w:val="003537E1"/>
    <w:rsid w:val="00353CD2"/>
    <w:rsid w:val="003605B3"/>
    <w:rsid w:val="00364524"/>
    <w:rsid w:val="003739AF"/>
    <w:rsid w:val="0039733A"/>
    <w:rsid w:val="003A2C6D"/>
    <w:rsid w:val="003B02EE"/>
    <w:rsid w:val="003B7490"/>
    <w:rsid w:val="003C1529"/>
    <w:rsid w:val="003D4940"/>
    <w:rsid w:val="003E4898"/>
    <w:rsid w:val="003F3CDF"/>
    <w:rsid w:val="003F7832"/>
    <w:rsid w:val="00401494"/>
    <w:rsid w:val="00401FCD"/>
    <w:rsid w:val="00407142"/>
    <w:rsid w:val="00407842"/>
    <w:rsid w:val="0040796A"/>
    <w:rsid w:val="00412101"/>
    <w:rsid w:val="004213D8"/>
    <w:rsid w:val="00421BA3"/>
    <w:rsid w:val="00422CCE"/>
    <w:rsid w:val="004342D5"/>
    <w:rsid w:val="00442F98"/>
    <w:rsid w:val="00451B15"/>
    <w:rsid w:val="004520D8"/>
    <w:rsid w:val="0045444F"/>
    <w:rsid w:val="00456842"/>
    <w:rsid w:val="0046286A"/>
    <w:rsid w:val="00464E7A"/>
    <w:rsid w:val="00467ECD"/>
    <w:rsid w:val="00487D32"/>
    <w:rsid w:val="0049455E"/>
    <w:rsid w:val="004A00F0"/>
    <w:rsid w:val="004A2601"/>
    <w:rsid w:val="004C37E7"/>
    <w:rsid w:val="004D7817"/>
    <w:rsid w:val="004E336B"/>
    <w:rsid w:val="004E517A"/>
    <w:rsid w:val="004F18D6"/>
    <w:rsid w:val="00506602"/>
    <w:rsid w:val="00543BE4"/>
    <w:rsid w:val="00551D09"/>
    <w:rsid w:val="005807BC"/>
    <w:rsid w:val="005909A1"/>
    <w:rsid w:val="00590D89"/>
    <w:rsid w:val="00597AFD"/>
    <w:rsid w:val="005A13B9"/>
    <w:rsid w:val="005A3E7E"/>
    <w:rsid w:val="005B246A"/>
    <w:rsid w:val="005B70DD"/>
    <w:rsid w:val="005D2C0F"/>
    <w:rsid w:val="005D2F8E"/>
    <w:rsid w:val="005D78E5"/>
    <w:rsid w:val="005E54A9"/>
    <w:rsid w:val="005F2724"/>
    <w:rsid w:val="005F2CBD"/>
    <w:rsid w:val="005F593F"/>
    <w:rsid w:val="006129D1"/>
    <w:rsid w:val="00613BFB"/>
    <w:rsid w:val="00616EDB"/>
    <w:rsid w:val="00626A19"/>
    <w:rsid w:val="00640E86"/>
    <w:rsid w:val="006438F5"/>
    <w:rsid w:val="00651F5B"/>
    <w:rsid w:val="0066760A"/>
    <w:rsid w:val="00676CAD"/>
    <w:rsid w:val="00690764"/>
    <w:rsid w:val="006A11FE"/>
    <w:rsid w:val="006A1936"/>
    <w:rsid w:val="006A1C34"/>
    <w:rsid w:val="006A242B"/>
    <w:rsid w:val="006A3E26"/>
    <w:rsid w:val="006B6B78"/>
    <w:rsid w:val="006C26C1"/>
    <w:rsid w:val="006C4CDD"/>
    <w:rsid w:val="006D3CD4"/>
    <w:rsid w:val="006D5028"/>
    <w:rsid w:val="006E1BD3"/>
    <w:rsid w:val="006F2734"/>
    <w:rsid w:val="007027EF"/>
    <w:rsid w:val="00715A26"/>
    <w:rsid w:val="007218AE"/>
    <w:rsid w:val="007272DE"/>
    <w:rsid w:val="007273F3"/>
    <w:rsid w:val="00727D60"/>
    <w:rsid w:val="00732FDA"/>
    <w:rsid w:val="00733B41"/>
    <w:rsid w:val="00733F3A"/>
    <w:rsid w:val="0074241F"/>
    <w:rsid w:val="0076017C"/>
    <w:rsid w:val="00766773"/>
    <w:rsid w:val="007752AE"/>
    <w:rsid w:val="0078607D"/>
    <w:rsid w:val="00786DEB"/>
    <w:rsid w:val="007936C4"/>
    <w:rsid w:val="007A3E0D"/>
    <w:rsid w:val="007B3223"/>
    <w:rsid w:val="007D7986"/>
    <w:rsid w:val="007E1AF2"/>
    <w:rsid w:val="007E1FE7"/>
    <w:rsid w:val="0080720F"/>
    <w:rsid w:val="00820AFF"/>
    <w:rsid w:val="00844FD9"/>
    <w:rsid w:val="00847F17"/>
    <w:rsid w:val="00850B6E"/>
    <w:rsid w:val="00863A45"/>
    <w:rsid w:val="008814C0"/>
    <w:rsid w:val="00885421"/>
    <w:rsid w:val="008A10EE"/>
    <w:rsid w:val="008A1D5C"/>
    <w:rsid w:val="008D1D01"/>
    <w:rsid w:val="008F457A"/>
    <w:rsid w:val="0090486F"/>
    <w:rsid w:val="009106FE"/>
    <w:rsid w:val="00914B61"/>
    <w:rsid w:val="00916F71"/>
    <w:rsid w:val="00920E4E"/>
    <w:rsid w:val="00922AA3"/>
    <w:rsid w:val="009262D4"/>
    <w:rsid w:val="00926C7A"/>
    <w:rsid w:val="00935879"/>
    <w:rsid w:val="00937B27"/>
    <w:rsid w:val="009422CB"/>
    <w:rsid w:val="00943FEB"/>
    <w:rsid w:val="00945DC8"/>
    <w:rsid w:val="00961612"/>
    <w:rsid w:val="00974630"/>
    <w:rsid w:val="00997AB3"/>
    <w:rsid w:val="009A3F1F"/>
    <w:rsid w:val="009D27B5"/>
    <w:rsid w:val="009D3A29"/>
    <w:rsid w:val="009D69CC"/>
    <w:rsid w:val="009E28C7"/>
    <w:rsid w:val="009F6BD3"/>
    <w:rsid w:val="00A009BA"/>
    <w:rsid w:val="00A06D08"/>
    <w:rsid w:val="00A104D7"/>
    <w:rsid w:val="00A157E9"/>
    <w:rsid w:val="00A2193B"/>
    <w:rsid w:val="00A24A18"/>
    <w:rsid w:val="00A35024"/>
    <w:rsid w:val="00A3620E"/>
    <w:rsid w:val="00A421EF"/>
    <w:rsid w:val="00A53691"/>
    <w:rsid w:val="00A615B8"/>
    <w:rsid w:val="00A64877"/>
    <w:rsid w:val="00A7645E"/>
    <w:rsid w:val="00A86B95"/>
    <w:rsid w:val="00A92087"/>
    <w:rsid w:val="00A96EA3"/>
    <w:rsid w:val="00AA02C2"/>
    <w:rsid w:val="00AA5DAD"/>
    <w:rsid w:val="00AF753C"/>
    <w:rsid w:val="00B13114"/>
    <w:rsid w:val="00B137B3"/>
    <w:rsid w:val="00B343D7"/>
    <w:rsid w:val="00B3655F"/>
    <w:rsid w:val="00B441A0"/>
    <w:rsid w:val="00B52401"/>
    <w:rsid w:val="00B5489A"/>
    <w:rsid w:val="00B60522"/>
    <w:rsid w:val="00B66528"/>
    <w:rsid w:val="00B73740"/>
    <w:rsid w:val="00B86287"/>
    <w:rsid w:val="00B864F5"/>
    <w:rsid w:val="00B93EF1"/>
    <w:rsid w:val="00BB3BEB"/>
    <w:rsid w:val="00BC6C49"/>
    <w:rsid w:val="00BD7E76"/>
    <w:rsid w:val="00BE08F7"/>
    <w:rsid w:val="00BE2F5D"/>
    <w:rsid w:val="00BF0F28"/>
    <w:rsid w:val="00BF31FB"/>
    <w:rsid w:val="00C03562"/>
    <w:rsid w:val="00C14D3E"/>
    <w:rsid w:val="00C324E1"/>
    <w:rsid w:val="00C500C9"/>
    <w:rsid w:val="00C52DEE"/>
    <w:rsid w:val="00C5374F"/>
    <w:rsid w:val="00C66DDA"/>
    <w:rsid w:val="00C90759"/>
    <w:rsid w:val="00C910EC"/>
    <w:rsid w:val="00C92156"/>
    <w:rsid w:val="00CA39DA"/>
    <w:rsid w:val="00CB1515"/>
    <w:rsid w:val="00CB37F1"/>
    <w:rsid w:val="00CC34C7"/>
    <w:rsid w:val="00CD1A98"/>
    <w:rsid w:val="00CE6C43"/>
    <w:rsid w:val="00CF1678"/>
    <w:rsid w:val="00CF46F6"/>
    <w:rsid w:val="00D02D50"/>
    <w:rsid w:val="00D05ADB"/>
    <w:rsid w:val="00D13C9E"/>
    <w:rsid w:val="00D2212A"/>
    <w:rsid w:val="00D23610"/>
    <w:rsid w:val="00D25CAF"/>
    <w:rsid w:val="00D4069A"/>
    <w:rsid w:val="00D52194"/>
    <w:rsid w:val="00D53FAE"/>
    <w:rsid w:val="00D543A7"/>
    <w:rsid w:val="00D55554"/>
    <w:rsid w:val="00D87987"/>
    <w:rsid w:val="00D9058A"/>
    <w:rsid w:val="00D93C9B"/>
    <w:rsid w:val="00D9660F"/>
    <w:rsid w:val="00DB18E4"/>
    <w:rsid w:val="00DC04D1"/>
    <w:rsid w:val="00DC182E"/>
    <w:rsid w:val="00DD371C"/>
    <w:rsid w:val="00DF6CBB"/>
    <w:rsid w:val="00DF797B"/>
    <w:rsid w:val="00DF7A70"/>
    <w:rsid w:val="00E05171"/>
    <w:rsid w:val="00E14821"/>
    <w:rsid w:val="00E15CAC"/>
    <w:rsid w:val="00E30BD3"/>
    <w:rsid w:val="00E37F04"/>
    <w:rsid w:val="00E44FDC"/>
    <w:rsid w:val="00E470B1"/>
    <w:rsid w:val="00E5084E"/>
    <w:rsid w:val="00E52939"/>
    <w:rsid w:val="00E54AF4"/>
    <w:rsid w:val="00E57A6C"/>
    <w:rsid w:val="00E64183"/>
    <w:rsid w:val="00E66D51"/>
    <w:rsid w:val="00E670FA"/>
    <w:rsid w:val="00E70001"/>
    <w:rsid w:val="00E70838"/>
    <w:rsid w:val="00E8099C"/>
    <w:rsid w:val="00E904D6"/>
    <w:rsid w:val="00E90521"/>
    <w:rsid w:val="00E94F80"/>
    <w:rsid w:val="00EA1424"/>
    <w:rsid w:val="00EB3680"/>
    <w:rsid w:val="00EB51F9"/>
    <w:rsid w:val="00EB74B5"/>
    <w:rsid w:val="00EC31CB"/>
    <w:rsid w:val="00EC39FD"/>
    <w:rsid w:val="00EC6E3F"/>
    <w:rsid w:val="00EC7710"/>
    <w:rsid w:val="00ED0276"/>
    <w:rsid w:val="00EE34DE"/>
    <w:rsid w:val="00F044D8"/>
    <w:rsid w:val="00F047CD"/>
    <w:rsid w:val="00F156DC"/>
    <w:rsid w:val="00F15F95"/>
    <w:rsid w:val="00F17E07"/>
    <w:rsid w:val="00F255C3"/>
    <w:rsid w:val="00F31963"/>
    <w:rsid w:val="00F330FA"/>
    <w:rsid w:val="00F33E12"/>
    <w:rsid w:val="00F34FB9"/>
    <w:rsid w:val="00F3746C"/>
    <w:rsid w:val="00F639B9"/>
    <w:rsid w:val="00F6443F"/>
    <w:rsid w:val="00F65A3C"/>
    <w:rsid w:val="00F66225"/>
    <w:rsid w:val="00F70BC8"/>
    <w:rsid w:val="00F72AE6"/>
    <w:rsid w:val="00F8374B"/>
    <w:rsid w:val="00F90969"/>
    <w:rsid w:val="00F92B1F"/>
    <w:rsid w:val="00FA1E7D"/>
    <w:rsid w:val="00FA45C6"/>
    <w:rsid w:val="00FB0B52"/>
    <w:rsid w:val="00FC104B"/>
    <w:rsid w:val="00FC15F0"/>
    <w:rsid w:val="00FC6D97"/>
    <w:rsid w:val="00FC7049"/>
    <w:rsid w:val="00FE340A"/>
    <w:rsid w:val="00FE5C02"/>
    <w:rsid w:val="00FF2CBC"/>
    <w:rsid w:val="00FF3D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 w:type="character" w:styleId="Buchtitel">
    <w:name w:val="Book Title"/>
    <w:basedOn w:val="Absatz-Standardschriftart"/>
    <w:uiPriority w:val="33"/>
    <w:qFormat/>
    <w:rsid w:val="006A242B"/>
    <w:rPr>
      <w:b/>
      <w:bCs/>
      <w:i/>
      <w:iCs/>
      <w:spacing w:val="5"/>
    </w:rPr>
  </w:style>
  <w:style w:type="paragraph" w:customStyle="1" w:styleId="Flietext8">
    <w:name w:val="Fließtext 8"/>
    <w:aliases w:val="5"/>
    <w:basedOn w:val="Flietext"/>
    <w:qFormat/>
    <w:rsid w:val="00BB3BEB"/>
    <w:pPr>
      <w:widowControl w:val="0"/>
      <w:autoSpaceDE w:val="0"/>
      <w:autoSpaceDN w:val="0"/>
    </w:pPr>
    <w:rPr>
      <w:sz w:val="17"/>
      <w:szCs w:val="17"/>
      <w:lang w:val="en-US"/>
    </w:rPr>
  </w:style>
  <w:style w:type="paragraph" w:customStyle="1" w:styleId="AuflistungPunktwei">
    <w:name w:val="Auflistung Punkt weiß"/>
    <w:basedOn w:val="Standard"/>
    <w:qFormat/>
    <w:rsid w:val="00732FDA"/>
    <w:pPr>
      <w:widowControl w:val="0"/>
      <w:numPr>
        <w:numId w:val="4"/>
      </w:numPr>
      <w:autoSpaceDE w:val="0"/>
      <w:autoSpaceDN w:val="0"/>
      <w:spacing w:after="120" w:line="240" w:lineRule="auto"/>
    </w:pPr>
    <w:rPr>
      <w:rFonts w:cstheme="minorHAnsi"/>
      <w:color w:val="302750"/>
      <w:kern w:val="0"/>
      <w:sz w:val="20"/>
      <w:szCs w:val="20"/>
      <w14:ligatures w14:val="none"/>
    </w:rPr>
  </w:style>
  <w:style w:type="paragraph" w:customStyle="1" w:styleId="Subhead2">
    <w:name w:val="Subhead 2"/>
    <w:basedOn w:val="Flietext"/>
    <w:qFormat/>
    <w:rsid w:val="00D87987"/>
    <w:pPr>
      <w:spacing w:after="100"/>
    </w:pPr>
    <w:rPr>
      <w:b/>
      <w:bCs/>
      <w:color w:val="302750"/>
      <w:sz w:val="22"/>
      <w:szCs w:val="22"/>
    </w:rPr>
  </w:style>
  <w:style w:type="paragraph" w:customStyle="1" w:styleId="AuflistungPunkt">
    <w:name w:val="Auflistung Punkt"/>
    <w:basedOn w:val="Flietext"/>
    <w:qFormat/>
    <w:rsid w:val="00D25CAF"/>
    <w:pPr>
      <w:numPr>
        <w:numId w:val="5"/>
      </w:numPr>
      <w:spacing w:after="120"/>
    </w:pPr>
    <w:rPr>
      <w:color w:val="302750"/>
    </w:rPr>
  </w:style>
  <w:style w:type="character" w:styleId="Kommentarzeichen">
    <w:name w:val="annotation reference"/>
    <w:basedOn w:val="Absatz-Standardschriftart"/>
    <w:uiPriority w:val="99"/>
    <w:semiHidden/>
    <w:unhideWhenUsed/>
    <w:rsid w:val="00935879"/>
    <w:rPr>
      <w:sz w:val="16"/>
      <w:szCs w:val="16"/>
    </w:rPr>
  </w:style>
  <w:style w:type="paragraph" w:styleId="Kommentartext">
    <w:name w:val="annotation text"/>
    <w:basedOn w:val="Standard"/>
    <w:link w:val="KommentartextZchn"/>
    <w:uiPriority w:val="99"/>
    <w:unhideWhenUsed/>
    <w:rsid w:val="00935879"/>
    <w:pPr>
      <w:spacing w:after="0" w:line="240" w:lineRule="auto"/>
    </w:pPr>
    <w:rPr>
      <w:kern w:val="0"/>
      <w:sz w:val="20"/>
      <w:szCs w:val="20"/>
      <w14:ligatures w14:val="none"/>
    </w:rPr>
  </w:style>
  <w:style w:type="character" w:customStyle="1" w:styleId="KommentartextZchn">
    <w:name w:val="Kommentartext Zchn"/>
    <w:basedOn w:val="Absatz-Standardschriftart"/>
    <w:link w:val="Kommentartext"/>
    <w:uiPriority w:val="99"/>
    <w:rsid w:val="00935879"/>
    <w:rPr>
      <w:kern w:val="0"/>
      <w:sz w:val="20"/>
      <w:szCs w:val="20"/>
      <w14:ligatures w14:val="none"/>
    </w:rPr>
  </w:style>
  <w:style w:type="paragraph" w:customStyle="1" w:styleId="BU">
    <w:name w:val="BU"/>
    <w:basedOn w:val="Standard"/>
    <w:qFormat/>
    <w:rsid w:val="00C52DEE"/>
    <w:pPr>
      <w:spacing w:after="0" w:line="240" w:lineRule="auto"/>
    </w:pPr>
    <w:rPr>
      <w:i/>
      <w:iCs/>
      <w:kern w:val="0"/>
      <w:sz w:val="17"/>
      <w:szCs w:val="17"/>
      <w14:ligatures w14:val="none"/>
    </w:rPr>
  </w:style>
  <w:style w:type="paragraph" w:customStyle="1" w:styleId="TeaserText">
    <w:name w:val="Teaser Text"/>
    <w:basedOn w:val="Standard"/>
    <w:qFormat/>
    <w:rsid w:val="00FA45C6"/>
    <w:pPr>
      <w:widowControl w:val="0"/>
      <w:autoSpaceDE w:val="0"/>
      <w:autoSpaceDN w:val="0"/>
      <w:spacing w:after="0" w:line="240" w:lineRule="auto"/>
    </w:pPr>
    <w:rPr>
      <w:color w:val="000000" w:themeColor="text1"/>
      <w:kern w:val="0"/>
      <w14:ligatures w14:val="none"/>
    </w:rPr>
  </w:style>
  <w:style w:type="character" w:styleId="Hyperlink">
    <w:name w:val="Hyperlink"/>
    <w:basedOn w:val="Absatz-Standardschriftart"/>
    <w:uiPriority w:val="99"/>
    <w:unhideWhenUsed/>
    <w:rsid w:val="00004B3E"/>
    <w:rPr>
      <w:color w:val="467886" w:themeColor="hyperlink"/>
      <w:u w:val="single"/>
    </w:rPr>
  </w:style>
  <w:style w:type="character" w:styleId="NichtaufgelsteErwhnung">
    <w:name w:val="Unresolved Mention"/>
    <w:basedOn w:val="Absatz-Standardschriftart"/>
    <w:uiPriority w:val="99"/>
    <w:semiHidden/>
    <w:unhideWhenUsed/>
    <w:rsid w:val="0000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inyurl.com/yyvwctux" TargetMode="External"/><Relationship Id="rId4" Type="http://schemas.openxmlformats.org/officeDocument/2006/relationships/numbering" Target="numbering.xml"/><Relationship Id="rId9" Type="http://schemas.openxmlformats.org/officeDocument/2006/relationships/hyperlink" Target="https://tinyurl.com/2jybwfu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67c0ae30c30b5637e2863e530c61aceb">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80793763961d54798d5e4669f61fa3dd"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5D3ED-A69F-432B-BEC8-8ED40BE5E82B}">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2.xml><?xml version="1.0" encoding="utf-8"?>
<ds:datastoreItem xmlns:ds="http://schemas.openxmlformats.org/officeDocument/2006/customXml" ds:itemID="{D8AF5631-05D9-42EC-8F47-268F721CA3CF}">
  <ds:schemaRefs>
    <ds:schemaRef ds:uri="http://schemas.microsoft.com/sharepoint/v3/contenttype/forms"/>
  </ds:schemaRefs>
</ds:datastoreItem>
</file>

<file path=customXml/itemProps3.xml><?xml version="1.0" encoding="utf-8"?>
<ds:datastoreItem xmlns:ds="http://schemas.openxmlformats.org/officeDocument/2006/customXml" ds:itemID="{08F37C3F-A9B6-4DC0-BA48-5E1C99C1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3960</Characters>
  <Application>Microsoft Office Word</Application>
  <DocSecurity>0</DocSecurity>
  <Lines>33</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2026-03-25T08:11:00Z</dcterms:created>
  <dcterms:modified xsi:type="dcterms:W3CDTF">2026-03-25T08:11:00Z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