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ADA6" w14:textId="77777777" w:rsidR="00DF005A" w:rsidRDefault="00DF005A" w:rsidP="007A7CA7">
      <w:pPr>
        <w:tabs>
          <w:tab w:val="left" w:pos="5280"/>
        </w:tabs>
        <w:rPr>
          <w:b/>
          <w:noProof/>
          <w:lang w:eastAsia="de-DE"/>
        </w:rPr>
      </w:pPr>
    </w:p>
    <w:p w14:paraId="70DD44C5" w14:textId="57A6F7CD" w:rsidR="00B86DF3" w:rsidRDefault="007A7CA7" w:rsidP="00B86DF3">
      <w:pPr>
        <w:tabs>
          <w:tab w:val="left" w:pos="5280"/>
        </w:tabs>
        <w:rPr>
          <w:rFonts w:ascii="Arial" w:hAnsi="Arial" w:cs="Arial"/>
          <w:color w:val="000000" w:themeColor="text1"/>
          <w:sz w:val="24"/>
        </w:rPr>
      </w:pPr>
      <w:r>
        <w:rPr>
          <w:b/>
          <w:noProof/>
          <w:lang w:eastAsia="de-DE"/>
        </w:rPr>
        <w:tab/>
      </w:r>
    </w:p>
    <w:p w14:paraId="7EF56A65" w14:textId="1E883906" w:rsidR="00B86DF3" w:rsidRDefault="00B86DF3" w:rsidP="00B86DF3">
      <w:pPr>
        <w:rPr>
          <w:rFonts w:ascii="Arial" w:hAnsi="Arial" w:cs="Arial"/>
        </w:rPr>
      </w:pPr>
    </w:p>
    <w:p w14:paraId="0BB4F1F2" w14:textId="77777777" w:rsidR="00B86DF3" w:rsidRPr="00252D49" w:rsidRDefault="00B86DF3" w:rsidP="00B86DF3">
      <w:pPr>
        <w:rPr>
          <w:rFonts w:ascii="Arial" w:hAnsi="Arial" w:cs="Aria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701"/>
        <w:gridCol w:w="1842"/>
        <w:gridCol w:w="1857"/>
        <w:gridCol w:w="1972"/>
      </w:tblGrid>
      <w:tr w:rsidR="00B86DF3" w:rsidRPr="00B86DF3" w14:paraId="5AB8CB21" w14:textId="77777777" w:rsidTr="00B86DF3">
        <w:trPr>
          <w:trHeight w:val="311"/>
          <w:jc w:val="center"/>
        </w:trPr>
        <w:tc>
          <w:tcPr>
            <w:tcW w:w="9067" w:type="dxa"/>
            <w:gridSpan w:val="5"/>
            <w:shd w:val="clear" w:color="auto" w:fill="2E75CC"/>
          </w:tcPr>
          <w:p w14:paraId="6BA2AC4C" w14:textId="6B006608" w:rsidR="00B86DF3" w:rsidRPr="00B86DF3" w:rsidRDefault="00B86DF3" w:rsidP="00B86DF3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B86DF3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</w:t>
            </w:r>
            <w:proofErr w:type="spellStart"/>
            <w:r w:rsidRPr="00B86DF3">
              <w:rPr>
                <w:rFonts w:ascii="Arial" w:hAnsi="Arial" w:cs="Arial"/>
                <w:b/>
                <w:color w:val="FFFFFF"/>
                <w:sz w:val="28"/>
                <w:szCs w:val="28"/>
              </w:rPr>
              <w:t>Mitarbeitendenvorschläge</w:t>
            </w:r>
            <w:proofErr w:type="spellEnd"/>
            <w:r w:rsidRPr="00B86DF3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zur Verbesserung der Arbeitssituation</w:t>
            </w:r>
          </w:p>
        </w:tc>
      </w:tr>
      <w:tr w:rsidR="00B86DF3" w:rsidRPr="00B86DF3" w14:paraId="03E7EC88" w14:textId="77777777" w:rsidTr="00B86DF3">
        <w:trPr>
          <w:trHeight w:val="688"/>
          <w:jc w:val="center"/>
        </w:trPr>
        <w:tc>
          <w:tcPr>
            <w:tcW w:w="1695" w:type="dxa"/>
            <w:shd w:val="clear" w:color="auto" w:fill="B0C0DA"/>
          </w:tcPr>
          <w:p w14:paraId="27FF965C" w14:textId="580F23BD" w:rsidR="00B86DF3" w:rsidRPr="00B86DF3" w:rsidRDefault="00B86DF3" w:rsidP="00B86DF3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B86DF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Arbeits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-</w:t>
            </w:r>
            <w:r w:rsidRPr="00B86DF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organisation</w:t>
            </w:r>
          </w:p>
        </w:tc>
        <w:tc>
          <w:tcPr>
            <w:tcW w:w="1701" w:type="dxa"/>
            <w:shd w:val="clear" w:color="auto" w:fill="B0C0DA"/>
          </w:tcPr>
          <w:p w14:paraId="13381008" w14:textId="7BD9B5AF" w:rsidR="00B86DF3" w:rsidRPr="00B86DF3" w:rsidRDefault="00B86DF3" w:rsidP="00B86DF3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B86DF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Arbeits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-</w:t>
            </w:r>
            <w:r w:rsidRPr="00B86DF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umgebung</w:t>
            </w:r>
          </w:p>
        </w:tc>
        <w:tc>
          <w:tcPr>
            <w:tcW w:w="1842" w:type="dxa"/>
            <w:shd w:val="clear" w:color="auto" w:fill="B0C0DA"/>
          </w:tcPr>
          <w:p w14:paraId="68CBB6C1" w14:textId="77777777" w:rsidR="00B86DF3" w:rsidRPr="00B86DF3" w:rsidRDefault="00B86DF3" w:rsidP="00B86DF3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B86DF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Tätigkeit</w:t>
            </w:r>
          </w:p>
        </w:tc>
        <w:tc>
          <w:tcPr>
            <w:tcW w:w="1857" w:type="dxa"/>
            <w:shd w:val="clear" w:color="auto" w:fill="B0C0DA"/>
          </w:tcPr>
          <w:p w14:paraId="6A2EFEA0" w14:textId="77777777" w:rsidR="00B86DF3" w:rsidRPr="00B86DF3" w:rsidRDefault="00B86DF3" w:rsidP="00B86DF3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B86DF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Soziales Klima</w:t>
            </w:r>
          </w:p>
        </w:tc>
        <w:tc>
          <w:tcPr>
            <w:tcW w:w="1972" w:type="dxa"/>
            <w:shd w:val="clear" w:color="auto" w:fill="B0C0DA"/>
          </w:tcPr>
          <w:p w14:paraId="27EB2B46" w14:textId="77777777" w:rsidR="00B86DF3" w:rsidRPr="00B86DF3" w:rsidRDefault="00B86DF3" w:rsidP="00B86DF3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B86DF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Führung</w:t>
            </w:r>
          </w:p>
        </w:tc>
      </w:tr>
      <w:tr w:rsidR="00B86DF3" w:rsidRPr="00B86DF3" w14:paraId="762DE11B" w14:textId="77777777" w:rsidTr="00B86DF3">
        <w:trPr>
          <w:trHeight w:val="937"/>
          <w:jc w:val="center"/>
        </w:trPr>
        <w:tc>
          <w:tcPr>
            <w:tcW w:w="1695" w:type="dxa"/>
          </w:tcPr>
          <w:p w14:paraId="7369D78C" w14:textId="77777777" w:rsidR="00B86DF3" w:rsidRPr="00B86DF3" w:rsidRDefault="00B86DF3" w:rsidP="00B86DF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86DF3">
              <w:rPr>
                <w:rFonts w:ascii="Arial" w:hAnsi="Arial" w:cs="Arial"/>
                <w:color w:val="000000" w:themeColor="text1"/>
                <w:sz w:val="24"/>
              </w:rPr>
              <w:t>Einrichten einer Bereitschaft</w:t>
            </w:r>
          </w:p>
        </w:tc>
        <w:tc>
          <w:tcPr>
            <w:tcW w:w="1701" w:type="dxa"/>
          </w:tcPr>
          <w:p w14:paraId="3E7F1444" w14:textId="77777777" w:rsidR="00B86DF3" w:rsidRPr="00B86DF3" w:rsidRDefault="00B86DF3" w:rsidP="00B86DF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86DF3">
              <w:rPr>
                <w:rFonts w:ascii="Arial" w:hAnsi="Arial" w:cs="Arial"/>
                <w:color w:val="000000" w:themeColor="text1"/>
                <w:sz w:val="24"/>
              </w:rPr>
              <w:t>Lagerhaltung neu organisieren</w:t>
            </w:r>
          </w:p>
        </w:tc>
        <w:tc>
          <w:tcPr>
            <w:tcW w:w="1842" w:type="dxa"/>
          </w:tcPr>
          <w:p w14:paraId="2C3938AA" w14:textId="31BCC7CC" w:rsidR="00B86DF3" w:rsidRPr="00B86DF3" w:rsidRDefault="00B86DF3" w:rsidP="00B86DF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86DF3">
              <w:rPr>
                <w:rFonts w:ascii="Arial" w:hAnsi="Arial" w:cs="Arial"/>
                <w:color w:val="000000" w:themeColor="text1"/>
                <w:sz w:val="24"/>
              </w:rPr>
              <w:t>Bezugspflege</w:t>
            </w:r>
            <w:r>
              <w:rPr>
                <w:rFonts w:ascii="Arial" w:hAnsi="Arial" w:cs="Arial"/>
                <w:color w:val="000000" w:themeColor="text1"/>
                <w:sz w:val="24"/>
              </w:rPr>
              <w:t>-</w:t>
            </w:r>
            <w:r w:rsidRPr="00B86DF3">
              <w:rPr>
                <w:rFonts w:ascii="Arial" w:hAnsi="Arial" w:cs="Arial"/>
                <w:color w:val="000000" w:themeColor="text1"/>
                <w:sz w:val="24"/>
              </w:rPr>
              <w:t>system einführen</w:t>
            </w:r>
          </w:p>
        </w:tc>
        <w:tc>
          <w:tcPr>
            <w:tcW w:w="1857" w:type="dxa"/>
          </w:tcPr>
          <w:p w14:paraId="2A3FA1EF" w14:textId="6D427459" w:rsidR="00B86DF3" w:rsidRPr="00B86DF3" w:rsidRDefault="00B86DF3" w:rsidP="00B86DF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86DF3">
              <w:rPr>
                <w:rFonts w:ascii="Arial" w:hAnsi="Arial" w:cs="Arial"/>
                <w:color w:val="000000" w:themeColor="text1"/>
                <w:sz w:val="24"/>
              </w:rPr>
              <w:t>Team</w:t>
            </w:r>
            <w:r>
              <w:rPr>
                <w:rFonts w:ascii="Arial" w:hAnsi="Arial" w:cs="Arial"/>
                <w:color w:val="000000" w:themeColor="text1"/>
                <w:sz w:val="24"/>
              </w:rPr>
              <w:t>-</w:t>
            </w:r>
            <w:proofErr w:type="spellStart"/>
            <w:r w:rsidRPr="00B86DF3">
              <w:rPr>
                <w:rFonts w:ascii="Arial" w:hAnsi="Arial" w:cs="Arial"/>
                <w:color w:val="000000" w:themeColor="text1"/>
                <w:sz w:val="24"/>
              </w:rPr>
              <w:t>supervision</w:t>
            </w:r>
            <w:proofErr w:type="spellEnd"/>
            <w:r w:rsidRPr="00B86DF3">
              <w:rPr>
                <w:rFonts w:ascii="Arial" w:hAnsi="Arial" w:cs="Arial"/>
                <w:color w:val="000000" w:themeColor="text1"/>
                <w:sz w:val="24"/>
              </w:rPr>
              <w:t xml:space="preserve"> einführen</w:t>
            </w:r>
          </w:p>
        </w:tc>
        <w:tc>
          <w:tcPr>
            <w:tcW w:w="1972" w:type="dxa"/>
          </w:tcPr>
          <w:p w14:paraId="66340EEF" w14:textId="3249A438" w:rsidR="00B86DF3" w:rsidRPr="00B86DF3" w:rsidRDefault="00B86DF3" w:rsidP="00B86DF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86DF3">
              <w:rPr>
                <w:rFonts w:ascii="Arial" w:hAnsi="Arial" w:cs="Arial"/>
                <w:color w:val="000000" w:themeColor="text1"/>
                <w:sz w:val="24"/>
              </w:rPr>
              <w:t>Vorgesetzten</w:t>
            </w:r>
            <w:r>
              <w:rPr>
                <w:rFonts w:ascii="Arial" w:hAnsi="Arial" w:cs="Arial"/>
                <w:color w:val="000000" w:themeColor="text1"/>
                <w:sz w:val="24"/>
              </w:rPr>
              <w:t>-</w:t>
            </w:r>
            <w:r w:rsidRPr="00B86DF3">
              <w:rPr>
                <w:rFonts w:ascii="Arial" w:hAnsi="Arial" w:cs="Arial"/>
                <w:color w:val="000000" w:themeColor="text1"/>
                <w:sz w:val="24"/>
              </w:rPr>
              <w:t>beurteilung einführen</w:t>
            </w:r>
          </w:p>
        </w:tc>
      </w:tr>
      <w:tr w:rsidR="00B86DF3" w:rsidRPr="00B86DF3" w14:paraId="046DA6E2" w14:textId="77777777" w:rsidTr="00B86DF3">
        <w:trPr>
          <w:trHeight w:val="1447"/>
          <w:jc w:val="center"/>
        </w:trPr>
        <w:tc>
          <w:tcPr>
            <w:tcW w:w="1695" w:type="dxa"/>
          </w:tcPr>
          <w:p w14:paraId="5921B36E" w14:textId="114D31D9" w:rsidR="00B86DF3" w:rsidRPr="00B86DF3" w:rsidRDefault="00B86DF3" w:rsidP="00B86DF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86DF3">
              <w:rPr>
                <w:rFonts w:ascii="Arial" w:hAnsi="Arial" w:cs="Arial"/>
                <w:color w:val="000000" w:themeColor="text1"/>
                <w:sz w:val="24"/>
              </w:rPr>
              <w:t>Springer</w:t>
            </w:r>
            <w:r>
              <w:rPr>
                <w:rFonts w:ascii="Arial" w:hAnsi="Arial" w:cs="Arial"/>
                <w:color w:val="000000" w:themeColor="text1"/>
                <w:sz w:val="24"/>
              </w:rPr>
              <w:t>-</w:t>
            </w:r>
            <w:r w:rsidRPr="00B86DF3">
              <w:rPr>
                <w:rFonts w:ascii="Arial" w:hAnsi="Arial" w:cs="Arial"/>
                <w:color w:val="000000" w:themeColor="text1"/>
                <w:sz w:val="24"/>
              </w:rPr>
              <w:t>system einrichten</w:t>
            </w:r>
          </w:p>
        </w:tc>
        <w:tc>
          <w:tcPr>
            <w:tcW w:w="1701" w:type="dxa"/>
          </w:tcPr>
          <w:p w14:paraId="7CED6F14" w14:textId="77777777" w:rsidR="00B86DF3" w:rsidRPr="00B86DF3" w:rsidRDefault="00B86DF3" w:rsidP="00B86DF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86DF3">
              <w:rPr>
                <w:rFonts w:ascii="Arial" w:hAnsi="Arial" w:cs="Arial"/>
                <w:color w:val="000000" w:themeColor="text1"/>
                <w:sz w:val="24"/>
              </w:rPr>
              <w:t>Handschuhe in Größe S anschaffen</w:t>
            </w:r>
          </w:p>
        </w:tc>
        <w:tc>
          <w:tcPr>
            <w:tcW w:w="1842" w:type="dxa"/>
          </w:tcPr>
          <w:p w14:paraId="3BCB5697" w14:textId="77777777" w:rsidR="00B86DF3" w:rsidRPr="00B86DF3" w:rsidRDefault="00B86DF3" w:rsidP="00B86DF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86DF3">
              <w:rPr>
                <w:rFonts w:ascii="Arial" w:hAnsi="Arial" w:cs="Arial"/>
                <w:color w:val="000000" w:themeColor="text1"/>
                <w:sz w:val="24"/>
              </w:rPr>
              <w:t>Strukturmodell einführen</w:t>
            </w:r>
          </w:p>
        </w:tc>
        <w:tc>
          <w:tcPr>
            <w:tcW w:w="1857" w:type="dxa"/>
          </w:tcPr>
          <w:p w14:paraId="02C5B04E" w14:textId="77777777" w:rsidR="00B86DF3" w:rsidRPr="00B86DF3" w:rsidRDefault="00B86DF3" w:rsidP="00B86DF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86DF3">
              <w:rPr>
                <w:rFonts w:ascii="Arial" w:hAnsi="Arial" w:cs="Arial"/>
                <w:color w:val="000000" w:themeColor="text1"/>
                <w:sz w:val="24"/>
              </w:rPr>
              <w:t>Teamsitzungen häufiger durchführen</w:t>
            </w:r>
          </w:p>
        </w:tc>
        <w:tc>
          <w:tcPr>
            <w:tcW w:w="1972" w:type="dxa"/>
          </w:tcPr>
          <w:p w14:paraId="750964D1" w14:textId="4E2DBA48" w:rsidR="00B86DF3" w:rsidRPr="00B86DF3" w:rsidRDefault="00B86DF3" w:rsidP="00B86DF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86DF3">
              <w:rPr>
                <w:rFonts w:ascii="Arial" w:hAnsi="Arial" w:cs="Arial"/>
                <w:color w:val="000000" w:themeColor="text1"/>
                <w:sz w:val="24"/>
              </w:rPr>
              <w:t>Führungskräfte</w:t>
            </w:r>
            <w:r>
              <w:rPr>
                <w:rFonts w:ascii="Arial" w:hAnsi="Arial" w:cs="Arial"/>
                <w:color w:val="000000" w:themeColor="text1"/>
                <w:sz w:val="24"/>
              </w:rPr>
              <w:t>-</w:t>
            </w:r>
            <w:r w:rsidRPr="00B86DF3">
              <w:rPr>
                <w:rFonts w:ascii="Arial" w:hAnsi="Arial" w:cs="Arial"/>
                <w:color w:val="000000" w:themeColor="text1"/>
                <w:sz w:val="24"/>
              </w:rPr>
              <w:t>coaching</w:t>
            </w:r>
          </w:p>
        </w:tc>
      </w:tr>
      <w:tr w:rsidR="00B86DF3" w:rsidRPr="00B86DF3" w14:paraId="74B82F82" w14:textId="77777777" w:rsidTr="00B86DF3">
        <w:trPr>
          <w:trHeight w:val="1435"/>
          <w:jc w:val="center"/>
        </w:trPr>
        <w:tc>
          <w:tcPr>
            <w:tcW w:w="1695" w:type="dxa"/>
          </w:tcPr>
          <w:p w14:paraId="7DA7E75E" w14:textId="77777777" w:rsidR="00B86DF3" w:rsidRPr="00B86DF3" w:rsidRDefault="00B86DF3" w:rsidP="00B86DF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86DF3">
              <w:rPr>
                <w:rFonts w:ascii="Arial" w:hAnsi="Arial" w:cs="Arial"/>
                <w:color w:val="000000" w:themeColor="text1"/>
                <w:sz w:val="24"/>
              </w:rPr>
              <w:t>Einrichten von Gleitzeiten</w:t>
            </w:r>
          </w:p>
        </w:tc>
        <w:tc>
          <w:tcPr>
            <w:tcW w:w="1701" w:type="dxa"/>
          </w:tcPr>
          <w:p w14:paraId="2D63F4FD" w14:textId="0333F8BA" w:rsidR="00B86DF3" w:rsidRPr="00B86DF3" w:rsidRDefault="00B86DF3" w:rsidP="00B86DF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86DF3">
              <w:rPr>
                <w:rFonts w:ascii="Arial" w:hAnsi="Arial" w:cs="Arial"/>
                <w:color w:val="000000" w:themeColor="text1"/>
                <w:sz w:val="24"/>
              </w:rPr>
              <w:t>Hände</w:t>
            </w:r>
            <w:r>
              <w:rPr>
                <w:rFonts w:ascii="Arial" w:hAnsi="Arial" w:cs="Arial"/>
                <w:color w:val="000000" w:themeColor="text1"/>
                <w:sz w:val="24"/>
              </w:rPr>
              <w:t>-</w:t>
            </w:r>
            <w:r w:rsidRPr="00B86DF3">
              <w:rPr>
                <w:rFonts w:ascii="Arial" w:hAnsi="Arial" w:cs="Arial"/>
                <w:color w:val="000000" w:themeColor="text1"/>
                <w:sz w:val="24"/>
              </w:rPr>
              <w:t>desinfektions</w:t>
            </w:r>
            <w:r>
              <w:rPr>
                <w:rFonts w:ascii="Arial" w:hAnsi="Arial" w:cs="Arial"/>
                <w:color w:val="000000" w:themeColor="text1"/>
                <w:sz w:val="24"/>
              </w:rPr>
              <w:t>-</w:t>
            </w:r>
            <w:r w:rsidRPr="00B86DF3">
              <w:rPr>
                <w:rFonts w:ascii="Arial" w:hAnsi="Arial" w:cs="Arial"/>
                <w:color w:val="000000" w:themeColor="text1"/>
                <w:sz w:val="24"/>
              </w:rPr>
              <w:t>mittel wechseln</w:t>
            </w:r>
          </w:p>
        </w:tc>
        <w:tc>
          <w:tcPr>
            <w:tcW w:w="1842" w:type="dxa"/>
          </w:tcPr>
          <w:p w14:paraId="6EBA60DA" w14:textId="751FEEDA" w:rsidR="00B86DF3" w:rsidRPr="00B86DF3" w:rsidRDefault="00B86DF3" w:rsidP="00B86DF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86DF3">
              <w:rPr>
                <w:rFonts w:ascii="Arial" w:hAnsi="Arial" w:cs="Arial"/>
                <w:color w:val="000000" w:themeColor="text1"/>
                <w:sz w:val="24"/>
              </w:rPr>
              <w:t>Umgang mit heraus</w:t>
            </w:r>
            <w:r>
              <w:rPr>
                <w:rFonts w:ascii="Arial" w:hAnsi="Arial" w:cs="Arial"/>
                <w:color w:val="000000" w:themeColor="text1"/>
                <w:sz w:val="24"/>
              </w:rPr>
              <w:t>-</w:t>
            </w:r>
            <w:r w:rsidRPr="00B86DF3">
              <w:rPr>
                <w:rFonts w:ascii="Arial" w:hAnsi="Arial" w:cs="Arial"/>
                <w:color w:val="000000" w:themeColor="text1"/>
                <w:sz w:val="24"/>
              </w:rPr>
              <w:t>forderndem Verhalten schulen</w:t>
            </w:r>
          </w:p>
        </w:tc>
        <w:tc>
          <w:tcPr>
            <w:tcW w:w="1857" w:type="dxa"/>
          </w:tcPr>
          <w:p w14:paraId="7F228E51" w14:textId="77777777" w:rsidR="00B86DF3" w:rsidRPr="00B86DF3" w:rsidRDefault="00B86DF3" w:rsidP="00B86DF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86DF3">
              <w:rPr>
                <w:rFonts w:ascii="Arial" w:hAnsi="Arial" w:cs="Arial"/>
                <w:color w:val="000000" w:themeColor="text1"/>
                <w:sz w:val="24"/>
              </w:rPr>
              <w:t>Gemeinsam essen gehen</w:t>
            </w:r>
          </w:p>
        </w:tc>
        <w:tc>
          <w:tcPr>
            <w:tcW w:w="1972" w:type="dxa"/>
          </w:tcPr>
          <w:p w14:paraId="6BBAB4D5" w14:textId="4B503000" w:rsidR="00B86DF3" w:rsidRPr="00B86DF3" w:rsidRDefault="00B86DF3" w:rsidP="00B86DF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86DF3">
              <w:rPr>
                <w:rFonts w:ascii="Arial" w:hAnsi="Arial" w:cs="Arial"/>
                <w:color w:val="000000" w:themeColor="text1"/>
                <w:sz w:val="24"/>
              </w:rPr>
              <w:t>Feedback</w:t>
            </w:r>
            <w:r>
              <w:rPr>
                <w:rFonts w:ascii="Arial" w:hAnsi="Arial" w:cs="Arial"/>
                <w:color w:val="000000" w:themeColor="text1"/>
                <w:sz w:val="24"/>
              </w:rPr>
              <w:t>-</w:t>
            </w:r>
            <w:r w:rsidRPr="00B86DF3">
              <w:rPr>
                <w:rFonts w:ascii="Arial" w:hAnsi="Arial" w:cs="Arial"/>
                <w:color w:val="000000" w:themeColor="text1"/>
                <w:sz w:val="24"/>
              </w:rPr>
              <w:t>gespräche einführen und umsetzen</w:t>
            </w:r>
          </w:p>
        </w:tc>
      </w:tr>
    </w:tbl>
    <w:p w14:paraId="7CF5DB92" w14:textId="77777777" w:rsidR="00B86DF3" w:rsidRPr="00D401FA" w:rsidRDefault="00B86DF3" w:rsidP="00DF005A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B86DF3" w:rsidRPr="00D401FA" w:rsidSect="00DF005A">
      <w:headerReference w:type="default" r:id="rId9"/>
      <w:pgSz w:w="11906" w:h="16838" w:code="9"/>
      <w:pgMar w:top="-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F944B" w14:textId="77777777" w:rsidR="00B44A79" w:rsidRDefault="00B44A79" w:rsidP="002A5D13">
      <w:pPr>
        <w:spacing w:after="0" w:line="240" w:lineRule="auto"/>
      </w:pPr>
      <w:r>
        <w:separator/>
      </w:r>
    </w:p>
  </w:endnote>
  <w:endnote w:type="continuationSeparator" w:id="0">
    <w:p w14:paraId="4EDC164E" w14:textId="77777777" w:rsidR="00B44A79" w:rsidRDefault="00B44A79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006DE" w14:textId="77777777" w:rsidR="00B44A79" w:rsidRDefault="00B44A79" w:rsidP="002A5D13">
      <w:pPr>
        <w:spacing w:after="0" w:line="240" w:lineRule="auto"/>
      </w:pPr>
      <w:r>
        <w:separator/>
      </w:r>
    </w:p>
  </w:footnote>
  <w:footnote w:type="continuationSeparator" w:id="0">
    <w:p w14:paraId="2D69DD72" w14:textId="77777777" w:rsidR="00B44A79" w:rsidRDefault="00B44A79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19423CB7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DF005A">
            <w:rPr>
              <w:b/>
              <w:color w:val="FFFFFF"/>
              <w:sz w:val="24"/>
            </w:rPr>
            <w:t>4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7F1A2B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963411132" name="Grafik 1963411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DB29E4"/>
    <w:multiLevelType w:val="hybridMultilevel"/>
    <w:tmpl w:val="8580FB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A712F"/>
    <w:multiLevelType w:val="hybridMultilevel"/>
    <w:tmpl w:val="CB0E799A"/>
    <w:lvl w:ilvl="0" w:tplc="5694DD8C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55D5F"/>
    <w:multiLevelType w:val="hybridMultilevel"/>
    <w:tmpl w:val="A398A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0"/>
  </w:num>
  <w:num w:numId="2" w16cid:durableId="1456217558">
    <w:abstractNumId w:val="21"/>
  </w:num>
  <w:num w:numId="3" w16cid:durableId="1803574363">
    <w:abstractNumId w:val="24"/>
  </w:num>
  <w:num w:numId="4" w16cid:durableId="1661150236">
    <w:abstractNumId w:val="12"/>
  </w:num>
  <w:num w:numId="5" w16cid:durableId="840630696">
    <w:abstractNumId w:val="7"/>
  </w:num>
  <w:num w:numId="6" w16cid:durableId="1786457857">
    <w:abstractNumId w:val="8"/>
  </w:num>
  <w:num w:numId="7" w16cid:durableId="273442169">
    <w:abstractNumId w:val="14"/>
  </w:num>
  <w:num w:numId="8" w16cid:durableId="1239441314">
    <w:abstractNumId w:val="13"/>
  </w:num>
  <w:num w:numId="9" w16cid:durableId="1978216536">
    <w:abstractNumId w:val="9"/>
  </w:num>
  <w:num w:numId="10" w16cid:durableId="646931857">
    <w:abstractNumId w:val="6"/>
  </w:num>
  <w:num w:numId="11" w16cid:durableId="1137146208">
    <w:abstractNumId w:val="22"/>
  </w:num>
  <w:num w:numId="12" w16cid:durableId="1204052296">
    <w:abstractNumId w:val="16"/>
  </w:num>
  <w:num w:numId="13" w16cid:durableId="1106383001">
    <w:abstractNumId w:val="17"/>
  </w:num>
  <w:num w:numId="14" w16cid:durableId="793400410">
    <w:abstractNumId w:val="15"/>
  </w:num>
  <w:num w:numId="15" w16cid:durableId="170730696">
    <w:abstractNumId w:val="18"/>
  </w:num>
  <w:num w:numId="16" w16cid:durableId="1470124009">
    <w:abstractNumId w:val="19"/>
  </w:num>
  <w:num w:numId="17" w16cid:durableId="1016734673">
    <w:abstractNumId w:val="20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2106075678">
    <w:abstractNumId w:val="5"/>
  </w:num>
  <w:num w:numId="24" w16cid:durableId="99304129">
    <w:abstractNumId w:val="11"/>
  </w:num>
  <w:num w:numId="25" w16cid:durableId="13849852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E0582"/>
    <w:rsid w:val="0015409B"/>
    <w:rsid w:val="001B429B"/>
    <w:rsid w:val="00205D0C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14796"/>
    <w:rsid w:val="003676E3"/>
    <w:rsid w:val="00380EF0"/>
    <w:rsid w:val="003B1C00"/>
    <w:rsid w:val="003E3400"/>
    <w:rsid w:val="003E36DC"/>
    <w:rsid w:val="00433F51"/>
    <w:rsid w:val="004556ED"/>
    <w:rsid w:val="004639C0"/>
    <w:rsid w:val="004955F6"/>
    <w:rsid w:val="00496A7E"/>
    <w:rsid w:val="004A47F9"/>
    <w:rsid w:val="004B6C90"/>
    <w:rsid w:val="004C2396"/>
    <w:rsid w:val="004D13E0"/>
    <w:rsid w:val="0050689E"/>
    <w:rsid w:val="00551B88"/>
    <w:rsid w:val="00587D31"/>
    <w:rsid w:val="005A0C69"/>
    <w:rsid w:val="005A461E"/>
    <w:rsid w:val="005E1850"/>
    <w:rsid w:val="00606AB2"/>
    <w:rsid w:val="00614D0A"/>
    <w:rsid w:val="00653E72"/>
    <w:rsid w:val="00661981"/>
    <w:rsid w:val="00696A92"/>
    <w:rsid w:val="006A5CFE"/>
    <w:rsid w:val="006E0BDB"/>
    <w:rsid w:val="006E18EF"/>
    <w:rsid w:val="006E2625"/>
    <w:rsid w:val="00782522"/>
    <w:rsid w:val="007A7CA7"/>
    <w:rsid w:val="007B0290"/>
    <w:rsid w:val="007C0AE5"/>
    <w:rsid w:val="007E1A2E"/>
    <w:rsid w:val="007F1A2B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20C9E"/>
    <w:rsid w:val="00AC136E"/>
    <w:rsid w:val="00B01FFE"/>
    <w:rsid w:val="00B42C1E"/>
    <w:rsid w:val="00B44A79"/>
    <w:rsid w:val="00B707AF"/>
    <w:rsid w:val="00B86DF3"/>
    <w:rsid w:val="00B87D52"/>
    <w:rsid w:val="00BD71E9"/>
    <w:rsid w:val="00C135D1"/>
    <w:rsid w:val="00C310AF"/>
    <w:rsid w:val="00C73E1A"/>
    <w:rsid w:val="00C94DCF"/>
    <w:rsid w:val="00CA49A6"/>
    <w:rsid w:val="00CC38C8"/>
    <w:rsid w:val="00CE3BE0"/>
    <w:rsid w:val="00D401FA"/>
    <w:rsid w:val="00D86187"/>
    <w:rsid w:val="00DB146B"/>
    <w:rsid w:val="00DB32C7"/>
    <w:rsid w:val="00DF005A"/>
    <w:rsid w:val="00DF3F1B"/>
    <w:rsid w:val="00E113DA"/>
    <w:rsid w:val="00E2265E"/>
    <w:rsid w:val="00ED3984"/>
    <w:rsid w:val="00EF0BF1"/>
    <w:rsid w:val="00F20663"/>
    <w:rsid w:val="00F4469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005A"/>
    <w:rPr>
      <w:sz w:val="16"/>
      <w:szCs w:val="16"/>
    </w:rPr>
  </w:style>
  <w:style w:type="table" w:styleId="Tabellenraster">
    <w:name w:val="Table Grid"/>
    <w:basedOn w:val="NormaleTabelle"/>
    <w:uiPriority w:val="39"/>
    <w:unhideWhenUsed/>
    <w:rsid w:val="00CA49A6"/>
    <w:rPr>
      <w:rFonts w:ascii="Cambria" w:eastAsia="Cambria" w:hAnsi="Cambr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2026-03-05T11:11:00Z</dcterms:created>
  <dcterms:modified xsi:type="dcterms:W3CDTF">2026-03-05T11:11:00Z</dcterms:modified>
</cp:coreProperties>
</file>