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5DF36" w14:textId="77777777" w:rsidR="002A5D13" w:rsidRDefault="009C06A2" w:rsidP="007A7CA7">
      <w:pPr>
        <w:tabs>
          <w:tab w:val="left" w:pos="5280"/>
        </w:tabs>
        <w:rPr>
          <w:b/>
          <w:noProof/>
          <w:lang w:eastAsia="de-DE"/>
        </w:rPr>
      </w:pPr>
      <w:r>
        <w:rPr>
          <w:b/>
          <w:noProof/>
          <w:lang w:eastAsia="de-DE"/>
        </w:rPr>
        <w:t xml:space="preserve"> </w:t>
      </w:r>
      <w:r w:rsidR="007A7CA7">
        <w:rPr>
          <w:b/>
          <w:noProof/>
          <w:lang w:eastAsia="de-DE"/>
        </w:rPr>
        <w:tab/>
      </w:r>
    </w:p>
    <w:p w14:paraId="5D412409" w14:textId="77777777" w:rsidR="00C73E1A" w:rsidRDefault="007A7CA7" w:rsidP="005E1850">
      <w:pPr>
        <w:tabs>
          <w:tab w:val="left" w:pos="1365"/>
          <w:tab w:val="left" w:pos="2430"/>
          <w:tab w:val="left" w:pos="4185"/>
          <w:tab w:val="left" w:pos="6900"/>
        </w:tabs>
      </w:pPr>
      <w:r>
        <w:tab/>
      </w:r>
      <w:r w:rsidR="005E1850">
        <w:tab/>
      </w:r>
      <w:r>
        <w:tab/>
      </w:r>
      <w:r w:rsidR="00B707AF">
        <w:tab/>
      </w:r>
    </w:p>
    <w:p w14:paraId="13A12826" w14:textId="77777777" w:rsidR="00C56126" w:rsidRDefault="00C56126" w:rsidP="00C73E1A"/>
    <w:p w14:paraId="08736E85" w14:textId="77777777" w:rsidR="0033125E" w:rsidRDefault="0033125E" w:rsidP="00C73E1A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27"/>
      </w:tblGrid>
      <w:tr w:rsidR="0033125E" w:rsidRPr="0033125E" w14:paraId="5506D104" w14:textId="77777777" w:rsidTr="0033125E">
        <w:tblPrEx>
          <w:tblCellMar>
            <w:top w:w="0" w:type="dxa"/>
            <w:bottom w:w="0" w:type="dxa"/>
          </w:tblCellMar>
        </w:tblPrEx>
        <w:trPr>
          <w:trHeight w:val="301"/>
          <w:jc w:val="center"/>
        </w:trPr>
        <w:tc>
          <w:tcPr>
            <w:tcW w:w="8527" w:type="dxa"/>
            <w:shd w:val="clear" w:color="auto" w:fill="193965"/>
          </w:tcPr>
          <w:p w14:paraId="7E531984" w14:textId="77777777" w:rsidR="0033125E" w:rsidRPr="0033125E" w:rsidRDefault="0033125E" w:rsidP="0033125E">
            <w:pPr>
              <w:spacing w:before="120" w:after="120"/>
              <w:rPr>
                <w:rFonts w:ascii="Arial" w:hAnsi="Arial" w:cs="Arial"/>
                <w:b/>
                <w:color w:val="FFFFFF"/>
                <w:sz w:val="28"/>
                <w:szCs w:val="28"/>
              </w:rPr>
            </w:pPr>
            <w:r w:rsidRPr="0033125E">
              <w:rPr>
                <w:rFonts w:ascii="Arial" w:hAnsi="Arial" w:cs="Arial"/>
                <w:b/>
                <w:color w:val="FFFFFF"/>
                <w:sz w:val="28"/>
                <w:szCs w:val="28"/>
              </w:rPr>
              <w:t xml:space="preserve">Info: Besiedlung und Infektion – das ist der Unterschied </w:t>
            </w:r>
          </w:p>
        </w:tc>
      </w:tr>
      <w:tr w:rsidR="0033125E" w:rsidRPr="0033125E" w14:paraId="5C0A766C" w14:textId="77777777" w:rsidTr="0033125E">
        <w:tblPrEx>
          <w:tblCellMar>
            <w:top w:w="0" w:type="dxa"/>
            <w:bottom w:w="0" w:type="dxa"/>
          </w:tblCellMar>
        </w:tblPrEx>
        <w:trPr>
          <w:trHeight w:val="826"/>
          <w:jc w:val="center"/>
        </w:trPr>
        <w:tc>
          <w:tcPr>
            <w:tcW w:w="8527" w:type="dxa"/>
          </w:tcPr>
          <w:p w14:paraId="018D6E3C" w14:textId="77777777" w:rsidR="0033125E" w:rsidRPr="0033125E" w:rsidRDefault="0033125E" w:rsidP="0033125E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33125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Besiedlung bedeutet:</w:t>
            </w:r>
            <w:r w:rsidRPr="0033125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MRGN-Bakterien sind beim Menschen im Darm oder auf der Haut/Schleimhaut vorhanden, verursachen aber keine Infektion. Für gesunde Men</w:t>
            </w:r>
            <w:r w:rsidRPr="0033125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oftHyphen/>
              <w:t xml:space="preserve">schen ist das nicht gefährlich (ähnlich wie MRSA). </w:t>
            </w:r>
          </w:p>
          <w:p w14:paraId="29CA96DD" w14:textId="77777777" w:rsidR="0033125E" w:rsidRPr="0033125E" w:rsidRDefault="0033125E" w:rsidP="0033125E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33125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Infektion bedeutet:</w:t>
            </w:r>
            <w:r w:rsidRPr="0033125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Keime dringen in Wunden, die Blutbahn oder andere Körperre</w:t>
            </w:r>
            <w:r w:rsidRPr="0033125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oftHyphen/>
              <w:t>gionen oder Organe (z. B. Lunge, Niere) ein und verursachen beispielsweise Pneu</w:t>
            </w:r>
            <w:r w:rsidRPr="0033125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oftHyphen/>
              <w:t xml:space="preserve">monien, Harnwegsinfektionen, Wundinfektionen, Sepsis. Das geschieht in der Regel immer dann, wenn der Mensch durch andere Risikofaktoren geschwächt ist. </w:t>
            </w:r>
          </w:p>
        </w:tc>
      </w:tr>
    </w:tbl>
    <w:p w14:paraId="39F9E179" w14:textId="77777777" w:rsidR="0033125E" w:rsidRDefault="0033125E" w:rsidP="00C73E1A"/>
    <w:sectPr w:rsidR="0033125E" w:rsidSect="009C06A2">
      <w:headerReference w:type="default" r:id="rId9"/>
      <w:pgSz w:w="11906" w:h="16838" w:code="9"/>
      <w:pgMar w:top="-284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1C18B3" w14:textId="77777777" w:rsidR="001F79EA" w:rsidRDefault="001F79EA" w:rsidP="002A5D13">
      <w:pPr>
        <w:spacing w:after="0" w:line="240" w:lineRule="auto"/>
      </w:pPr>
      <w:r>
        <w:separator/>
      </w:r>
    </w:p>
  </w:endnote>
  <w:endnote w:type="continuationSeparator" w:id="0">
    <w:p w14:paraId="5648FF79" w14:textId="77777777" w:rsidR="001F79EA" w:rsidRDefault="001F79EA" w:rsidP="002A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C71246" w14:textId="77777777" w:rsidR="001F79EA" w:rsidRDefault="001F79EA" w:rsidP="002A5D13">
      <w:pPr>
        <w:spacing w:after="0" w:line="240" w:lineRule="auto"/>
      </w:pPr>
      <w:r>
        <w:separator/>
      </w:r>
    </w:p>
  </w:footnote>
  <w:footnote w:type="continuationSeparator" w:id="0">
    <w:p w14:paraId="756E338F" w14:textId="77777777" w:rsidR="001F79EA" w:rsidRDefault="001F79EA" w:rsidP="002A5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721"/>
      <w:gridCol w:w="6349"/>
    </w:tblGrid>
    <w:tr w:rsidR="0050689E" w14:paraId="4D1B10A3" w14:textId="77777777" w:rsidTr="00D10D40">
      <w:tc>
        <w:tcPr>
          <w:tcW w:w="1500" w:type="pct"/>
          <w:tcBorders>
            <w:bottom w:val="single" w:sz="4" w:space="0" w:color="auto"/>
          </w:tcBorders>
          <w:shd w:val="clear" w:color="auto" w:fill="193965"/>
          <w:vAlign w:val="center"/>
        </w:tcPr>
        <w:p w14:paraId="4D9CA12B" w14:textId="01F82483" w:rsidR="007A7CA7" w:rsidRPr="007A7CA7" w:rsidRDefault="00D242BF" w:rsidP="005E1850">
          <w:pPr>
            <w:pStyle w:val="Kopfzeile"/>
            <w:jc w:val="center"/>
            <w:rPr>
              <w:b/>
              <w:color w:val="FFFFFF"/>
            </w:rPr>
          </w:pPr>
          <w:r>
            <w:rPr>
              <w:b/>
              <w:color w:val="FFFFFF"/>
              <w:sz w:val="24"/>
            </w:rPr>
            <w:t xml:space="preserve">Ausgabe </w:t>
          </w:r>
          <w:r w:rsidR="00E163C6">
            <w:rPr>
              <w:b/>
              <w:color w:val="FFFFFF"/>
              <w:sz w:val="24"/>
            </w:rPr>
            <w:t>0</w:t>
          </w:r>
          <w:r w:rsidR="000C0A28">
            <w:rPr>
              <w:b/>
              <w:color w:val="FFFFFF"/>
              <w:sz w:val="24"/>
            </w:rPr>
            <w:t>9</w:t>
          </w:r>
          <w:r w:rsidR="00826760">
            <w:rPr>
              <w:b/>
              <w:color w:val="FFFFFF"/>
              <w:sz w:val="24"/>
            </w:rPr>
            <w:t xml:space="preserve"> - 20</w:t>
          </w:r>
          <w:r w:rsidR="00017AB1">
            <w:rPr>
              <w:b/>
              <w:color w:val="FFFFFF"/>
              <w:sz w:val="24"/>
            </w:rPr>
            <w:t>2</w:t>
          </w:r>
          <w:r w:rsidR="00AE7949">
            <w:rPr>
              <w:b/>
              <w:color w:val="FFFFFF"/>
              <w:sz w:val="24"/>
            </w:rPr>
            <w:t>6</w:t>
          </w:r>
        </w:p>
      </w:tc>
      <w:tc>
        <w:tcPr>
          <w:tcW w:w="4000" w:type="pct"/>
          <w:tcBorders>
            <w:bottom w:val="single" w:sz="4" w:space="0" w:color="auto"/>
          </w:tcBorders>
          <w:vAlign w:val="bottom"/>
        </w:tcPr>
        <w:p w14:paraId="0CDFD6C6" w14:textId="754E3407" w:rsidR="007A7CA7" w:rsidRPr="0050689E" w:rsidRDefault="00A56A28" w:rsidP="007A7CA7">
          <w:pPr>
            <w:pStyle w:val="Kopfzeile"/>
            <w:rPr>
              <w:b/>
              <w:bCs/>
              <w:color w:val="76923C"/>
              <w:sz w:val="28"/>
            </w:rPr>
          </w:pPr>
          <w:r w:rsidRPr="00D10D40">
            <w:rPr>
              <w:color w:val="193965"/>
              <w:sz w:val="36"/>
            </w:rPr>
            <w:t>Praxis:</w:t>
          </w:r>
          <w:r w:rsidRPr="00D10D40">
            <w:rPr>
              <w:b/>
              <w:bCs/>
              <w:color w:val="193965"/>
              <w:sz w:val="36"/>
            </w:rPr>
            <w:t xml:space="preserve"> Alten</w:t>
          </w:r>
          <w:r w:rsidRPr="00D10D40">
            <w:rPr>
              <w:i/>
              <w:iCs/>
              <w:color w:val="81BF41"/>
              <w:sz w:val="36"/>
            </w:rPr>
            <w:t>pflege</w:t>
          </w:r>
        </w:p>
        <w:p w14:paraId="023F2FD8" w14:textId="029196EE" w:rsidR="007A7CA7" w:rsidRPr="007A7CA7" w:rsidRDefault="00D10D40" w:rsidP="007A7CA7">
          <w:pPr>
            <w:pStyle w:val="Kopfzeile"/>
            <w:rPr>
              <w:color w:val="000000"/>
              <w:sz w:val="24"/>
            </w:rPr>
          </w:pPr>
          <w:r w:rsidRPr="00D10D40">
            <w:rPr>
              <w:bCs/>
              <w:sz w:val="18"/>
            </w:rPr>
            <w:t>Wissen kompakt für ambulante und stationäre Pflegefachkräfte</w:t>
          </w:r>
        </w:p>
      </w:tc>
    </w:tr>
  </w:tbl>
  <w:p w14:paraId="225A2CA3" w14:textId="77777777" w:rsidR="007A7CA7" w:rsidRDefault="007A7CA7">
    <w:pPr>
      <w:pStyle w:val="Kopfzeile"/>
    </w:pPr>
  </w:p>
  <w:p w14:paraId="786F3783" w14:textId="77777777" w:rsidR="007A7CA7" w:rsidRDefault="007A7CA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80017D"/>
    <w:multiLevelType w:val="hybridMultilevel"/>
    <w:tmpl w:val="A4ACCC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4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5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6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7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8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9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0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65254855">
    <w:abstractNumId w:val="9"/>
  </w:num>
  <w:num w:numId="2" w16cid:durableId="110518625">
    <w:abstractNumId w:val="20"/>
  </w:num>
  <w:num w:numId="3" w16cid:durableId="1023476870">
    <w:abstractNumId w:val="22"/>
  </w:num>
  <w:num w:numId="4" w16cid:durableId="1632981953">
    <w:abstractNumId w:val="10"/>
  </w:num>
  <w:num w:numId="5" w16cid:durableId="334385539">
    <w:abstractNumId w:val="6"/>
  </w:num>
  <w:num w:numId="6" w16cid:durableId="292560944">
    <w:abstractNumId w:val="7"/>
  </w:num>
  <w:num w:numId="7" w16cid:durableId="617414864">
    <w:abstractNumId w:val="13"/>
  </w:num>
  <w:num w:numId="8" w16cid:durableId="1349798627">
    <w:abstractNumId w:val="11"/>
  </w:num>
  <w:num w:numId="9" w16cid:durableId="425809380">
    <w:abstractNumId w:val="8"/>
  </w:num>
  <w:num w:numId="10" w16cid:durableId="2045593739">
    <w:abstractNumId w:val="5"/>
  </w:num>
  <w:num w:numId="11" w16cid:durableId="2030179877">
    <w:abstractNumId w:val="21"/>
  </w:num>
  <w:num w:numId="12" w16cid:durableId="808983353">
    <w:abstractNumId w:val="15"/>
  </w:num>
  <w:num w:numId="13" w16cid:durableId="1540699642">
    <w:abstractNumId w:val="16"/>
  </w:num>
  <w:num w:numId="14" w16cid:durableId="1014500060">
    <w:abstractNumId w:val="14"/>
  </w:num>
  <w:num w:numId="15" w16cid:durableId="473067152">
    <w:abstractNumId w:val="17"/>
  </w:num>
  <w:num w:numId="16" w16cid:durableId="516389024">
    <w:abstractNumId w:val="18"/>
  </w:num>
  <w:num w:numId="17" w16cid:durableId="1666322767">
    <w:abstractNumId w:val="19"/>
  </w:num>
  <w:num w:numId="18" w16cid:durableId="1794514842">
    <w:abstractNumId w:val="4"/>
  </w:num>
  <w:num w:numId="19" w16cid:durableId="1643078212">
    <w:abstractNumId w:val="3"/>
  </w:num>
  <w:num w:numId="20" w16cid:durableId="682588562">
    <w:abstractNumId w:val="2"/>
  </w:num>
  <w:num w:numId="21" w16cid:durableId="1766802288">
    <w:abstractNumId w:val="1"/>
  </w:num>
  <w:num w:numId="22" w16cid:durableId="1246185949">
    <w:abstractNumId w:val="0"/>
  </w:num>
  <w:num w:numId="23" w16cid:durableId="152825287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15F"/>
    <w:rsid w:val="00017AB1"/>
    <w:rsid w:val="00022C51"/>
    <w:rsid w:val="00032A0C"/>
    <w:rsid w:val="00070D06"/>
    <w:rsid w:val="00075BC0"/>
    <w:rsid w:val="000B50CC"/>
    <w:rsid w:val="000C0A28"/>
    <w:rsid w:val="000C6A2D"/>
    <w:rsid w:val="000E54B5"/>
    <w:rsid w:val="0015409B"/>
    <w:rsid w:val="00197AF9"/>
    <w:rsid w:val="001B429B"/>
    <w:rsid w:val="001D71D3"/>
    <w:rsid w:val="001F79EA"/>
    <w:rsid w:val="00205D0C"/>
    <w:rsid w:val="0027096C"/>
    <w:rsid w:val="002766CF"/>
    <w:rsid w:val="0028515F"/>
    <w:rsid w:val="002A5D13"/>
    <w:rsid w:val="002B029B"/>
    <w:rsid w:val="002B4419"/>
    <w:rsid w:val="002D45E4"/>
    <w:rsid w:val="002E4378"/>
    <w:rsid w:val="002F7B4F"/>
    <w:rsid w:val="0033125E"/>
    <w:rsid w:val="003676E3"/>
    <w:rsid w:val="00380EF0"/>
    <w:rsid w:val="003A1644"/>
    <w:rsid w:val="003E3400"/>
    <w:rsid w:val="0042075B"/>
    <w:rsid w:val="00433F51"/>
    <w:rsid w:val="004639C0"/>
    <w:rsid w:val="00475E98"/>
    <w:rsid w:val="004955F6"/>
    <w:rsid w:val="004A47F9"/>
    <w:rsid w:val="004C2396"/>
    <w:rsid w:val="004E6AAB"/>
    <w:rsid w:val="0050689E"/>
    <w:rsid w:val="00547B8D"/>
    <w:rsid w:val="00551B88"/>
    <w:rsid w:val="00587D31"/>
    <w:rsid w:val="005E1850"/>
    <w:rsid w:val="00614D0A"/>
    <w:rsid w:val="00653E72"/>
    <w:rsid w:val="00661981"/>
    <w:rsid w:val="006A5CFE"/>
    <w:rsid w:val="006E18EF"/>
    <w:rsid w:val="0077330A"/>
    <w:rsid w:val="00782522"/>
    <w:rsid w:val="007A7CA7"/>
    <w:rsid w:val="007B0290"/>
    <w:rsid w:val="007C0AE5"/>
    <w:rsid w:val="007E1A2E"/>
    <w:rsid w:val="00825AFB"/>
    <w:rsid w:val="00826760"/>
    <w:rsid w:val="00841FA8"/>
    <w:rsid w:val="00852BFB"/>
    <w:rsid w:val="008633AC"/>
    <w:rsid w:val="00887070"/>
    <w:rsid w:val="008B1F83"/>
    <w:rsid w:val="008E62B1"/>
    <w:rsid w:val="008F5C4C"/>
    <w:rsid w:val="00937B0B"/>
    <w:rsid w:val="009433D9"/>
    <w:rsid w:val="00983536"/>
    <w:rsid w:val="009B721F"/>
    <w:rsid w:val="009C06A2"/>
    <w:rsid w:val="009D2836"/>
    <w:rsid w:val="00A06C64"/>
    <w:rsid w:val="00A56A28"/>
    <w:rsid w:val="00AC136E"/>
    <w:rsid w:val="00AE4D06"/>
    <w:rsid w:val="00AE7949"/>
    <w:rsid w:val="00B01FFE"/>
    <w:rsid w:val="00B707AF"/>
    <w:rsid w:val="00B87D52"/>
    <w:rsid w:val="00BC398F"/>
    <w:rsid w:val="00BD71E9"/>
    <w:rsid w:val="00C135D1"/>
    <w:rsid w:val="00C310AF"/>
    <w:rsid w:val="00C56126"/>
    <w:rsid w:val="00C65F63"/>
    <w:rsid w:val="00C73E1A"/>
    <w:rsid w:val="00CA1A10"/>
    <w:rsid w:val="00CC38C8"/>
    <w:rsid w:val="00D10D40"/>
    <w:rsid w:val="00D242BF"/>
    <w:rsid w:val="00D61A61"/>
    <w:rsid w:val="00D86187"/>
    <w:rsid w:val="00DB32C7"/>
    <w:rsid w:val="00DD54CC"/>
    <w:rsid w:val="00E163C6"/>
    <w:rsid w:val="00E17069"/>
    <w:rsid w:val="00E2265E"/>
    <w:rsid w:val="00EA5F7F"/>
    <w:rsid w:val="00EB3636"/>
    <w:rsid w:val="00ED3984"/>
    <w:rsid w:val="00F12F5E"/>
    <w:rsid w:val="00F20663"/>
    <w:rsid w:val="00F64056"/>
    <w:rsid w:val="00FA19D7"/>
    <w:rsid w:val="00FB3A5A"/>
    <w:rsid w:val="00FC278E"/>
    <w:rsid w:val="00FE7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23204D"/>
  <w15:chartTrackingRefBased/>
  <w15:docId w15:val="{96E791A6-8852-478C-84C8-2851535F0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  <w:style w:type="paragraph" w:customStyle="1" w:styleId="Pa2">
    <w:name w:val="Pa2"/>
    <w:basedOn w:val="Standard"/>
    <w:next w:val="Standard"/>
    <w:uiPriority w:val="99"/>
    <w:rsid w:val="00D10D40"/>
    <w:pPr>
      <w:autoSpaceDE w:val="0"/>
      <w:autoSpaceDN w:val="0"/>
      <w:adjustRightInd w:val="0"/>
      <w:spacing w:after="0" w:line="181" w:lineRule="atLeast"/>
    </w:pPr>
    <w:rPr>
      <w:rFonts w:ascii="Montserrat SemiBold" w:hAnsi="Montserrat SemiBold"/>
      <w:sz w:val="24"/>
      <w:szCs w:val="24"/>
      <w:lang w:eastAsia="de-DE"/>
    </w:rPr>
  </w:style>
  <w:style w:type="character" w:customStyle="1" w:styleId="A10">
    <w:name w:val="A10"/>
    <w:uiPriority w:val="99"/>
    <w:rsid w:val="00D10D40"/>
    <w:rPr>
      <w:rFonts w:cs="Montserrat SemiBold"/>
      <w:b/>
      <w:bCs/>
      <w:color w:val="211D1E"/>
      <w:sz w:val="22"/>
      <w:szCs w:val="22"/>
    </w:rPr>
  </w:style>
  <w:style w:type="paragraph" w:customStyle="1" w:styleId="Pa15">
    <w:name w:val="Pa15"/>
    <w:basedOn w:val="Standard"/>
    <w:next w:val="Standard"/>
    <w:uiPriority w:val="99"/>
    <w:rsid w:val="00D10D40"/>
    <w:pPr>
      <w:autoSpaceDE w:val="0"/>
      <w:autoSpaceDN w:val="0"/>
      <w:adjustRightInd w:val="0"/>
      <w:spacing w:after="0" w:line="181" w:lineRule="atLeast"/>
    </w:pPr>
    <w:rPr>
      <w:rFonts w:ascii="Montserrat SemiBold" w:hAnsi="Montserrat SemiBold"/>
      <w:sz w:val="24"/>
      <w:szCs w:val="24"/>
      <w:lang w:eastAsia="de-DE"/>
    </w:rPr>
  </w:style>
  <w:style w:type="paragraph" w:customStyle="1" w:styleId="Pa18">
    <w:name w:val="Pa18"/>
    <w:basedOn w:val="Standard"/>
    <w:next w:val="Standard"/>
    <w:uiPriority w:val="99"/>
    <w:rsid w:val="00D61A61"/>
    <w:pPr>
      <w:autoSpaceDE w:val="0"/>
      <w:autoSpaceDN w:val="0"/>
      <w:adjustRightInd w:val="0"/>
      <w:spacing w:after="0" w:line="241" w:lineRule="atLeast"/>
    </w:pPr>
    <w:rPr>
      <w:rFonts w:ascii="Montserrat" w:hAnsi="Montserrat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Ausgabe 01 - 2014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0E372C6-78CF-47D5-8ED7-445AA5E1A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436</Characters>
  <Application>Microsoft Office Word</Application>
  <DocSecurity>0</DocSecurity>
  <Lines>218</Lines>
  <Paragraphs>147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Korinna Wulfinghoff</cp:lastModifiedBy>
  <cp:revision>2</cp:revision>
  <cp:lastPrinted>2013-12-09T12:30:00Z</cp:lastPrinted>
  <dcterms:created xsi:type="dcterms:W3CDTF">2026-04-09T11:36:00Z</dcterms:created>
  <dcterms:modified xsi:type="dcterms:W3CDTF">2026-04-09T11:36:00Z</dcterms:modified>
</cp:coreProperties>
</file>