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6E56C8A8" w14:textId="4DD78533" w:rsidR="00282367" w:rsidRDefault="006E18EF" w:rsidP="00282367">
      <w:pPr>
        <w:tabs>
          <w:tab w:val="left" w:pos="2430"/>
        </w:tabs>
      </w:pPr>
      <w:r>
        <w:tab/>
      </w:r>
    </w:p>
    <w:p w14:paraId="73A60F70" w14:textId="77777777" w:rsidR="00282367" w:rsidRDefault="00282367" w:rsidP="00282367">
      <w:pPr>
        <w:tabs>
          <w:tab w:val="left" w:pos="2430"/>
        </w:tabs>
      </w:pPr>
    </w:p>
    <w:p w14:paraId="0DE8F67F" w14:textId="77777777" w:rsidR="00282367" w:rsidRDefault="00282367" w:rsidP="00C73E1A"/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3"/>
        <w:gridCol w:w="6069"/>
      </w:tblGrid>
      <w:tr w:rsidR="00282367" w:rsidRPr="00282367" w14:paraId="4A838082" w14:textId="77777777" w:rsidTr="00357ADA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8642" w:type="dxa"/>
            <w:gridSpan w:val="2"/>
            <w:shd w:val="clear" w:color="auto" w:fill="006793"/>
          </w:tcPr>
          <w:p w14:paraId="7B9CD425" w14:textId="77777777" w:rsidR="00282367" w:rsidRPr="00282367" w:rsidRDefault="00282367" w:rsidP="00282367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282367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Schritt-für-Schritt-Anleitung: 100-Tage-Onboarding </w:t>
            </w:r>
          </w:p>
        </w:tc>
      </w:tr>
      <w:tr w:rsidR="00282367" w:rsidRPr="00282367" w14:paraId="63BB2906" w14:textId="77777777" w:rsidTr="00357ADA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2573" w:type="dxa"/>
            <w:shd w:val="clear" w:color="auto" w:fill="FCCBA2"/>
          </w:tcPr>
          <w:p w14:paraId="080612C2" w14:textId="536E93FA" w:rsidR="00282367" w:rsidRPr="00282367" w:rsidRDefault="00282367" w:rsidP="00282367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282367"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Vorbereitung vor dem ersten Tag </w:t>
            </w:r>
          </w:p>
        </w:tc>
        <w:tc>
          <w:tcPr>
            <w:tcW w:w="6069" w:type="dxa"/>
          </w:tcPr>
          <w:p w14:paraId="6C0A5711" w14:textId="77777777" w:rsidR="00282367" w:rsidRPr="00282367" w:rsidRDefault="00282367" w:rsidP="00282367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282367">
              <w:rPr>
                <w:rFonts w:ascii="Arial" w:hAnsi="Arial" w:cs="Arial"/>
                <w:color w:val="000000"/>
                <w:sz w:val="24"/>
              </w:rPr>
              <w:t>Stellen Sie sicher, dass Arbeitsplatz, Technik, Unterlagen und Teaminformationen be</w:t>
            </w:r>
            <w:r w:rsidRPr="00282367">
              <w:rPr>
                <w:rFonts w:ascii="Arial" w:hAnsi="Arial" w:cs="Arial"/>
                <w:color w:val="000000"/>
                <w:sz w:val="24"/>
              </w:rPr>
              <w:softHyphen/>
              <w:t xml:space="preserve">reitstehen. Ein klarer Ablaufplan für den ersten Tag vermittelt Struktur und signalisiert Wertschätzung. Schon ein fehlendes Namensschild kann das Gegenteil vermitteln. </w:t>
            </w:r>
          </w:p>
        </w:tc>
      </w:tr>
      <w:tr w:rsidR="00282367" w:rsidRPr="00282367" w14:paraId="46E33D1E" w14:textId="77777777" w:rsidTr="00357ADA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2573" w:type="dxa"/>
            <w:shd w:val="clear" w:color="auto" w:fill="FCCBA2"/>
          </w:tcPr>
          <w:p w14:paraId="376116D9" w14:textId="1C5C83F8" w:rsidR="00282367" w:rsidRPr="00282367" w:rsidRDefault="00282367" w:rsidP="00282367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282367"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Strukturierter erster Tag mit Ansprechpartnern </w:t>
            </w:r>
          </w:p>
        </w:tc>
        <w:tc>
          <w:tcPr>
            <w:tcW w:w="6069" w:type="dxa"/>
          </w:tcPr>
          <w:p w14:paraId="22B64E36" w14:textId="77777777" w:rsidR="00282367" w:rsidRPr="00282367" w:rsidRDefault="00282367" w:rsidP="00282367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282367">
              <w:rPr>
                <w:rFonts w:ascii="Arial" w:hAnsi="Arial" w:cs="Arial"/>
                <w:color w:val="000000"/>
                <w:sz w:val="24"/>
              </w:rPr>
              <w:t xml:space="preserve">Ein fester Ansprechpartner aus dem Team führt durch Abläufe, stellt Kollegen vor und klärt organisatorische Details. Die ersten Stunden prägen den Eindruck der neuen Mitarbeitenden maßgeblich. </w:t>
            </w:r>
          </w:p>
        </w:tc>
      </w:tr>
      <w:tr w:rsidR="00282367" w:rsidRPr="00282367" w14:paraId="25AAB6FA" w14:textId="77777777" w:rsidTr="00357ADA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2573" w:type="dxa"/>
            <w:shd w:val="clear" w:color="auto" w:fill="FCCBA2"/>
          </w:tcPr>
          <w:p w14:paraId="62BCCCE7" w14:textId="16B34859" w:rsidR="00282367" w:rsidRPr="00282367" w:rsidRDefault="00282367" w:rsidP="00282367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282367"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Einarbeitungsplan für die ersten 4 Wochen </w:t>
            </w:r>
          </w:p>
        </w:tc>
        <w:tc>
          <w:tcPr>
            <w:tcW w:w="6069" w:type="dxa"/>
          </w:tcPr>
          <w:p w14:paraId="000D9F73" w14:textId="77777777" w:rsidR="00282367" w:rsidRPr="00282367" w:rsidRDefault="00282367" w:rsidP="00282367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282367">
              <w:rPr>
                <w:rFonts w:ascii="Arial" w:hAnsi="Arial" w:cs="Arial"/>
                <w:color w:val="000000"/>
                <w:sz w:val="24"/>
              </w:rPr>
              <w:t>Definieren Sie Aufgaben, Lernziele und Verantwortlichkeiten. Der Plan sollte transpa</w:t>
            </w:r>
            <w:r w:rsidRPr="00282367">
              <w:rPr>
                <w:rFonts w:ascii="Arial" w:hAnsi="Arial" w:cs="Arial"/>
                <w:color w:val="000000"/>
                <w:sz w:val="24"/>
              </w:rPr>
              <w:softHyphen/>
              <w:t xml:space="preserve">rent kommuniziert und regelmäßig angepasst werden. Kurze Feedbackschleifen helfen, Unsicherheiten früh zu erkennen. </w:t>
            </w:r>
          </w:p>
        </w:tc>
      </w:tr>
      <w:tr w:rsidR="00282367" w:rsidRPr="00282367" w14:paraId="69E43330" w14:textId="77777777" w:rsidTr="00357ADA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2573" w:type="dxa"/>
            <w:shd w:val="clear" w:color="auto" w:fill="FCCBA2"/>
          </w:tcPr>
          <w:p w14:paraId="372B641C" w14:textId="1FDFA1B7" w:rsidR="00282367" w:rsidRPr="00282367" w:rsidRDefault="00282367" w:rsidP="00282367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282367"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Regelmäßiges Feedback nach 2, 6 und 12 Wochen </w:t>
            </w:r>
          </w:p>
        </w:tc>
        <w:tc>
          <w:tcPr>
            <w:tcW w:w="6069" w:type="dxa"/>
          </w:tcPr>
          <w:p w14:paraId="16AC451D" w14:textId="77777777" w:rsidR="00282367" w:rsidRPr="00282367" w:rsidRDefault="00282367" w:rsidP="00282367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282367">
              <w:rPr>
                <w:rFonts w:ascii="Arial" w:hAnsi="Arial" w:cs="Arial"/>
                <w:color w:val="000000"/>
                <w:sz w:val="24"/>
              </w:rPr>
              <w:t xml:space="preserve">Führen Sie Gespräche, in denen Stärken, Herausforderungen und Lernfortschritte besprochen werden. Nutzen Sie diese Termine, um Unterstützung anzubieten und Motivation zu sichern. </w:t>
            </w:r>
          </w:p>
        </w:tc>
      </w:tr>
      <w:tr w:rsidR="00282367" w:rsidRPr="00282367" w14:paraId="0A66CAFC" w14:textId="77777777" w:rsidTr="00357ADA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2573" w:type="dxa"/>
            <w:shd w:val="clear" w:color="auto" w:fill="FCCBA2"/>
          </w:tcPr>
          <w:p w14:paraId="7C01E0C0" w14:textId="4BAE9CF5" w:rsidR="00282367" w:rsidRPr="00282367" w:rsidRDefault="00282367" w:rsidP="00282367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282367"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Schrittweise Verantwortung übertragen </w:t>
            </w:r>
          </w:p>
        </w:tc>
        <w:tc>
          <w:tcPr>
            <w:tcW w:w="6069" w:type="dxa"/>
          </w:tcPr>
          <w:p w14:paraId="6F18183D" w14:textId="77777777" w:rsidR="00282367" w:rsidRPr="00282367" w:rsidRDefault="00282367" w:rsidP="00282367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282367">
              <w:rPr>
                <w:rFonts w:ascii="Arial" w:hAnsi="Arial" w:cs="Arial"/>
                <w:color w:val="000000"/>
                <w:sz w:val="24"/>
              </w:rPr>
              <w:t xml:space="preserve">Neue Mitarbeitende sollten zunächst unter Anleitung arbeiten und Verantwortung in überschaubaren Schritten übernehmen. Dies reduziert Fehler und steigert die Sicherheit. </w:t>
            </w:r>
          </w:p>
        </w:tc>
      </w:tr>
      <w:tr w:rsidR="00282367" w:rsidRPr="00282367" w14:paraId="5694782D" w14:textId="77777777" w:rsidTr="00357ADA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2573" w:type="dxa"/>
            <w:shd w:val="clear" w:color="auto" w:fill="FCCBA2"/>
          </w:tcPr>
          <w:p w14:paraId="541CEC44" w14:textId="245D2396" w:rsidR="00282367" w:rsidRPr="00282367" w:rsidRDefault="00282367" w:rsidP="00282367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282367"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Erwartungen klar kommunizieren </w:t>
            </w:r>
          </w:p>
        </w:tc>
        <w:tc>
          <w:tcPr>
            <w:tcW w:w="6069" w:type="dxa"/>
          </w:tcPr>
          <w:p w14:paraId="74A0C437" w14:textId="77777777" w:rsidR="00282367" w:rsidRPr="00282367" w:rsidRDefault="00282367" w:rsidP="00282367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282367">
              <w:rPr>
                <w:rFonts w:ascii="Arial" w:hAnsi="Arial" w:cs="Arial"/>
                <w:color w:val="000000"/>
                <w:sz w:val="24"/>
              </w:rPr>
              <w:t>Klare Erwartungen bezüglich Leistung, Verhalten und Kommunikation sind entschei</w:t>
            </w:r>
            <w:r w:rsidRPr="00282367">
              <w:rPr>
                <w:rFonts w:ascii="Arial" w:hAnsi="Arial" w:cs="Arial"/>
                <w:color w:val="000000"/>
                <w:sz w:val="24"/>
              </w:rPr>
              <w:softHyphen/>
              <w:t xml:space="preserve">dend. Missverständnisse führen oft zu Frust und Unsicherheit. </w:t>
            </w:r>
          </w:p>
        </w:tc>
      </w:tr>
      <w:tr w:rsidR="00282367" w:rsidRPr="00282367" w14:paraId="3A2ECE46" w14:textId="77777777" w:rsidTr="00357ADA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2573" w:type="dxa"/>
            <w:shd w:val="clear" w:color="auto" w:fill="FCCBA2"/>
          </w:tcPr>
          <w:p w14:paraId="4724A8A1" w14:textId="65E35BB5" w:rsidR="00282367" w:rsidRPr="00282367" w:rsidRDefault="00282367" w:rsidP="00282367">
            <w:pP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282367"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Abschlussgespräch nach 100 Tagen </w:t>
            </w:r>
          </w:p>
        </w:tc>
        <w:tc>
          <w:tcPr>
            <w:tcW w:w="6069" w:type="dxa"/>
          </w:tcPr>
          <w:p w14:paraId="64660DDD" w14:textId="77777777" w:rsidR="00282367" w:rsidRPr="00282367" w:rsidRDefault="00282367" w:rsidP="00282367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282367">
              <w:rPr>
                <w:rFonts w:ascii="Arial" w:hAnsi="Arial" w:cs="Arial"/>
                <w:color w:val="000000"/>
                <w:sz w:val="24"/>
              </w:rPr>
              <w:t>Analysieren Sie, was gut funktioniert hat und wo noch Unterstützung benötigt wird. Dieses Gespräch ist entscheidend, um Bindung zu festigen und frühzeitig Probleme zu erkennen.</w:t>
            </w:r>
          </w:p>
        </w:tc>
      </w:tr>
    </w:tbl>
    <w:p w14:paraId="1F984656" w14:textId="77777777" w:rsidR="00282367" w:rsidRPr="00282367" w:rsidRDefault="00282367" w:rsidP="00282367">
      <w:pPr>
        <w:spacing w:before="120" w:after="120"/>
        <w:rPr>
          <w:rFonts w:ascii="Arial" w:hAnsi="Arial" w:cs="Arial"/>
          <w:color w:val="000000"/>
          <w:sz w:val="24"/>
        </w:rPr>
      </w:pPr>
    </w:p>
    <w:sectPr w:rsidR="00282367" w:rsidRPr="00282367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A2E8" w14:textId="77777777" w:rsidR="00031348" w:rsidRDefault="00031348" w:rsidP="002A5D13">
      <w:pPr>
        <w:spacing w:after="0" w:line="240" w:lineRule="auto"/>
      </w:pPr>
      <w:r>
        <w:separator/>
      </w:r>
    </w:p>
  </w:endnote>
  <w:endnote w:type="continuationSeparator" w:id="0">
    <w:p w14:paraId="05B1BC00" w14:textId="77777777" w:rsidR="00031348" w:rsidRDefault="00031348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F2CB2" w14:textId="77777777" w:rsidR="00031348" w:rsidRDefault="00031348" w:rsidP="002A5D13">
      <w:pPr>
        <w:spacing w:after="0" w:line="240" w:lineRule="auto"/>
      </w:pPr>
      <w:r>
        <w:separator/>
      </w:r>
    </w:p>
  </w:footnote>
  <w:footnote w:type="continuationSeparator" w:id="0">
    <w:p w14:paraId="7F3ABEDA" w14:textId="77777777" w:rsidR="00031348" w:rsidRDefault="00031348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3A2340DF" w14:textId="4374C2B7" w:rsidR="007A7CA7" w:rsidRDefault="009908DD" w:rsidP="00332CA1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B1A45">
            <w:rPr>
              <w:b/>
              <w:color w:val="FFFFFF"/>
              <w:sz w:val="24"/>
            </w:rPr>
            <w:t>0</w:t>
          </w:r>
          <w:r w:rsidR="00FE5CC6">
            <w:rPr>
              <w:b/>
              <w:color w:val="FFFFFF"/>
              <w:sz w:val="24"/>
            </w:rPr>
            <w:t>8</w:t>
          </w:r>
          <w:r>
            <w:rPr>
              <w:b/>
              <w:color w:val="FFFFFF"/>
              <w:sz w:val="24"/>
            </w:rPr>
            <w:t xml:space="preserve"> </w:t>
          </w:r>
          <w:r w:rsidR="00304B6F">
            <w:rPr>
              <w:b/>
              <w:color w:val="FFFFFF"/>
              <w:sz w:val="24"/>
            </w:rPr>
            <w:t>–</w:t>
          </w:r>
          <w:r>
            <w:rPr>
              <w:b/>
              <w:color w:val="FFFFFF"/>
              <w:sz w:val="24"/>
            </w:rPr>
            <w:t xml:space="preserve">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  <w:p w14:paraId="6ABA9FFE" w14:textId="59F0E7E0" w:rsidR="00304B6F" w:rsidRPr="007A7CA7" w:rsidRDefault="00304B6F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TH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F819E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BDD3B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AC9DE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D91FA3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EC1917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4656D4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12595A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DC884C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9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0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1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2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21947E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3899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107FA5"/>
    <w:multiLevelType w:val="hybridMultilevel"/>
    <w:tmpl w:val="5E9294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7B0D2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8E8F67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64BF4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948AE"/>
    <w:multiLevelType w:val="hybridMultilevel"/>
    <w:tmpl w:val="6CA8DE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9F075A"/>
    <w:multiLevelType w:val="hybridMultilevel"/>
    <w:tmpl w:val="5E0083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C058E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47165EE"/>
    <w:multiLevelType w:val="hybridMultilevel"/>
    <w:tmpl w:val="3A8A5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23"/>
  </w:num>
  <w:num w:numId="2" w16cid:durableId="1804158717">
    <w:abstractNumId w:val="34"/>
  </w:num>
  <w:num w:numId="3" w16cid:durableId="1548251974">
    <w:abstractNumId w:val="39"/>
  </w:num>
  <w:num w:numId="4" w16cid:durableId="869875702">
    <w:abstractNumId w:val="24"/>
  </w:num>
  <w:num w:numId="5" w16cid:durableId="1526597782">
    <w:abstractNumId w:val="16"/>
  </w:num>
  <w:num w:numId="6" w16cid:durableId="867765150">
    <w:abstractNumId w:val="20"/>
  </w:num>
  <w:num w:numId="7" w16cid:durableId="1798405097">
    <w:abstractNumId w:val="27"/>
  </w:num>
  <w:num w:numId="8" w16cid:durableId="388921494">
    <w:abstractNumId w:val="25"/>
  </w:num>
  <w:num w:numId="9" w16cid:durableId="1308784843">
    <w:abstractNumId w:val="22"/>
  </w:num>
  <w:num w:numId="10" w16cid:durableId="998121745">
    <w:abstractNumId w:val="14"/>
  </w:num>
  <w:num w:numId="11" w16cid:durableId="1808205416">
    <w:abstractNumId w:val="36"/>
  </w:num>
  <w:num w:numId="12" w16cid:durableId="210113988">
    <w:abstractNumId w:val="29"/>
  </w:num>
  <w:num w:numId="13" w16cid:durableId="1970042432">
    <w:abstractNumId w:val="30"/>
  </w:num>
  <w:num w:numId="14" w16cid:durableId="1035348882">
    <w:abstractNumId w:val="28"/>
  </w:num>
  <w:num w:numId="15" w16cid:durableId="300035607">
    <w:abstractNumId w:val="31"/>
  </w:num>
  <w:num w:numId="16" w16cid:durableId="978144461">
    <w:abstractNumId w:val="32"/>
  </w:num>
  <w:num w:numId="17" w16cid:durableId="638414688">
    <w:abstractNumId w:val="33"/>
  </w:num>
  <w:num w:numId="18" w16cid:durableId="1809593188">
    <w:abstractNumId w:val="12"/>
  </w:num>
  <w:num w:numId="19" w16cid:durableId="310256859">
    <w:abstractNumId w:val="11"/>
  </w:num>
  <w:num w:numId="20" w16cid:durableId="484276499">
    <w:abstractNumId w:val="10"/>
  </w:num>
  <w:num w:numId="21" w16cid:durableId="542445318">
    <w:abstractNumId w:val="9"/>
  </w:num>
  <w:num w:numId="22" w16cid:durableId="688532022">
    <w:abstractNumId w:val="8"/>
  </w:num>
  <w:num w:numId="23" w16cid:durableId="963972485">
    <w:abstractNumId w:val="35"/>
  </w:num>
  <w:num w:numId="24" w16cid:durableId="1128202271">
    <w:abstractNumId w:val="19"/>
  </w:num>
  <w:num w:numId="25" w16cid:durableId="1319767686">
    <w:abstractNumId w:val="18"/>
  </w:num>
  <w:num w:numId="26" w16cid:durableId="1619798079">
    <w:abstractNumId w:val="7"/>
  </w:num>
  <w:num w:numId="27" w16cid:durableId="1068305225">
    <w:abstractNumId w:val="4"/>
  </w:num>
  <w:num w:numId="28" w16cid:durableId="618948198">
    <w:abstractNumId w:val="3"/>
  </w:num>
  <w:num w:numId="29" w16cid:durableId="759912456">
    <w:abstractNumId w:val="37"/>
  </w:num>
  <w:num w:numId="30" w16cid:durableId="48845790">
    <w:abstractNumId w:val="15"/>
  </w:num>
  <w:num w:numId="31" w16cid:durableId="465588059">
    <w:abstractNumId w:val="17"/>
  </w:num>
  <w:num w:numId="32" w16cid:durableId="2038190710">
    <w:abstractNumId w:val="26"/>
  </w:num>
  <w:num w:numId="33" w16cid:durableId="657852600">
    <w:abstractNumId w:val="38"/>
  </w:num>
  <w:num w:numId="34" w16cid:durableId="625082980">
    <w:abstractNumId w:val="21"/>
  </w:num>
  <w:num w:numId="35" w16cid:durableId="1850757751">
    <w:abstractNumId w:val="1"/>
  </w:num>
  <w:num w:numId="36" w16cid:durableId="2001156068">
    <w:abstractNumId w:val="5"/>
  </w:num>
  <w:num w:numId="37" w16cid:durableId="1831363561">
    <w:abstractNumId w:val="2"/>
  </w:num>
  <w:num w:numId="38" w16cid:durableId="1062096860">
    <w:abstractNumId w:val="0"/>
  </w:num>
  <w:num w:numId="39" w16cid:durableId="2097169810">
    <w:abstractNumId w:val="13"/>
  </w:num>
  <w:num w:numId="40" w16cid:durableId="10684534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1348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2367"/>
    <w:rsid w:val="0028515F"/>
    <w:rsid w:val="00287D7D"/>
    <w:rsid w:val="0029109D"/>
    <w:rsid w:val="002A5D13"/>
    <w:rsid w:val="002B029B"/>
    <w:rsid w:val="002B4419"/>
    <w:rsid w:val="002D45E4"/>
    <w:rsid w:val="002E4378"/>
    <w:rsid w:val="00304B6F"/>
    <w:rsid w:val="00332CA1"/>
    <w:rsid w:val="00345343"/>
    <w:rsid w:val="003511D4"/>
    <w:rsid w:val="00357ADA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35E20"/>
    <w:rsid w:val="00551B88"/>
    <w:rsid w:val="0055645B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47C9D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8F54DB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AF1D55"/>
    <w:rsid w:val="00B01FFE"/>
    <w:rsid w:val="00B707AF"/>
    <w:rsid w:val="00B77525"/>
    <w:rsid w:val="00B87D52"/>
    <w:rsid w:val="00BB2A0A"/>
    <w:rsid w:val="00BB367A"/>
    <w:rsid w:val="00BD71E9"/>
    <w:rsid w:val="00BF7A72"/>
    <w:rsid w:val="00C310AF"/>
    <w:rsid w:val="00C73E1A"/>
    <w:rsid w:val="00CC38C8"/>
    <w:rsid w:val="00CF7045"/>
    <w:rsid w:val="00D758F4"/>
    <w:rsid w:val="00DB32C7"/>
    <w:rsid w:val="00E2265E"/>
    <w:rsid w:val="00E26939"/>
    <w:rsid w:val="00E353A3"/>
    <w:rsid w:val="00EC24AC"/>
    <w:rsid w:val="00EC3153"/>
    <w:rsid w:val="00F20663"/>
    <w:rsid w:val="00F27330"/>
    <w:rsid w:val="00F43559"/>
    <w:rsid w:val="00F67258"/>
    <w:rsid w:val="00F82C0D"/>
    <w:rsid w:val="00FA19D7"/>
    <w:rsid w:val="00FC278E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1440</Characters>
  <Application>Microsoft Office Word</Application>
  <DocSecurity>0</DocSecurity>
  <Lines>37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2026-04-02T12:50:00Z</dcterms:created>
  <dcterms:modified xsi:type="dcterms:W3CDTF">2026-04-02T12:50:00Z</dcterms:modified>
</cp:coreProperties>
</file>