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5D412409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0A8419AA" w14:textId="034F6759" w:rsidR="007A7CA7" w:rsidRDefault="006E18EF" w:rsidP="00745ADF">
      <w:pPr>
        <w:tabs>
          <w:tab w:val="left" w:pos="2430"/>
        </w:tabs>
      </w:pPr>
      <w:r>
        <w:tab/>
      </w:r>
    </w:p>
    <w:p w14:paraId="08D94635" w14:textId="77777777" w:rsidR="007A7CA7" w:rsidRDefault="007A7CA7" w:rsidP="00C73E1A"/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745ADF" w:rsidRPr="00745ADF" w14:paraId="0EF279F3" w14:textId="77777777" w:rsidTr="00745ADF">
        <w:trPr>
          <w:trHeight w:val="145"/>
          <w:jc w:val="center"/>
        </w:trPr>
        <w:tc>
          <w:tcPr>
            <w:tcW w:w="9067" w:type="dxa"/>
            <w:shd w:val="clear" w:color="auto" w:fill="193965"/>
          </w:tcPr>
          <w:p w14:paraId="161DC3F0" w14:textId="77777777" w:rsidR="00745ADF" w:rsidRPr="00745ADF" w:rsidRDefault="00745ADF" w:rsidP="00745ADF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745ADF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Muster-Formular: Richtlinienstandard Kontrollgang </w:t>
            </w:r>
          </w:p>
        </w:tc>
      </w:tr>
      <w:tr w:rsidR="00745ADF" w:rsidRPr="00745ADF" w14:paraId="26ABB0DB" w14:textId="77777777" w:rsidTr="00745ADF">
        <w:trPr>
          <w:trHeight w:val="421"/>
          <w:jc w:val="center"/>
        </w:trPr>
        <w:tc>
          <w:tcPr>
            <w:tcW w:w="9067" w:type="dxa"/>
            <w:shd w:val="clear" w:color="auto" w:fill="C7E3AB"/>
          </w:tcPr>
          <w:p w14:paraId="7E5F3CC8" w14:textId="686DDD22" w:rsidR="00745ADF" w:rsidRPr="00745ADF" w:rsidRDefault="00745ADF" w:rsidP="00745ADF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5A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Ziele </w:t>
            </w:r>
          </w:p>
        </w:tc>
      </w:tr>
      <w:tr w:rsidR="00745ADF" w:rsidRPr="00745ADF" w14:paraId="757DEC05" w14:textId="77777777" w:rsidTr="00745ADF">
        <w:trPr>
          <w:trHeight w:val="421"/>
          <w:jc w:val="center"/>
        </w:trPr>
        <w:tc>
          <w:tcPr>
            <w:tcW w:w="9067" w:type="dxa"/>
          </w:tcPr>
          <w:p w14:paraId="4D78429D" w14:textId="1887B89B" w:rsidR="00745ADF" w:rsidRPr="00745ADF" w:rsidRDefault="00745ADF" w:rsidP="00745AD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745ADF">
              <w:rPr>
                <w:rFonts w:ascii="Arial" w:hAnsi="Arial" w:cs="Arial"/>
                <w:color w:val="000000" w:themeColor="text1"/>
                <w:sz w:val="24"/>
              </w:rPr>
              <w:t xml:space="preserve">dem Pflegekunden Sicherheit vermitteln </w:t>
            </w:r>
          </w:p>
          <w:p w14:paraId="3604E97B" w14:textId="30F024D1" w:rsidR="00745ADF" w:rsidRPr="00745ADF" w:rsidRDefault="00745ADF" w:rsidP="00745AD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745ADF">
              <w:rPr>
                <w:rFonts w:ascii="Arial" w:hAnsi="Arial" w:cs="Arial"/>
                <w:color w:val="000000" w:themeColor="text1"/>
                <w:sz w:val="24"/>
              </w:rPr>
              <w:t xml:space="preserve">Möglichkeit der zeitnahen Erkennung von Auffälligkeiten sowie einer zeitnahen Reaktion darauf </w:t>
            </w:r>
          </w:p>
        </w:tc>
      </w:tr>
      <w:tr w:rsidR="00745ADF" w:rsidRPr="00745ADF" w14:paraId="0F9EA8D7" w14:textId="77777777" w:rsidTr="00745ADF">
        <w:trPr>
          <w:trHeight w:val="421"/>
          <w:jc w:val="center"/>
        </w:trPr>
        <w:tc>
          <w:tcPr>
            <w:tcW w:w="9067" w:type="dxa"/>
            <w:shd w:val="clear" w:color="auto" w:fill="C7E3AB"/>
          </w:tcPr>
          <w:p w14:paraId="19A2A4F2" w14:textId="0005EF65" w:rsidR="00745ADF" w:rsidRPr="00745ADF" w:rsidRDefault="00745ADF" w:rsidP="00745ADF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5A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Durchführung </w:t>
            </w:r>
          </w:p>
        </w:tc>
      </w:tr>
      <w:tr w:rsidR="00745ADF" w:rsidRPr="00745ADF" w14:paraId="44ECFF99" w14:textId="77777777" w:rsidTr="00745ADF">
        <w:trPr>
          <w:trHeight w:val="1412"/>
          <w:jc w:val="center"/>
        </w:trPr>
        <w:tc>
          <w:tcPr>
            <w:tcW w:w="9067" w:type="dxa"/>
          </w:tcPr>
          <w:p w14:paraId="4589B36C" w14:textId="630926DE" w:rsidR="00745ADF" w:rsidRPr="00745ADF" w:rsidRDefault="00745ADF" w:rsidP="00745AD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745ADF">
              <w:rPr>
                <w:rFonts w:ascii="Arial" w:hAnsi="Arial" w:cs="Arial"/>
                <w:color w:val="000000" w:themeColor="text1"/>
                <w:sz w:val="24"/>
              </w:rPr>
              <w:t>Wenn sich ein Pflegekunde über einen längeren Zeitraum (drei Stunden und länger) allein in seinem Zimmer aufhält, führt das Pflegepersonal routinemä</w:t>
            </w:r>
            <w:r w:rsidRPr="00745ADF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ßig einen Kontrollgang durch. </w:t>
            </w:r>
          </w:p>
          <w:p w14:paraId="1273035F" w14:textId="3ABAD3E2" w:rsidR="00745ADF" w:rsidRPr="00745ADF" w:rsidRDefault="00745ADF" w:rsidP="00745AD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745ADF">
              <w:rPr>
                <w:rFonts w:ascii="Arial" w:hAnsi="Arial" w:cs="Arial"/>
                <w:color w:val="000000" w:themeColor="text1"/>
                <w:sz w:val="24"/>
              </w:rPr>
              <w:t xml:space="preserve">Dabei wird geschaut, ob beim zu Pflegenden alles in Ordnung ist, ob er etwas benötigt etc. Bei Bedarf wird ein Getränk angeboten oder die Notrufklingel in Reichweite gelegt. </w:t>
            </w:r>
          </w:p>
          <w:p w14:paraId="6155123A" w14:textId="77777777" w:rsidR="00745ADF" w:rsidRPr="00745ADF" w:rsidRDefault="00745ADF" w:rsidP="00745ADF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745ADF">
              <w:rPr>
                <w:rFonts w:ascii="Arial" w:hAnsi="Arial" w:cs="Arial"/>
                <w:color w:val="000000" w:themeColor="text1"/>
                <w:sz w:val="24"/>
              </w:rPr>
              <w:t xml:space="preserve">Gut zu wissen: </w:t>
            </w:r>
          </w:p>
          <w:p w14:paraId="17A91630" w14:textId="6B3F818B" w:rsidR="00745ADF" w:rsidRPr="00745ADF" w:rsidRDefault="00745ADF" w:rsidP="00745AD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745ADF">
              <w:rPr>
                <w:rFonts w:ascii="Arial" w:hAnsi="Arial" w:cs="Arial"/>
                <w:color w:val="000000" w:themeColor="text1"/>
                <w:sz w:val="24"/>
              </w:rPr>
              <w:t xml:space="preserve">Der Kontrollgang ist bei nicht mobilisierten Pflegekunden im Turnus der Positionierungszeiten eingeschlossen. </w:t>
            </w:r>
          </w:p>
          <w:p w14:paraId="378A04F5" w14:textId="559EDDCC" w:rsidR="00745ADF" w:rsidRPr="00745ADF" w:rsidRDefault="00745ADF" w:rsidP="00745AD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745ADF">
              <w:rPr>
                <w:rFonts w:ascii="Arial" w:hAnsi="Arial" w:cs="Arial"/>
                <w:color w:val="000000" w:themeColor="text1"/>
                <w:sz w:val="24"/>
              </w:rPr>
              <w:t xml:space="preserve">Bei zu Pflegenden, die sich von sich aus zurückziehen und z. B. die Teilnahme an einer Therapiegruppe an einem Tag ablehnen, wird er wie oben beschrieben durchgeführt. </w:t>
            </w:r>
          </w:p>
        </w:tc>
      </w:tr>
      <w:tr w:rsidR="00745ADF" w:rsidRPr="00745ADF" w14:paraId="30185CDE" w14:textId="77777777" w:rsidTr="00745ADF">
        <w:trPr>
          <w:trHeight w:val="287"/>
          <w:jc w:val="center"/>
        </w:trPr>
        <w:tc>
          <w:tcPr>
            <w:tcW w:w="9067" w:type="dxa"/>
            <w:shd w:val="clear" w:color="auto" w:fill="C7E3AB"/>
          </w:tcPr>
          <w:p w14:paraId="1347446A" w14:textId="08313BB4" w:rsidR="00745ADF" w:rsidRPr="00745ADF" w:rsidRDefault="00745ADF" w:rsidP="00745ADF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5A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Qualifikation </w:t>
            </w:r>
          </w:p>
        </w:tc>
      </w:tr>
      <w:tr w:rsidR="00745ADF" w:rsidRPr="00745ADF" w14:paraId="39CD4736" w14:textId="77777777" w:rsidTr="00745ADF">
        <w:trPr>
          <w:trHeight w:val="223"/>
          <w:jc w:val="center"/>
        </w:trPr>
        <w:tc>
          <w:tcPr>
            <w:tcW w:w="9067" w:type="dxa"/>
          </w:tcPr>
          <w:p w14:paraId="11C125A1" w14:textId="5707546D" w:rsidR="00745ADF" w:rsidRPr="00745ADF" w:rsidRDefault="00745ADF" w:rsidP="00745AD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86"/>
              <w:rPr>
                <w:rFonts w:ascii="Arial" w:hAnsi="Arial" w:cs="Arial"/>
                <w:color w:val="000000" w:themeColor="text1"/>
                <w:sz w:val="24"/>
              </w:rPr>
            </w:pPr>
            <w:r w:rsidRPr="00745ADF">
              <w:rPr>
                <w:rFonts w:ascii="Arial" w:hAnsi="Arial" w:cs="Arial"/>
                <w:color w:val="000000" w:themeColor="text1"/>
                <w:sz w:val="24"/>
              </w:rPr>
              <w:t xml:space="preserve">alle Pflegemitarbeiter </w:t>
            </w:r>
          </w:p>
        </w:tc>
      </w:tr>
      <w:tr w:rsidR="00745ADF" w:rsidRPr="00745ADF" w14:paraId="3D26878E" w14:textId="77777777" w:rsidTr="00745ADF">
        <w:trPr>
          <w:trHeight w:val="322"/>
          <w:jc w:val="center"/>
        </w:trPr>
        <w:tc>
          <w:tcPr>
            <w:tcW w:w="9067" w:type="dxa"/>
            <w:shd w:val="clear" w:color="auto" w:fill="C7E3AB"/>
          </w:tcPr>
          <w:p w14:paraId="4D7C85D1" w14:textId="2BB0944E" w:rsidR="00745ADF" w:rsidRPr="00745ADF" w:rsidRDefault="00745ADF" w:rsidP="00745ADF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5AD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Abschließender Hinweis </w:t>
            </w:r>
          </w:p>
        </w:tc>
      </w:tr>
      <w:tr w:rsidR="00745ADF" w:rsidRPr="00745ADF" w14:paraId="2396F282" w14:textId="77777777" w:rsidTr="00745ADF">
        <w:trPr>
          <w:trHeight w:val="322"/>
          <w:jc w:val="center"/>
        </w:trPr>
        <w:tc>
          <w:tcPr>
            <w:tcW w:w="9067" w:type="dxa"/>
          </w:tcPr>
          <w:p w14:paraId="77737686" w14:textId="77777777" w:rsidR="00745ADF" w:rsidRPr="00745ADF" w:rsidRDefault="00745ADF" w:rsidP="00745AD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45AD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Bei Pflegekunden, die noch sehr eigenständig sind, wird die Maßnahme Kontroll</w:t>
            </w:r>
            <w:r w:rsidRPr="00745AD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gang mindestens einmal pro Schicht in der Tagesstruktur eingeplant.</w:t>
            </w:r>
          </w:p>
        </w:tc>
      </w:tr>
    </w:tbl>
    <w:p w14:paraId="7EEE58DC" w14:textId="77777777" w:rsidR="00D10D40" w:rsidRPr="00745ADF" w:rsidRDefault="00D10D40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D10D40" w:rsidRPr="00745ADF" w:rsidSect="009C06A2">
      <w:headerReference w:type="default" r:id="rId9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DF9EC" w14:textId="77777777" w:rsidR="00385061" w:rsidRDefault="00385061" w:rsidP="002A5D13">
      <w:pPr>
        <w:spacing w:after="0" w:line="240" w:lineRule="auto"/>
      </w:pPr>
      <w:r>
        <w:separator/>
      </w:r>
    </w:p>
  </w:endnote>
  <w:endnote w:type="continuationSeparator" w:id="0">
    <w:p w14:paraId="6058E1F3" w14:textId="77777777" w:rsidR="00385061" w:rsidRDefault="00385061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FC238" w14:textId="77777777" w:rsidR="00385061" w:rsidRDefault="00385061" w:rsidP="002A5D13">
      <w:pPr>
        <w:spacing w:after="0" w:line="240" w:lineRule="auto"/>
      </w:pPr>
      <w:r>
        <w:separator/>
      </w:r>
    </w:p>
  </w:footnote>
  <w:footnote w:type="continuationSeparator" w:id="0">
    <w:p w14:paraId="4DD981FE" w14:textId="77777777" w:rsidR="00385061" w:rsidRDefault="00385061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6C723C84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745ADF">
            <w:rPr>
              <w:b/>
              <w:color w:val="FFFFFF"/>
              <w:sz w:val="24"/>
            </w:rPr>
            <w:t>11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97E08"/>
    <w:multiLevelType w:val="hybridMultilevel"/>
    <w:tmpl w:val="7386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9"/>
  </w:num>
  <w:num w:numId="2" w16cid:durableId="110518625">
    <w:abstractNumId w:val="19"/>
  </w:num>
  <w:num w:numId="3" w16cid:durableId="1023476870">
    <w:abstractNumId w:val="22"/>
  </w:num>
  <w:num w:numId="4" w16cid:durableId="1632981953">
    <w:abstractNumId w:val="10"/>
  </w:num>
  <w:num w:numId="5" w16cid:durableId="334385539">
    <w:abstractNumId w:val="6"/>
  </w:num>
  <w:num w:numId="6" w16cid:durableId="292560944">
    <w:abstractNumId w:val="7"/>
  </w:num>
  <w:num w:numId="7" w16cid:durableId="617414864">
    <w:abstractNumId w:val="12"/>
  </w:num>
  <w:num w:numId="8" w16cid:durableId="1349798627">
    <w:abstractNumId w:val="11"/>
  </w:num>
  <w:num w:numId="9" w16cid:durableId="425809380">
    <w:abstractNumId w:val="8"/>
  </w:num>
  <w:num w:numId="10" w16cid:durableId="2045593739">
    <w:abstractNumId w:val="5"/>
  </w:num>
  <w:num w:numId="11" w16cid:durableId="2030179877">
    <w:abstractNumId w:val="20"/>
  </w:num>
  <w:num w:numId="12" w16cid:durableId="808983353">
    <w:abstractNumId w:val="14"/>
  </w:num>
  <w:num w:numId="13" w16cid:durableId="1540699642">
    <w:abstractNumId w:val="15"/>
  </w:num>
  <w:num w:numId="14" w16cid:durableId="1014500060">
    <w:abstractNumId w:val="13"/>
  </w:num>
  <w:num w:numId="15" w16cid:durableId="473067152">
    <w:abstractNumId w:val="16"/>
  </w:num>
  <w:num w:numId="16" w16cid:durableId="516389024">
    <w:abstractNumId w:val="17"/>
  </w:num>
  <w:num w:numId="17" w16cid:durableId="1666322767">
    <w:abstractNumId w:val="18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246786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B50CC"/>
    <w:rsid w:val="000C6A2D"/>
    <w:rsid w:val="000E54B5"/>
    <w:rsid w:val="0015409B"/>
    <w:rsid w:val="00197AF9"/>
    <w:rsid w:val="001B429B"/>
    <w:rsid w:val="001C7B1C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80EF0"/>
    <w:rsid w:val="00385061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D3464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45AD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95E4C"/>
    <w:rsid w:val="00AC136E"/>
    <w:rsid w:val="00AE4D06"/>
    <w:rsid w:val="00AE7949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C02EF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2026-04-20T12:53:00Z</dcterms:created>
  <dcterms:modified xsi:type="dcterms:W3CDTF">2026-04-28T10:24:00Z</dcterms:modified>
</cp:coreProperties>
</file>