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65CEDEEE" w14:textId="7ECE3CF9" w:rsidR="00096896" w:rsidRPr="00A444B1" w:rsidRDefault="007A7CA7" w:rsidP="00A444B1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20FBEED3" w14:textId="77777777" w:rsidR="001B4B69" w:rsidRDefault="001B4B6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930C5E" w14:textId="77777777" w:rsidR="001B4B69" w:rsidRDefault="001B4B6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1B4B69" w:rsidRPr="001B4B69" w14:paraId="07206460" w14:textId="77777777" w:rsidTr="00A45808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634" w:type="dxa"/>
            <w:shd w:val="clear" w:color="auto" w:fill="193965"/>
          </w:tcPr>
          <w:p w14:paraId="1C9B267E" w14:textId="77777777" w:rsidR="001B4B69" w:rsidRPr="001B4B69" w:rsidRDefault="001B4B69" w:rsidP="001B4B6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1B4B6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Nicht medikamentöse Ideen für die (begleitende) Schmerztherapie </w:t>
            </w:r>
          </w:p>
        </w:tc>
      </w:tr>
      <w:tr w:rsidR="001B4B69" w:rsidRPr="001B4B69" w14:paraId="6D94AD94" w14:textId="77777777" w:rsidTr="00A45808">
        <w:tblPrEx>
          <w:tblCellMar>
            <w:top w:w="0" w:type="dxa"/>
            <w:bottom w:w="0" w:type="dxa"/>
          </w:tblCellMar>
        </w:tblPrEx>
        <w:trPr>
          <w:trHeight w:val="1997"/>
          <w:jc w:val="center"/>
        </w:trPr>
        <w:tc>
          <w:tcPr>
            <w:tcW w:w="9634" w:type="dxa"/>
          </w:tcPr>
          <w:p w14:paraId="1A68EE7D" w14:textId="3853CB8C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Aromatherapie </w:t>
            </w:r>
          </w:p>
          <w:p w14:paraId="4691DEE5" w14:textId="07456F32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wertschätzende Gespräche </w:t>
            </w:r>
          </w:p>
          <w:p w14:paraId="6520BFFB" w14:textId="3994979E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spirituelle Angebote (beten, Besuch Gottesdienst usw.) </w:t>
            </w:r>
          </w:p>
          <w:p w14:paraId="3471FEF7" w14:textId="7289A263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Wärmeanwendungen (z. B. Kirschkernkissen, Rotlichtlampe) </w:t>
            </w:r>
          </w:p>
          <w:p w14:paraId="144F0A19" w14:textId="7C81CBAE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Kälteanwendung (etwa Kälteträger auflegen) </w:t>
            </w:r>
          </w:p>
          <w:p w14:paraId="374315AF" w14:textId="4B41C85C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Tagesstruktur, beispielsweise durch diverse Therapie- und Beschäftigungsangebote </w:t>
            </w:r>
          </w:p>
          <w:p w14:paraId="23A3A1AF" w14:textId="48C8298D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Krankengymnastik </w:t>
            </w:r>
          </w:p>
          <w:p w14:paraId="577E7883" w14:textId="06E25749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Ergotherapie </w:t>
            </w:r>
          </w:p>
          <w:p w14:paraId="29E20D70" w14:textId="614E1E66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Bewegung </w:t>
            </w:r>
          </w:p>
          <w:p w14:paraId="602A3EFA" w14:textId="1A643786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Entspannung </w:t>
            </w:r>
          </w:p>
          <w:p w14:paraId="4FBEECFD" w14:textId="13ECB093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individuelle Ablenkung, z. B. durch Lesen, Musikhören oder Ähnliches </w:t>
            </w:r>
          </w:p>
          <w:p w14:paraId="6A967C86" w14:textId="52451EDD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Kontakt mit den privaten Bezugspersonen intensivieren (z. B. um häufigere Besuche bitten) </w:t>
            </w:r>
          </w:p>
          <w:p w14:paraId="2A341FFC" w14:textId="52469D88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 xml:space="preserve">Teilnahme an Ausflügen und Veranstaltungen </w:t>
            </w:r>
          </w:p>
          <w:p w14:paraId="3C5A41A2" w14:textId="7D630C7F" w:rsidR="001B4B69" w:rsidRPr="001B4B69" w:rsidRDefault="001B4B69" w:rsidP="001B4B69">
            <w:pPr>
              <w:pStyle w:val="Listenabsatz"/>
              <w:numPr>
                <w:ilvl w:val="0"/>
                <w:numId w:val="24"/>
              </w:numPr>
              <w:spacing w:before="120" w:after="120" w:line="276" w:lineRule="auto"/>
              <w:ind w:left="478"/>
              <w:rPr>
                <w:rFonts w:ascii="Arial" w:hAnsi="Arial" w:cs="Arial"/>
                <w:color w:val="000000" w:themeColor="text1"/>
                <w:sz w:val="24"/>
              </w:rPr>
            </w:pPr>
            <w:r w:rsidRPr="001B4B69">
              <w:rPr>
                <w:rFonts w:ascii="Arial" w:hAnsi="Arial" w:cs="Arial"/>
                <w:color w:val="000000" w:themeColor="text1"/>
                <w:sz w:val="24"/>
              </w:rPr>
              <w:t>für fitte und orientierte Pflegekunden: Mitgliedschaft in einer Selbsthilfegruppe für z. B. chronische Schmerzpatienten (der Austausch mit anderen Leidensgenossen kann heilsam sein)</w:t>
            </w:r>
          </w:p>
        </w:tc>
      </w:tr>
    </w:tbl>
    <w:p w14:paraId="63FABD50" w14:textId="77777777" w:rsidR="001B4B69" w:rsidRPr="00745ADF" w:rsidRDefault="001B4B69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1B4B69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B51D" w14:textId="77777777" w:rsidR="008735DA" w:rsidRDefault="008735DA" w:rsidP="002A5D13">
      <w:pPr>
        <w:spacing w:after="0" w:line="240" w:lineRule="auto"/>
      </w:pPr>
      <w:r>
        <w:separator/>
      </w:r>
    </w:p>
  </w:endnote>
  <w:endnote w:type="continuationSeparator" w:id="0">
    <w:p w14:paraId="3C27382F" w14:textId="77777777" w:rsidR="008735DA" w:rsidRDefault="008735D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7E753" w14:textId="77777777" w:rsidR="008735DA" w:rsidRDefault="008735DA" w:rsidP="002A5D13">
      <w:pPr>
        <w:spacing w:after="0" w:line="240" w:lineRule="auto"/>
      </w:pPr>
      <w:r>
        <w:separator/>
      </w:r>
    </w:p>
  </w:footnote>
  <w:footnote w:type="continuationSeparator" w:id="0">
    <w:p w14:paraId="12C3456E" w14:textId="77777777" w:rsidR="008735DA" w:rsidRDefault="008735D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C723C84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3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2"/>
  </w:num>
  <w:num w:numId="24" w16cid:durableId="770469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735DA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2026-04-28T10:31:00Z</dcterms:created>
  <dcterms:modified xsi:type="dcterms:W3CDTF">2026-04-28T10:31:00Z</dcterms:modified>
</cp:coreProperties>
</file>