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5662" w14:textId="77777777" w:rsidR="002A5D13" w:rsidRDefault="007A7CA7" w:rsidP="008627AA">
      <w:pPr>
        <w:tabs>
          <w:tab w:val="left" w:pos="1328"/>
          <w:tab w:val="left" w:pos="5280"/>
        </w:tabs>
        <w:rPr>
          <w:b/>
          <w:noProof/>
          <w:lang w:eastAsia="de-DE"/>
        </w:rPr>
      </w:pPr>
      <w:r>
        <w:rPr>
          <w:b/>
          <w:noProof/>
          <w:lang w:eastAsia="de-DE"/>
        </w:rPr>
        <w:tab/>
      </w:r>
      <w:r w:rsidR="008627AA">
        <w:rPr>
          <w:b/>
          <w:noProof/>
          <w:lang w:eastAsia="de-DE"/>
        </w:rPr>
        <w:tab/>
      </w:r>
    </w:p>
    <w:p w14:paraId="381CF84B" w14:textId="77777777" w:rsidR="00711FE7" w:rsidRDefault="00711FE7" w:rsidP="008627AA">
      <w:pPr>
        <w:tabs>
          <w:tab w:val="left" w:pos="1328"/>
          <w:tab w:val="left" w:pos="5280"/>
        </w:tabs>
        <w:rPr>
          <w:b/>
          <w:noProof/>
          <w:lang w:eastAsia="de-DE"/>
        </w:rPr>
      </w:pPr>
    </w:p>
    <w:p w14:paraId="1F8E0F70" w14:textId="2875B54A" w:rsidR="007A4538" w:rsidRPr="00711FE7" w:rsidRDefault="007A7CA7" w:rsidP="007A4538">
      <w:pPr>
        <w:tabs>
          <w:tab w:val="left" w:pos="1836"/>
          <w:tab w:val="left" w:pos="2430"/>
          <w:tab w:val="left" w:pos="4185"/>
          <w:tab w:val="left" w:pos="6900"/>
        </w:tabs>
      </w:pPr>
      <w:r>
        <w:tab/>
      </w:r>
      <w:r w:rsidR="00897F98">
        <w:tab/>
      </w:r>
      <w:r>
        <w:tab/>
      </w:r>
    </w:p>
    <w:tbl>
      <w:tblPr>
        <w:tblStyle w:val="Tabellenraster"/>
        <w:tblW w:w="10214" w:type="dxa"/>
        <w:jc w:val="center"/>
        <w:tblLook w:val="04A0" w:firstRow="1" w:lastRow="0" w:firstColumn="1" w:lastColumn="0" w:noHBand="0" w:noVBand="1"/>
      </w:tblPr>
      <w:tblGrid>
        <w:gridCol w:w="2352"/>
        <w:gridCol w:w="7153"/>
        <w:gridCol w:w="709"/>
      </w:tblGrid>
      <w:tr w:rsidR="007A4538" w:rsidRPr="007A4538" w14:paraId="1F4297FE" w14:textId="77777777" w:rsidTr="00711FE7">
        <w:trPr>
          <w:trHeight w:val="562"/>
          <w:jc w:val="center"/>
        </w:trPr>
        <w:tc>
          <w:tcPr>
            <w:tcW w:w="10214" w:type="dxa"/>
            <w:gridSpan w:val="3"/>
            <w:shd w:val="clear" w:color="auto" w:fill="911915"/>
          </w:tcPr>
          <w:p w14:paraId="0D9EC6F0" w14:textId="774DD80D" w:rsidR="007A4538" w:rsidRPr="007A4538" w:rsidRDefault="00711FE7" w:rsidP="007A4538">
            <w:pPr>
              <w:spacing w:before="120" w:after="120"/>
              <w:rPr>
                <w:rFonts w:ascii="Arial" w:hAnsi="Arial" w:cs="Arial"/>
                <w:b/>
                <w:color w:val="FFFFFF"/>
                <w:sz w:val="28"/>
                <w:szCs w:val="28"/>
              </w:rPr>
            </w:pPr>
            <w:r>
              <w:rPr>
                <w:rFonts w:ascii="Arial" w:hAnsi="Arial" w:cs="Arial"/>
                <w:b/>
                <w:color w:val="FFFFFF"/>
                <w:sz w:val="28"/>
                <w:szCs w:val="28"/>
              </w:rPr>
              <w:t>Checkliste: Angebote im Freien</w:t>
            </w:r>
          </w:p>
        </w:tc>
      </w:tr>
      <w:tr w:rsidR="00711FE7" w:rsidRPr="007A4538" w14:paraId="4AE47051" w14:textId="77777777" w:rsidTr="00711FE7">
        <w:trPr>
          <w:trHeight w:val="161"/>
          <w:jc w:val="center"/>
        </w:trPr>
        <w:tc>
          <w:tcPr>
            <w:tcW w:w="2352" w:type="dxa"/>
            <w:shd w:val="clear" w:color="auto" w:fill="C1D9C9"/>
            <w:vAlign w:val="center"/>
          </w:tcPr>
          <w:p w14:paraId="30FE4B34" w14:textId="3E345FC3" w:rsidR="00711FE7" w:rsidRPr="007A4538" w:rsidRDefault="00711FE7" w:rsidP="00711FE7">
            <w:pPr>
              <w:spacing w:before="120" w:after="120"/>
              <w:rPr>
                <w:rFonts w:ascii="Arial" w:hAnsi="Arial" w:cs="Arial"/>
                <w:b/>
                <w:sz w:val="24"/>
                <w:szCs w:val="24"/>
              </w:rPr>
            </w:pPr>
            <w:r w:rsidRPr="00711FE7">
              <w:rPr>
                <w:rFonts w:ascii="Arial" w:hAnsi="Arial" w:cs="Arial"/>
                <w:b/>
                <w:sz w:val="24"/>
                <w:szCs w:val="24"/>
              </w:rPr>
              <w:t>Bereich</w:t>
            </w:r>
          </w:p>
        </w:tc>
        <w:tc>
          <w:tcPr>
            <w:tcW w:w="7153" w:type="dxa"/>
            <w:shd w:val="clear" w:color="auto" w:fill="C1D9C9"/>
            <w:vAlign w:val="center"/>
          </w:tcPr>
          <w:p w14:paraId="290BB102" w14:textId="1B7C78F4" w:rsidR="00711FE7" w:rsidRPr="007A4538" w:rsidRDefault="00711FE7" w:rsidP="00711FE7">
            <w:pPr>
              <w:spacing w:before="120" w:after="120"/>
              <w:rPr>
                <w:rFonts w:ascii="Arial" w:hAnsi="Arial" w:cs="Arial"/>
                <w:b/>
                <w:sz w:val="24"/>
                <w:szCs w:val="24"/>
              </w:rPr>
            </w:pPr>
            <w:r w:rsidRPr="00711FE7">
              <w:rPr>
                <w:rFonts w:ascii="Arial" w:hAnsi="Arial" w:cs="Arial"/>
                <w:b/>
                <w:sz w:val="24"/>
                <w:szCs w:val="24"/>
              </w:rPr>
              <w:t>Beschreibung/Prüfpunkte</w:t>
            </w:r>
          </w:p>
        </w:tc>
        <w:tc>
          <w:tcPr>
            <w:tcW w:w="709" w:type="dxa"/>
            <w:shd w:val="clear" w:color="auto" w:fill="C1D9C9"/>
            <w:vAlign w:val="center"/>
          </w:tcPr>
          <w:p w14:paraId="409262C8" w14:textId="45E8B55A" w:rsidR="00711FE7" w:rsidRPr="007A4538" w:rsidRDefault="00711FE7" w:rsidP="00711FE7">
            <w:pPr>
              <w:spacing w:before="120" w:after="120"/>
              <w:jc w:val="center"/>
              <w:rPr>
                <w:rFonts w:ascii="Arial" w:hAnsi="Arial" w:cs="Arial"/>
                <w:b/>
                <w:sz w:val="24"/>
                <w:szCs w:val="24"/>
              </w:rPr>
            </w:pPr>
            <w:r>
              <w:rPr>
                <w:rFonts w:ascii="Arial" w:hAnsi="Arial" w:cs="Arial"/>
                <w:b/>
                <w:sz w:val="24"/>
                <w:szCs w:val="24"/>
              </w:rPr>
              <w:sym w:font="Wingdings" w:char="F0FE"/>
            </w:r>
          </w:p>
        </w:tc>
      </w:tr>
      <w:tr w:rsidR="00711FE7" w:rsidRPr="00711FE7" w14:paraId="69B0BCD4" w14:textId="77777777" w:rsidTr="00711FE7">
        <w:trPr>
          <w:trHeight w:val="161"/>
          <w:jc w:val="center"/>
        </w:trPr>
        <w:tc>
          <w:tcPr>
            <w:tcW w:w="2352" w:type="dxa"/>
            <w:vAlign w:val="center"/>
          </w:tcPr>
          <w:p w14:paraId="2B255E9C" w14:textId="3019C148"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Besuche</w:t>
            </w:r>
          </w:p>
        </w:tc>
        <w:tc>
          <w:tcPr>
            <w:tcW w:w="7153" w:type="dxa"/>
            <w:vAlign w:val="center"/>
          </w:tcPr>
          <w:p w14:paraId="53AB4D41" w14:textId="6718B049"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Sie beschreiben in Ihrer Maßnahmenplanung, wenn Ihr Pflegekunde mehrfach wöchentlich Besuche von Angehörigen erhält, die mit ihm nach draußen gehen.</w:t>
            </w:r>
          </w:p>
        </w:tc>
        <w:tc>
          <w:tcPr>
            <w:tcW w:w="709" w:type="dxa"/>
            <w:vAlign w:val="center"/>
          </w:tcPr>
          <w:p w14:paraId="6DBF947F" w14:textId="0B8227F2"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r w:rsidR="00711FE7" w:rsidRPr="00711FE7" w14:paraId="69AB78AD" w14:textId="77777777" w:rsidTr="00711FE7">
        <w:trPr>
          <w:trHeight w:val="161"/>
          <w:jc w:val="center"/>
        </w:trPr>
        <w:tc>
          <w:tcPr>
            <w:tcW w:w="2352" w:type="dxa"/>
            <w:vAlign w:val="center"/>
          </w:tcPr>
          <w:p w14:paraId="0274DCAD" w14:textId="72416F8B"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Eigenständigkeit</w:t>
            </w:r>
          </w:p>
        </w:tc>
        <w:tc>
          <w:tcPr>
            <w:tcW w:w="7153" w:type="dxa"/>
            <w:vAlign w:val="center"/>
          </w:tcPr>
          <w:p w14:paraId="58427CD0" w14:textId="53611A83"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Sie stellen dar, ob Ihr zu Betreuender eigenständig in der Lage ist, nach draußen zu gehen oder zu fahren, oder sich z. B. mit dem Rollstuhl eigenständig auf die Terrasse oder den Balkon begeben kann und dies auch tut.</w:t>
            </w:r>
          </w:p>
        </w:tc>
        <w:tc>
          <w:tcPr>
            <w:tcW w:w="709" w:type="dxa"/>
            <w:vAlign w:val="center"/>
          </w:tcPr>
          <w:p w14:paraId="09BB189A" w14:textId="46797B9C"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r w:rsidR="00711FE7" w:rsidRPr="00711FE7" w14:paraId="10F689C8" w14:textId="77777777" w:rsidTr="00711FE7">
        <w:trPr>
          <w:trHeight w:val="161"/>
          <w:jc w:val="center"/>
        </w:trPr>
        <w:tc>
          <w:tcPr>
            <w:tcW w:w="2352" w:type="dxa"/>
            <w:vAlign w:val="center"/>
          </w:tcPr>
          <w:p w14:paraId="5636FC18" w14:textId="5D107481"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Interesse und Ablehnung</w:t>
            </w:r>
          </w:p>
        </w:tc>
        <w:tc>
          <w:tcPr>
            <w:tcW w:w="7153" w:type="dxa"/>
            <w:vAlign w:val="center"/>
          </w:tcPr>
          <w:p w14:paraId="1672018F" w14:textId="5B525134"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Sie formulieren direkt in der Planung, wenn Ihr zu Pflegender Ihre regelmäßigen Angebote, nach draußen zu fahren, häufig ablehnt und dass Sie diese Selbstbestimmung respektieren.</w:t>
            </w:r>
          </w:p>
        </w:tc>
        <w:tc>
          <w:tcPr>
            <w:tcW w:w="709" w:type="dxa"/>
            <w:vAlign w:val="center"/>
          </w:tcPr>
          <w:p w14:paraId="2EB28073" w14:textId="3D87EA56"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r w:rsidR="00711FE7" w:rsidRPr="00711FE7" w14:paraId="756F456C" w14:textId="77777777" w:rsidTr="00711FE7">
        <w:trPr>
          <w:trHeight w:val="161"/>
          <w:jc w:val="center"/>
        </w:trPr>
        <w:tc>
          <w:tcPr>
            <w:tcW w:w="2352" w:type="dxa"/>
            <w:vAlign w:val="center"/>
          </w:tcPr>
          <w:p w14:paraId="59BF7A35" w14:textId="48C72E4E"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Wetter und gesundheitliche Situation</w:t>
            </w:r>
          </w:p>
        </w:tc>
        <w:tc>
          <w:tcPr>
            <w:tcW w:w="7153" w:type="dxa"/>
            <w:vAlign w:val="center"/>
          </w:tcPr>
          <w:p w14:paraId="21C02377" w14:textId="1C4839BC"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Sie nutzen in Ihrer Maßnahmenplanung die Formulierung der QPR und schreiben hinein, dass Sie den Aufenthalt im Freien 2-mal wöchentlich anbieten, wenn Ihr Pflegebedürftiger es wünscht und Wetter sowie gesundheitliche Situation dies zulassen.</w:t>
            </w:r>
          </w:p>
        </w:tc>
        <w:tc>
          <w:tcPr>
            <w:tcW w:w="709" w:type="dxa"/>
            <w:vAlign w:val="center"/>
          </w:tcPr>
          <w:p w14:paraId="631D4865" w14:textId="2235B6D7"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r w:rsidR="00711FE7" w:rsidRPr="00711FE7" w14:paraId="0BE73CB7" w14:textId="77777777" w:rsidTr="00711FE7">
        <w:trPr>
          <w:trHeight w:val="161"/>
          <w:jc w:val="center"/>
        </w:trPr>
        <w:tc>
          <w:tcPr>
            <w:tcW w:w="2352" w:type="dxa"/>
            <w:vAlign w:val="center"/>
          </w:tcPr>
          <w:p w14:paraId="633A74B3" w14:textId="4110E643"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Spaziergänge</w:t>
            </w:r>
          </w:p>
        </w:tc>
        <w:tc>
          <w:tcPr>
            <w:tcW w:w="7153" w:type="dxa"/>
            <w:vAlign w:val="center"/>
          </w:tcPr>
          <w:p w14:paraId="549BF0B6" w14:textId="405E7181"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Nicht nur Spaziergänge sind Aufenthalte im Freien, sondern auch z. B. Arztbegleitungen, Kirchen- oder Friseurbesuche. Machen Sie dies in der Dokumentation kenntlich oder erklären Sie dies während der Prüfung.</w:t>
            </w:r>
          </w:p>
        </w:tc>
        <w:tc>
          <w:tcPr>
            <w:tcW w:w="709" w:type="dxa"/>
            <w:vAlign w:val="center"/>
          </w:tcPr>
          <w:p w14:paraId="7D6E4F5A" w14:textId="01B42888"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r w:rsidR="00711FE7" w:rsidRPr="00711FE7" w14:paraId="0CE2D720" w14:textId="77777777" w:rsidTr="00711FE7">
        <w:trPr>
          <w:trHeight w:val="161"/>
          <w:jc w:val="center"/>
        </w:trPr>
        <w:tc>
          <w:tcPr>
            <w:tcW w:w="2352" w:type="dxa"/>
            <w:vAlign w:val="center"/>
          </w:tcPr>
          <w:p w14:paraId="1E788CF0" w14:textId="75639574"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Bewegungsgruppen</w:t>
            </w:r>
          </w:p>
        </w:tc>
        <w:tc>
          <w:tcPr>
            <w:tcW w:w="7153" w:type="dxa"/>
            <w:vAlign w:val="center"/>
          </w:tcPr>
          <w:p w14:paraId="11C38FBC" w14:textId="08697124"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Bei der Planung bedenken Sie, Bewegungsangebote bei gutem Wetter nach draußen zu verlagern, und dokumentieren dies entsprechend.</w:t>
            </w:r>
          </w:p>
        </w:tc>
        <w:tc>
          <w:tcPr>
            <w:tcW w:w="709" w:type="dxa"/>
            <w:vAlign w:val="center"/>
          </w:tcPr>
          <w:p w14:paraId="166DC9C9" w14:textId="77839563"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r w:rsidR="00711FE7" w:rsidRPr="00711FE7" w14:paraId="1E41D72F" w14:textId="77777777" w:rsidTr="00711FE7">
        <w:trPr>
          <w:trHeight w:val="161"/>
          <w:jc w:val="center"/>
        </w:trPr>
        <w:tc>
          <w:tcPr>
            <w:tcW w:w="2352" w:type="dxa"/>
            <w:vAlign w:val="center"/>
          </w:tcPr>
          <w:p w14:paraId="7EA482DF" w14:textId="5EE8E7C9"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Gesellige Runden</w:t>
            </w:r>
          </w:p>
        </w:tc>
        <w:tc>
          <w:tcPr>
            <w:tcW w:w="7153" w:type="dxa"/>
            <w:vAlign w:val="center"/>
          </w:tcPr>
          <w:p w14:paraId="083DAB36" w14:textId="2810EF53"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Auch Angebote wie Kaffeenachmittage, Gedächtnistraining, Kreativgruppen u. v. m. lassen sich nach draußen verlagern und entsprechend dokumentieren.</w:t>
            </w:r>
          </w:p>
        </w:tc>
        <w:tc>
          <w:tcPr>
            <w:tcW w:w="709" w:type="dxa"/>
            <w:vAlign w:val="center"/>
          </w:tcPr>
          <w:p w14:paraId="40DDF662" w14:textId="0E06E8B6"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r w:rsidR="00711FE7" w:rsidRPr="00711FE7" w14:paraId="634E6BE3" w14:textId="77777777" w:rsidTr="00711FE7">
        <w:trPr>
          <w:trHeight w:val="161"/>
          <w:jc w:val="center"/>
        </w:trPr>
        <w:tc>
          <w:tcPr>
            <w:tcW w:w="2352" w:type="dxa"/>
            <w:vAlign w:val="center"/>
          </w:tcPr>
          <w:p w14:paraId="216C90D7" w14:textId="528DE05F"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Basale Stimulation</w:t>
            </w:r>
          </w:p>
        </w:tc>
        <w:tc>
          <w:tcPr>
            <w:tcW w:w="7153" w:type="dxa"/>
            <w:vAlign w:val="center"/>
          </w:tcPr>
          <w:p w14:paraId="5CFD543B" w14:textId="27E56E7C"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Bei bettlägerigen Bewohnern planen Sie Mobilisation oder Aufenthalte im Freien (z. B. mit dem Bett) für warme Jahreszeiten. In kühleren Monaten planen Sie Einzelbetreuung am offenen Fenster, wenn keine andere Mobilisation möglich ist.</w:t>
            </w:r>
          </w:p>
        </w:tc>
        <w:tc>
          <w:tcPr>
            <w:tcW w:w="709" w:type="dxa"/>
            <w:vAlign w:val="center"/>
          </w:tcPr>
          <w:p w14:paraId="7D954A40" w14:textId="3A1A4E55"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r w:rsidR="00711FE7" w:rsidRPr="00711FE7" w14:paraId="3CDABBDD" w14:textId="77777777" w:rsidTr="00711FE7">
        <w:trPr>
          <w:trHeight w:val="161"/>
          <w:jc w:val="center"/>
        </w:trPr>
        <w:tc>
          <w:tcPr>
            <w:tcW w:w="2352" w:type="dxa"/>
            <w:vAlign w:val="center"/>
          </w:tcPr>
          <w:p w14:paraId="358FCE6E" w14:textId="2E65E241"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Auswertung</w:t>
            </w:r>
          </w:p>
        </w:tc>
        <w:tc>
          <w:tcPr>
            <w:tcW w:w="7153" w:type="dxa"/>
            <w:vAlign w:val="center"/>
          </w:tcPr>
          <w:p w14:paraId="68EF2D26" w14:textId="15A5B0B5" w:rsidR="00711FE7" w:rsidRPr="00711FE7" w:rsidRDefault="00711FE7" w:rsidP="00711FE7">
            <w:pPr>
              <w:spacing w:before="120" w:after="120"/>
              <w:rPr>
                <w:rFonts w:ascii="Arial" w:hAnsi="Arial" w:cs="Arial"/>
                <w:bCs/>
                <w:sz w:val="24"/>
                <w:szCs w:val="24"/>
              </w:rPr>
            </w:pPr>
            <w:r w:rsidRPr="00711FE7">
              <w:rPr>
                <w:rFonts w:ascii="Arial" w:hAnsi="Arial" w:cs="Arial"/>
                <w:bCs/>
                <w:sz w:val="24"/>
                <w:szCs w:val="24"/>
              </w:rPr>
              <w:t>Werten Sie die Punkte im Team aus, halten Sie Anpassungen fest und legen Sie fest, wer welche Maßnahmen für welche Bewohner übernimmt.</w:t>
            </w:r>
          </w:p>
        </w:tc>
        <w:tc>
          <w:tcPr>
            <w:tcW w:w="709" w:type="dxa"/>
            <w:vAlign w:val="center"/>
          </w:tcPr>
          <w:p w14:paraId="3AA3E6D1" w14:textId="1E3BDFE8" w:rsidR="00711FE7" w:rsidRPr="00711FE7" w:rsidRDefault="00711FE7" w:rsidP="00711FE7">
            <w:pPr>
              <w:spacing w:before="120" w:after="120"/>
              <w:jc w:val="center"/>
              <w:rPr>
                <w:rFonts w:ascii="Arial" w:hAnsi="Arial" w:cs="Arial"/>
                <w:bCs/>
                <w:sz w:val="24"/>
                <w:szCs w:val="24"/>
              </w:rPr>
            </w:pPr>
            <w:r>
              <w:rPr>
                <w:rFonts w:ascii="Arial" w:hAnsi="Arial" w:cs="Arial"/>
                <w:bCs/>
                <w:sz w:val="24"/>
                <w:szCs w:val="24"/>
              </w:rPr>
              <w:sym w:font="Wingdings" w:char="F071"/>
            </w:r>
          </w:p>
        </w:tc>
      </w:tr>
    </w:tbl>
    <w:p w14:paraId="41501B60" w14:textId="77777777" w:rsidR="00711FE7" w:rsidRPr="00581B4B" w:rsidRDefault="00711FE7" w:rsidP="00581B4B"/>
    <w:sectPr w:rsidR="00711FE7" w:rsidRPr="00581B4B" w:rsidSect="00711FE7">
      <w:headerReference w:type="default" r:id="rId7"/>
      <w:pgSz w:w="11906" w:h="16838" w:code="9"/>
      <w:pgMar w:top="-993"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C1C70" w14:textId="77777777" w:rsidR="00B218EE" w:rsidRDefault="00B218EE" w:rsidP="002A5D13">
      <w:pPr>
        <w:spacing w:after="0" w:line="240" w:lineRule="auto"/>
      </w:pPr>
      <w:r>
        <w:separator/>
      </w:r>
    </w:p>
  </w:endnote>
  <w:endnote w:type="continuationSeparator" w:id="0">
    <w:p w14:paraId="32A1FA66" w14:textId="77777777" w:rsidR="00B218EE" w:rsidRDefault="00B218EE" w:rsidP="002A5D13">
      <w:pPr>
        <w:spacing w:after="0" w:line="240" w:lineRule="auto"/>
      </w:pPr>
      <w:r>
        <w:continuationSeparator/>
      </w:r>
    </w:p>
  </w:endnote>
  <w:endnote w:type="continuationNotice" w:id="1">
    <w:p w14:paraId="7D2A52C2" w14:textId="77777777" w:rsidR="00B218EE" w:rsidRDefault="00B218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B53AF" w14:textId="77777777" w:rsidR="00B218EE" w:rsidRDefault="00B218EE" w:rsidP="002A5D13">
      <w:pPr>
        <w:spacing w:after="0" w:line="240" w:lineRule="auto"/>
      </w:pPr>
      <w:r>
        <w:separator/>
      </w:r>
    </w:p>
  </w:footnote>
  <w:footnote w:type="continuationSeparator" w:id="0">
    <w:p w14:paraId="5B247C7F" w14:textId="77777777" w:rsidR="00B218EE" w:rsidRDefault="00B218EE" w:rsidP="002A5D13">
      <w:pPr>
        <w:spacing w:after="0" w:line="240" w:lineRule="auto"/>
      </w:pPr>
      <w:r>
        <w:continuationSeparator/>
      </w:r>
    </w:p>
  </w:footnote>
  <w:footnote w:type="continuationNotice" w:id="1">
    <w:p w14:paraId="34F99A82" w14:textId="77777777" w:rsidR="00B218EE" w:rsidRDefault="00B218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61" w:type="pct"/>
      <w:jc w:val="center"/>
      <w:tblCellMar>
        <w:top w:w="72" w:type="dxa"/>
        <w:left w:w="115" w:type="dxa"/>
        <w:bottom w:w="72" w:type="dxa"/>
        <w:right w:w="115" w:type="dxa"/>
      </w:tblCellMar>
      <w:tblLook w:val="04A0" w:firstRow="1" w:lastRow="0" w:firstColumn="1" w:lastColumn="0" w:noHBand="0" w:noVBand="1"/>
    </w:tblPr>
    <w:tblGrid>
      <w:gridCol w:w="1600"/>
      <w:gridCol w:w="9301"/>
    </w:tblGrid>
    <w:tr w:rsidR="002275DF" w14:paraId="49CE6CA0" w14:textId="77777777" w:rsidTr="008F5D38">
      <w:trPr>
        <w:jc w:val="center"/>
      </w:trPr>
      <w:tc>
        <w:tcPr>
          <w:tcW w:w="734" w:type="pct"/>
          <w:tcBorders>
            <w:bottom w:val="single" w:sz="4" w:space="0" w:color="auto"/>
          </w:tcBorders>
          <w:shd w:val="clear" w:color="auto" w:fill="6FA681"/>
          <w:vAlign w:val="center"/>
        </w:tcPr>
        <w:p w14:paraId="586644D7" w14:textId="77777777" w:rsidR="002275DF" w:rsidRDefault="002275DF" w:rsidP="002275DF">
          <w:pPr>
            <w:pStyle w:val="Kopfzeile"/>
            <w:jc w:val="center"/>
            <w:rPr>
              <w:b/>
              <w:color w:val="FFFFFF"/>
              <w:sz w:val="24"/>
            </w:rPr>
          </w:pPr>
          <w:r w:rsidRPr="001F58DF">
            <w:rPr>
              <w:b/>
              <w:color w:val="FFFFFF"/>
              <w:sz w:val="24"/>
            </w:rPr>
            <w:t xml:space="preserve">Ausgabe </w:t>
          </w:r>
        </w:p>
        <w:p w14:paraId="666BD8E6" w14:textId="0496BA37" w:rsidR="002275DF" w:rsidRPr="001F58DF" w:rsidRDefault="002275DF" w:rsidP="002275DF">
          <w:pPr>
            <w:pStyle w:val="Kopfzeile"/>
            <w:jc w:val="center"/>
            <w:rPr>
              <w:b/>
              <w:color w:val="FFFFFF"/>
            </w:rPr>
          </w:pPr>
          <w:r w:rsidRPr="001F58DF">
            <w:rPr>
              <w:b/>
              <w:color w:val="FFFFFF"/>
              <w:sz w:val="24"/>
            </w:rPr>
            <w:t>0</w:t>
          </w:r>
          <w:r w:rsidR="00B6401A">
            <w:rPr>
              <w:b/>
              <w:color w:val="FFFFFF"/>
              <w:sz w:val="24"/>
            </w:rPr>
            <w:t>6</w:t>
          </w:r>
          <w:r>
            <w:rPr>
              <w:b/>
              <w:color w:val="FFFFFF"/>
              <w:sz w:val="24"/>
            </w:rPr>
            <w:t xml:space="preserve"> –</w:t>
          </w:r>
          <w:r w:rsidRPr="001F58DF">
            <w:rPr>
              <w:b/>
              <w:color w:val="FFFFFF"/>
              <w:sz w:val="24"/>
            </w:rPr>
            <w:t xml:space="preserve"> 20</w:t>
          </w:r>
          <w:r>
            <w:rPr>
              <w:b/>
              <w:color w:val="FFFFFF"/>
              <w:sz w:val="24"/>
            </w:rPr>
            <w:t>26</w:t>
          </w:r>
          <w:r w:rsidR="00711FE7">
            <w:rPr>
              <w:b/>
              <w:color w:val="FFFFFF"/>
              <w:sz w:val="24"/>
            </w:rPr>
            <w:t xml:space="preserve"> SA</w:t>
          </w:r>
        </w:p>
      </w:tc>
      <w:tc>
        <w:tcPr>
          <w:tcW w:w="4266" w:type="pct"/>
          <w:tcBorders>
            <w:bottom w:val="single" w:sz="4" w:space="0" w:color="auto"/>
          </w:tcBorders>
          <w:vAlign w:val="bottom"/>
        </w:tcPr>
        <w:p w14:paraId="526CE5DE" w14:textId="4D581E48" w:rsidR="002275DF" w:rsidRPr="009E482B" w:rsidRDefault="002275DF" w:rsidP="002275DF">
          <w:pPr>
            <w:pStyle w:val="Kopfzeile"/>
            <w:jc w:val="center"/>
            <w:rPr>
              <w:rFonts w:ascii="Arial Rounded MT Bold" w:hAnsi="Arial Rounded MT Bold"/>
              <w:b/>
              <w:bCs/>
              <w:color w:val="911915"/>
              <w:spacing w:val="26"/>
              <w:sz w:val="60"/>
              <w:szCs w:val="60"/>
            </w:rPr>
          </w:pPr>
          <w:r w:rsidRPr="009E482B">
            <w:rPr>
              <w:rFonts w:ascii="Arial Rounded MT Bold" w:hAnsi="Arial Rounded MT Bold"/>
              <w:b/>
              <w:bCs/>
              <w:color w:val="911915"/>
              <w:sz w:val="60"/>
              <w:szCs w:val="60"/>
            </w:rPr>
            <w:t>K</w:t>
          </w:r>
          <w:r w:rsidR="00B218EE">
            <w:rPr>
              <w:rFonts w:ascii="Arial Rounded MT Bold" w:hAnsi="Arial Rounded MT Bold"/>
              <w:b/>
              <w:noProof/>
              <w:color w:val="911915"/>
              <w:sz w:val="60"/>
              <w:szCs w:val="60"/>
            </w:rPr>
            <w:pict w14:anchorId="5D92C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7.5pt;height:17.5pt;visibility:visible;mso-wrap-style:square">
                <v:imagedata r:id="rId1" o:title=""/>
              </v:shape>
            </w:pict>
          </w:r>
          <w:proofErr w:type="spellStart"/>
          <w:r w:rsidRPr="009E482B">
            <w:rPr>
              <w:rFonts w:ascii="Arial Rounded MT Bold" w:hAnsi="Arial Rounded MT Bold"/>
              <w:b/>
              <w:bCs/>
              <w:color w:val="911915"/>
              <w:spacing w:val="26"/>
              <w:sz w:val="60"/>
              <w:szCs w:val="60"/>
            </w:rPr>
            <w:t>mpass</w:t>
          </w:r>
          <w:proofErr w:type="spellEnd"/>
          <w:r w:rsidRPr="009E482B">
            <w:rPr>
              <w:rFonts w:ascii="Arial Rounded MT Bold" w:hAnsi="Arial Rounded MT Bold"/>
              <w:b/>
              <w:bCs/>
              <w:color w:val="911915"/>
              <w:spacing w:val="26"/>
              <w:sz w:val="60"/>
              <w:szCs w:val="60"/>
            </w:rPr>
            <w:t xml:space="preserve"> Soziale Betreuung</w:t>
          </w:r>
        </w:p>
        <w:p w14:paraId="36BB4838" w14:textId="75DE8DE6" w:rsidR="002275DF" w:rsidRPr="007A7CA7" w:rsidRDefault="00B218EE" w:rsidP="002275DF">
          <w:pPr>
            <w:pStyle w:val="Kopfzeile"/>
            <w:jc w:val="center"/>
            <w:rPr>
              <w:color w:val="000000"/>
              <w:sz w:val="24"/>
            </w:rPr>
          </w:pPr>
          <w:r>
            <w:rPr>
              <w:noProof/>
              <w:color w:val="000000"/>
              <w:sz w:val="24"/>
            </w:rPr>
            <w:pict w14:anchorId="6BE3411C">
              <v:shape id="Grafik 1" o:spid="_x0000_i1102" type="#_x0000_t75" style="width:391.8pt;height:12.95pt;visibility:visible;mso-wrap-style:square">
                <v:imagedata r:id="rId2" o:title=""/>
              </v:shape>
            </w:pict>
          </w:r>
        </w:p>
      </w:tc>
    </w:tr>
  </w:tbl>
  <w:p w14:paraId="01995688" w14:textId="2E7DE35F" w:rsidR="00D434EB" w:rsidRDefault="00D434EB" w:rsidP="00E37880">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75B93"/>
    <w:multiLevelType w:val="hybridMultilevel"/>
    <w:tmpl w:val="A3C682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F70475"/>
    <w:multiLevelType w:val="hybridMultilevel"/>
    <w:tmpl w:val="719C00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C71E60"/>
    <w:multiLevelType w:val="multilevel"/>
    <w:tmpl w:val="088C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33621E"/>
    <w:multiLevelType w:val="hybridMultilevel"/>
    <w:tmpl w:val="CE8440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A77CB6"/>
    <w:multiLevelType w:val="multilevel"/>
    <w:tmpl w:val="5C18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AB56FD8"/>
    <w:multiLevelType w:val="multilevel"/>
    <w:tmpl w:val="245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1F2436"/>
    <w:multiLevelType w:val="multilevel"/>
    <w:tmpl w:val="D5EE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98479559">
    <w:abstractNumId w:val="12"/>
  </w:num>
  <w:num w:numId="2" w16cid:durableId="1695574210">
    <w:abstractNumId w:val="24"/>
  </w:num>
  <w:num w:numId="3" w16cid:durableId="785778711">
    <w:abstractNumId w:val="28"/>
  </w:num>
  <w:num w:numId="4" w16cid:durableId="2002196983">
    <w:abstractNumId w:val="14"/>
  </w:num>
  <w:num w:numId="5" w16cid:durableId="2066221202">
    <w:abstractNumId w:val="6"/>
  </w:num>
  <w:num w:numId="6" w16cid:durableId="1002851002">
    <w:abstractNumId w:val="9"/>
  </w:num>
  <w:num w:numId="7" w16cid:durableId="1026834761">
    <w:abstractNumId w:val="17"/>
  </w:num>
  <w:num w:numId="8" w16cid:durableId="721448139">
    <w:abstractNumId w:val="15"/>
  </w:num>
  <w:num w:numId="9" w16cid:durableId="1085146157">
    <w:abstractNumId w:val="11"/>
  </w:num>
  <w:num w:numId="10" w16cid:durableId="1907110565">
    <w:abstractNumId w:val="5"/>
  </w:num>
  <w:num w:numId="11" w16cid:durableId="1311591786">
    <w:abstractNumId w:val="25"/>
  </w:num>
  <w:num w:numId="12" w16cid:durableId="2011520305">
    <w:abstractNumId w:val="19"/>
  </w:num>
  <w:num w:numId="13" w16cid:durableId="1671524393">
    <w:abstractNumId w:val="20"/>
  </w:num>
  <w:num w:numId="14" w16cid:durableId="1266110594">
    <w:abstractNumId w:val="18"/>
  </w:num>
  <w:num w:numId="15" w16cid:durableId="391000802">
    <w:abstractNumId w:val="21"/>
  </w:num>
  <w:num w:numId="16" w16cid:durableId="1564825559">
    <w:abstractNumId w:val="22"/>
  </w:num>
  <w:num w:numId="17" w16cid:durableId="1671562194">
    <w:abstractNumId w:val="23"/>
  </w:num>
  <w:num w:numId="18" w16cid:durableId="1565026392">
    <w:abstractNumId w:val="4"/>
  </w:num>
  <w:num w:numId="19" w16cid:durableId="706100261">
    <w:abstractNumId w:val="3"/>
  </w:num>
  <w:num w:numId="20" w16cid:durableId="1304118436">
    <w:abstractNumId w:val="2"/>
  </w:num>
  <w:num w:numId="21" w16cid:durableId="1854493501">
    <w:abstractNumId w:val="1"/>
  </w:num>
  <w:num w:numId="22" w16cid:durableId="1054547288">
    <w:abstractNumId w:val="0"/>
  </w:num>
  <w:num w:numId="23" w16cid:durableId="600575221">
    <w:abstractNumId w:val="8"/>
  </w:num>
  <w:num w:numId="24" w16cid:durableId="732125787">
    <w:abstractNumId w:val="10"/>
  </w:num>
  <w:num w:numId="25" w16cid:durableId="1414349603">
    <w:abstractNumId w:val="13"/>
  </w:num>
  <w:num w:numId="26" w16cid:durableId="939721179">
    <w:abstractNumId w:val="27"/>
  </w:num>
  <w:num w:numId="27" w16cid:durableId="609625678">
    <w:abstractNumId w:val="16"/>
  </w:num>
  <w:num w:numId="28" w16cid:durableId="836456342">
    <w:abstractNumId w:val="26"/>
  </w:num>
  <w:num w:numId="29" w16cid:durableId="198471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oNotTrackMoves/>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515F"/>
    <w:rsid w:val="00022C51"/>
    <w:rsid w:val="00032A0C"/>
    <w:rsid w:val="00095CFC"/>
    <w:rsid w:val="000A7188"/>
    <w:rsid w:val="000B50CC"/>
    <w:rsid w:val="000B7A67"/>
    <w:rsid w:val="000C66D4"/>
    <w:rsid w:val="000C6A2D"/>
    <w:rsid w:val="0015409B"/>
    <w:rsid w:val="001B429B"/>
    <w:rsid w:val="001C16AA"/>
    <w:rsid w:val="001C43FF"/>
    <w:rsid w:val="001E1CCD"/>
    <w:rsid w:val="00205D0C"/>
    <w:rsid w:val="002154FF"/>
    <w:rsid w:val="002275DF"/>
    <w:rsid w:val="00265BE4"/>
    <w:rsid w:val="0027096C"/>
    <w:rsid w:val="002766CF"/>
    <w:rsid w:val="0028515F"/>
    <w:rsid w:val="002A4F1B"/>
    <w:rsid w:val="002A5D13"/>
    <w:rsid w:val="002B029B"/>
    <w:rsid w:val="002B4419"/>
    <w:rsid w:val="002D45E4"/>
    <w:rsid w:val="002E4378"/>
    <w:rsid w:val="00345B07"/>
    <w:rsid w:val="0035263B"/>
    <w:rsid w:val="003676E3"/>
    <w:rsid w:val="00380EF0"/>
    <w:rsid w:val="003C5CFF"/>
    <w:rsid w:val="003E3400"/>
    <w:rsid w:val="004331C2"/>
    <w:rsid w:val="00433F51"/>
    <w:rsid w:val="004639C0"/>
    <w:rsid w:val="004955F6"/>
    <w:rsid w:val="004A47F9"/>
    <w:rsid w:val="004C2396"/>
    <w:rsid w:val="004D5592"/>
    <w:rsid w:val="0050689E"/>
    <w:rsid w:val="00540062"/>
    <w:rsid w:val="00551B88"/>
    <w:rsid w:val="00581B4B"/>
    <w:rsid w:val="00587D31"/>
    <w:rsid w:val="005B00BE"/>
    <w:rsid w:val="005B4234"/>
    <w:rsid w:val="00606A1D"/>
    <w:rsid w:val="006111CC"/>
    <w:rsid w:val="00614D0A"/>
    <w:rsid w:val="00653E72"/>
    <w:rsid w:val="00661981"/>
    <w:rsid w:val="00664661"/>
    <w:rsid w:val="0067731F"/>
    <w:rsid w:val="006A5CFE"/>
    <w:rsid w:val="006E18EF"/>
    <w:rsid w:val="006F3D97"/>
    <w:rsid w:val="00702EFF"/>
    <w:rsid w:val="00702F72"/>
    <w:rsid w:val="00711FE7"/>
    <w:rsid w:val="007721E7"/>
    <w:rsid w:val="007A4538"/>
    <w:rsid w:val="007A7CA7"/>
    <w:rsid w:val="007B0290"/>
    <w:rsid w:val="007C0AE5"/>
    <w:rsid w:val="007E1A2E"/>
    <w:rsid w:val="00821B22"/>
    <w:rsid w:val="00841FA8"/>
    <w:rsid w:val="008522CE"/>
    <w:rsid w:val="00852BFB"/>
    <w:rsid w:val="008627AA"/>
    <w:rsid w:val="008633AC"/>
    <w:rsid w:val="00887070"/>
    <w:rsid w:val="00897F98"/>
    <w:rsid w:val="008A1E5C"/>
    <w:rsid w:val="008B1F83"/>
    <w:rsid w:val="008C0D29"/>
    <w:rsid w:val="008E62B1"/>
    <w:rsid w:val="009111CE"/>
    <w:rsid w:val="00937B0B"/>
    <w:rsid w:val="00942E56"/>
    <w:rsid w:val="009433D9"/>
    <w:rsid w:val="009503FB"/>
    <w:rsid w:val="00983536"/>
    <w:rsid w:val="009B721F"/>
    <w:rsid w:val="009E4F8C"/>
    <w:rsid w:val="009E6591"/>
    <w:rsid w:val="00A06C64"/>
    <w:rsid w:val="00A438A7"/>
    <w:rsid w:val="00AC7582"/>
    <w:rsid w:val="00AF17D9"/>
    <w:rsid w:val="00B01FFE"/>
    <w:rsid w:val="00B218EE"/>
    <w:rsid w:val="00B560B1"/>
    <w:rsid w:val="00B5703F"/>
    <w:rsid w:val="00B6401A"/>
    <w:rsid w:val="00B707AF"/>
    <w:rsid w:val="00B75F0F"/>
    <w:rsid w:val="00B81586"/>
    <w:rsid w:val="00B87D52"/>
    <w:rsid w:val="00BD49AA"/>
    <w:rsid w:val="00BD71E9"/>
    <w:rsid w:val="00BE0E26"/>
    <w:rsid w:val="00BF1B9A"/>
    <w:rsid w:val="00C310AF"/>
    <w:rsid w:val="00C73E1A"/>
    <w:rsid w:val="00C877B4"/>
    <w:rsid w:val="00C9289F"/>
    <w:rsid w:val="00CC38C8"/>
    <w:rsid w:val="00CE6389"/>
    <w:rsid w:val="00D25DD7"/>
    <w:rsid w:val="00D434EB"/>
    <w:rsid w:val="00D54579"/>
    <w:rsid w:val="00D56265"/>
    <w:rsid w:val="00D9199A"/>
    <w:rsid w:val="00DB32C7"/>
    <w:rsid w:val="00DC5947"/>
    <w:rsid w:val="00DE776A"/>
    <w:rsid w:val="00DF29F3"/>
    <w:rsid w:val="00E028D9"/>
    <w:rsid w:val="00E2265E"/>
    <w:rsid w:val="00E36DD3"/>
    <w:rsid w:val="00E37880"/>
    <w:rsid w:val="00E448B1"/>
    <w:rsid w:val="00E734A2"/>
    <w:rsid w:val="00E74AD6"/>
    <w:rsid w:val="00F20663"/>
    <w:rsid w:val="00F2380D"/>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95662"/>
  <w15:chartTrackingRefBased/>
  <w15:docId w15:val="{F00846FF-B0EC-470D-BEC6-7FCCB42D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styleId="berarbeitung">
    <w:name w:val="Revision"/>
    <w:hidden/>
    <w:uiPriority w:val="99"/>
    <w:semiHidden/>
    <w:rsid w:val="00897F98"/>
    <w:rPr>
      <w:sz w:val="22"/>
      <w:szCs w:val="22"/>
      <w:lang w:eastAsia="en-US"/>
    </w:rPr>
  </w:style>
  <w:style w:type="table" w:styleId="Tabellenraster">
    <w:name w:val="Table Grid"/>
    <w:basedOn w:val="NormaleTabelle"/>
    <w:uiPriority w:val="39"/>
    <w:rsid w:val="009111CE"/>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1665</Characters>
  <Application>Microsoft Office Word</Application>
  <DocSecurity>0</DocSecurity>
  <Lines>97</Lines>
  <Paragraphs>25</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2013-12-09T11:30:00Z</cp:lastPrinted>
  <dcterms:created xsi:type="dcterms:W3CDTF">2026-05-23T17:26:00Z</dcterms:created>
  <dcterms:modified xsi:type="dcterms:W3CDTF">2026-05-23T17:26:00Z</dcterms:modified>
</cp:coreProperties>
</file>