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7BC5" w14:textId="77777777" w:rsidR="0056008D" w:rsidRDefault="0056008D" w:rsidP="0056008D">
      <w:pPr>
        <w:pStyle w:val="KeinLeerraum"/>
        <w:spacing w:after="240"/>
        <w:rPr>
          <w:rFonts w:ascii="Calibri" w:hAnsi="Calibri" w:cs="Calibri"/>
          <w:b/>
          <w:bCs/>
          <w:sz w:val="24"/>
          <w:szCs w:val="24"/>
        </w:rPr>
      </w:pPr>
      <w:r w:rsidRPr="0056008D">
        <w:rPr>
          <w:rFonts w:ascii="Calibri" w:hAnsi="Calibri" w:cs="Calibri"/>
          <w:b/>
          <w:bCs/>
          <w:sz w:val="24"/>
          <w:szCs w:val="24"/>
        </w:rPr>
        <w:t>Wichtig: Ursachen erkennen</w:t>
      </w:r>
    </w:p>
    <w:p w14:paraId="26526DE1" w14:textId="48CFF24A" w:rsidR="0056008D" w:rsidRPr="0056008D" w:rsidRDefault="0056008D" w:rsidP="0056008D">
      <w:pPr>
        <w:pStyle w:val="KeinLeerraum"/>
        <w:rPr>
          <w:rFonts w:ascii="Calibri" w:hAnsi="Calibri" w:cs="Calibri"/>
          <w:sz w:val="20"/>
          <w:szCs w:val="20"/>
        </w:rPr>
      </w:pPr>
      <w:r w:rsidRPr="0056008D">
        <w:rPr>
          <w:rFonts w:ascii="Calibri" w:hAnsi="Calibri" w:cs="Calibri"/>
          <w:sz w:val="20"/>
          <w:szCs w:val="20"/>
        </w:rPr>
        <w:t xml:space="preserve">Bevor Sie Maßnahmen </w:t>
      </w:r>
      <w:r w:rsidR="00127117" w:rsidRPr="0056008D">
        <w:rPr>
          <w:rFonts w:ascii="Calibri" w:hAnsi="Calibri" w:cs="Calibri"/>
          <w:sz w:val="20"/>
          <w:szCs w:val="20"/>
        </w:rPr>
        <w:t>ergreifen,</w:t>
      </w:r>
      <w:r w:rsidRPr="0056008D">
        <w:rPr>
          <w:rFonts w:ascii="Calibri" w:hAnsi="Calibri" w:cs="Calibri"/>
          <w:sz w:val="20"/>
          <w:szCs w:val="20"/>
        </w:rPr>
        <w:t xml:space="preserve"> um die Trinkmenge zu erhöhen, sollten Sie auf Ursachensuche gehen und prüfen, warum Ihr Pflegekunde zu wenig trinkt. </w:t>
      </w:r>
    </w:p>
    <w:p w14:paraId="434E28C7" w14:textId="77777777" w:rsidR="0056008D" w:rsidRPr="0056008D" w:rsidRDefault="0056008D" w:rsidP="0056008D">
      <w:pPr>
        <w:pStyle w:val="KeinLeerraum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3"/>
        <w:gridCol w:w="7372"/>
      </w:tblGrid>
      <w:tr w:rsidR="0056008D" w:rsidRPr="0056008D" w14:paraId="70CC2B9F" w14:textId="77777777" w:rsidTr="00127117">
        <w:tc>
          <w:tcPr>
            <w:tcW w:w="1129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87F448B" w14:textId="77777777" w:rsidR="0056008D" w:rsidRPr="0056008D" w:rsidRDefault="0056008D" w:rsidP="00127117">
            <w:pPr>
              <w:pStyle w:val="KeinLeerraum"/>
              <w:snapToGrid w:val="0"/>
              <w:spacing w:before="240" w:after="120"/>
              <w:contextualSpacing/>
              <w:rPr>
                <w:rFonts w:ascii="Calibri" w:hAnsi="Calibri" w:cs="Calibri"/>
                <w:b/>
                <w:bCs/>
              </w:rPr>
            </w:pPr>
            <w:r w:rsidRPr="0056008D">
              <w:rPr>
                <w:rFonts w:ascii="Calibri" w:hAnsi="Calibri" w:cs="Calibri"/>
                <w:b/>
                <w:bCs/>
              </w:rPr>
              <w:t>Ursache</w:t>
            </w:r>
          </w:p>
        </w:tc>
        <w:tc>
          <w:tcPr>
            <w:tcW w:w="7933" w:type="dxa"/>
            <w:shd w:val="clear" w:color="auto" w:fill="D9F2D0" w:themeFill="accent6" w:themeFillTint="33"/>
          </w:tcPr>
          <w:p w14:paraId="357551B4" w14:textId="77777777" w:rsidR="0056008D" w:rsidRPr="0056008D" w:rsidRDefault="0056008D" w:rsidP="00127117">
            <w:pPr>
              <w:pStyle w:val="KeinLeerraum"/>
              <w:snapToGrid w:val="0"/>
              <w:spacing w:before="240" w:after="120"/>
              <w:contextualSpacing/>
              <w:rPr>
                <w:rFonts w:ascii="Calibri" w:hAnsi="Calibri" w:cs="Calibri"/>
                <w:b/>
                <w:bCs/>
              </w:rPr>
            </w:pPr>
            <w:r w:rsidRPr="0056008D">
              <w:rPr>
                <w:rFonts w:ascii="Calibri" w:hAnsi="Calibri" w:cs="Calibri"/>
                <w:b/>
                <w:bCs/>
              </w:rPr>
              <w:t>Maßnahmen</w:t>
            </w:r>
          </w:p>
        </w:tc>
      </w:tr>
      <w:tr w:rsidR="0056008D" w:rsidRPr="0056008D" w14:paraId="5993284C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63B26CAB" w14:textId="60A702A7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Fehlendes Durstgefühl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3" w:type="dxa"/>
          </w:tcPr>
          <w:p w14:paraId="4EFFCA57" w14:textId="77777777" w:rsidR="0056008D" w:rsidRPr="0056008D" w:rsidRDefault="0056008D" w:rsidP="00127117">
            <w:pPr>
              <w:pStyle w:val="KeinLeerraum"/>
              <w:numPr>
                <w:ilvl w:val="0"/>
                <w:numId w:val="1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Getränke regelmäßig aktiv anbieten – nicht auf Nachfrage warten</w:t>
            </w:r>
          </w:p>
          <w:p w14:paraId="46024CDD" w14:textId="77777777" w:rsidR="0056008D" w:rsidRPr="0056008D" w:rsidRDefault="0056008D" w:rsidP="00127117">
            <w:pPr>
              <w:pStyle w:val="KeinLeerraum"/>
              <w:numPr>
                <w:ilvl w:val="0"/>
                <w:numId w:val="1"/>
              </w:numPr>
              <w:snapToGrid w:val="0"/>
              <w:spacing w:before="120" w:after="120"/>
              <w:ind w:left="357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feste Trinkzeiten einführen (z. B. zu jeder Pflegehandlung)</w:t>
            </w:r>
          </w:p>
          <w:p w14:paraId="614B8B48" w14:textId="77777777" w:rsidR="0056008D" w:rsidRPr="0056008D" w:rsidRDefault="0056008D" w:rsidP="00127117">
            <w:pPr>
              <w:pStyle w:val="KeinLeerraum"/>
              <w:numPr>
                <w:ilvl w:val="0"/>
                <w:numId w:val="1"/>
              </w:numPr>
              <w:snapToGrid w:val="0"/>
              <w:spacing w:before="120" w:after="120"/>
              <w:ind w:left="357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kleine Mengen, aber häufig anbieten</w:t>
            </w:r>
          </w:p>
          <w:p w14:paraId="2A2B308F" w14:textId="77777777" w:rsidR="0056008D" w:rsidRPr="0056008D" w:rsidRDefault="0056008D" w:rsidP="00127117">
            <w:pPr>
              <w:pStyle w:val="KeinLeerraum"/>
              <w:numPr>
                <w:ilvl w:val="0"/>
                <w:numId w:val="1"/>
              </w:numPr>
              <w:snapToGrid w:val="0"/>
              <w:spacing w:before="120" w:after="120"/>
              <w:ind w:left="357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Trinkplan erstellen und sichtbar platzieren (s. Seite …)</w:t>
            </w:r>
          </w:p>
          <w:p w14:paraId="55F2AAE6" w14:textId="77777777" w:rsidR="0056008D" w:rsidRPr="0056008D" w:rsidRDefault="0056008D" w:rsidP="00127117">
            <w:pPr>
              <w:pStyle w:val="KeinLeerraum"/>
              <w:numPr>
                <w:ilvl w:val="0"/>
                <w:numId w:val="1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Getränke immer griffbereit hinstellen</w:t>
            </w:r>
          </w:p>
        </w:tc>
      </w:tr>
      <w:tr w:rsidR="0056008D" w:rsidRPr="0056008D" w14:paraId="4392653D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7D7DD747" w14:textId="77777777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Angst vor Toilettengängen</w:t>
            </w:r>
          </w:p>
        </w:tc>
        <w:tc>
          <w:tcPr>
            <w:tcW w:w="7933" w:type="dxa"/>
          </w:tcPr>
          <w:p w14:paraId="5FB8BFAB" w14:textId="77777777" w:rsidR="0056008D" w:rsidRPr="0056008D" w:rsidRDefault="0056008D" w:rsidP="00127117">
            <w:pPr>
              <w:pStyle w:val="KeinLeerraum"/>
              <w:numPr>
                <w:ilvl w:val="0"/>
                <w:numId w:val="2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offen ansprechen und enttabuisieren</w:t>
            </w:r>
          </w:p>
          <w:p w14:paraId="4D9DED25" w14:textId="77777777" w:rsidR="0056008D" w:rsidRPr="0056008D" w:rsidRDefault="0056008D" w:rsidP="00127117">
            <w:pPr>
              <w:pStyle w:val="KeinLeerraum"/>
              <w:numPr>
                <w:ilvl w:val="0"/>
                <w:numId w:val="2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Toilettengänge aktiv anbieten und begleiten</w:t>
            </w:r>
          </w:p>
          <w:p w14:paraId="3E9F7F1B" w14:textId="77777777" w:rsidR="0056008D" w:rsidRPr="0056008D" w:rsidRDefault="0056008D" w:rsidP="00127117">
            <w:pPr>
              <w:pStyle w:val="KeinLeerraum"/>
              <w:numPr>
                <w:ilvl w:val="0"/>
                <w:numId w:val="2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Inkontinenzmaterial regelmäßig kontrollieren und anpassen</w:t>
            </w:r>
          </w:p>
          <w:p w14:paraId="07DC0069" w14:textId="77777777" w:rsidR="0056008D" w:rsidRPr="0056008D" w:rsidRDefault="0056008D" w:rsidP="00127117">
            <w:pPr>
              <w:pStyle w:val="KeinLeerraum"/>
              <w:numPr>
                <w:ilvl w:val="0"/>
                <w:numId w:val="2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Trinkmenge nicht einschränken, sondern Sicherheit geben</w:t>
            </w:r>
          </w:p>
          <w:p w14:paraId="1E086834" w14:textId="77777777" w:rsidR="0056008D" w:rsidRPr="0056008D" w:rsidRDefault="0056008D" w:rsidP="00127117">
            <w:pPr>
              <w:pStyle w:val="KeinLeerraum"/>
              <w:numPr>
                <w:ilvl w:val="0"/>
                <w:numId w:val="2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ggf. Toilettenzeiten strukturieren</w:t>
            </w:r>
          </w:p>
        </w:tc>
      </w:tr>
      <w:tr w:rsidR="0056008D" w:rsidRPr="0056008D" w14:paraId="12E14170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6242A089" w14:textId="77777777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Kognitive Einschränkungen (z. B. Demenz)</w:t>
            </w:r>
          </w:p>
        </w:tc>
        <w:tc>
          <w:tcPr>
            <w:tcW w:w="7933" w:type="dxa"/>
          </w:tcPr>
          <w:p w14:paraId="31159DA2" w14:textId="77777777" w:rsidR="0056008D" w:rsidRPr="0056008D" w:rsidRDefault="0056008D" w:rsidP="00127117">
            <w:pPr>
              <w:pStyle w:val="KeinLeerraum"/>
              <w:numPr>
                <w:ilvl w:val="0"/>
                <w:numId w:val="3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Getränke sichtbar platzieren (im Blickfeld!)</w:t>
            </w:r>
          </w:p>
          <w:p w14:paraId="254D1EFA" w14:textId="77777777" w:rsidR="0056008D" w:rsidRPr="0056008D" w:rsidRDefault="0056008D" w:rsidP="00127117">
            <w:pPr>
              <w:pStyle w:val="KeinLeerraum"/>
              <w:numPr>
                <w:ilvl w:val="0"/>
                <w:numId w:val="3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farbige Gläser oder auffällige Becher nutzen</w:t>
            </w:r>
          </w:p>
          <w:p w14:paraId="1AAA2F78" w14:textId="77777777" w:rsidR="0056008D" w:rsidRPr="0056008D" w:rsidRDefault="0056008D" w:rsidP="00127117">
            <w:pPr>
              <w:pStyle w:val="KeinLeerraum"/>
              <w:numPr>
                <w:ilvl w:val="0"/>
                <w:numId w:val="3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gemeinsam trinken (Vorbildfunktion)</w:t>
            </w:r>
          </w:p>
          <w:p w14:paraId="0DEBCF7C" w14:textId="77777777" w:rsidR="0056008D" w:rsidRPr="0056008D" w:rsidRDefault="0056008D" w:rsidP="00127117">
            <w:pPr>
              <w:pStyle w:val="KeinLeerraum"/>
              <w:numPr>
                <w:ilvl w:val="0"/>
                <w:numId w:val="3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einfache, klare Aufforderungen geben</w:t>
            </w:r>
          </w:p>
          <w:p w14:paraId="2A838710" w14:textId="77777777" w:rsidR="0056008D" w:rsidRPr="0056008D" w:rsidRDefault="0056008D" w:rsidP="00127117">
            <w:pPr>
              <w:pStyle w:val="KeinLeerraum"/>
              <w:numPr>
                <w:ilvl w:val="0"/>
                <w:numId w:val="3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Trinkrituale etablieren (immer gleiche Zeiten/ Abläufe)</w:t>
            </w:r>
          </w:p>
        </w:tc>
      </w:tr>
      <w:tr w:rsidR="0056008D" w:rsidRPr="0056008D" w14:paraId="5FFF7AA8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66982A3F" w14:textId="021DA9DF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Schluckstörungen (Dysphagie)</w:t>
            </w:r>
          </w:p>
        </w:tc>
        <w:tc>
          <w:tcPr>
            <w:tcW w:w="7933" w:type="dxa"/>
          </w:tcPr>
          <w:p w14:paraId="76999471" w14:textId="77777777" w:rsidR="0056008D" w:rsidRPr="0056008D" w:rsidRDefault="0056008D" w:rsidP="00127117">
            <w:pPr>
              <w:pStyle w:val="KeinLeerraum"/>
              <w:numPr>
                <w:ilvl w:val="0"/>
                <w:numId w:val="4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Konsistenz anpassen (andicken, angedickte Getränke)</w:t>
            </w:r>
          </w:p>
          <w:p w14:paraId="7CE09FEB" w14:textId="77777777" w:rsidR="0056008D" w:rsidRPr="0056008D" w:rsidRDefault="0056008D" w:rsidP="00127117">
            <w:pPr>
              <w:pStyle w:val="KeinLeerraum"/>
              <w:numPr>
                <w:ilvl w:val="0"/>
                <w:numId w:val="4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geeignete Trinkhilfen einsetzen</w:t>
            </w:r>
          </w:p>
          <w:p w14:paraId="5063F7BA" w14:textId="77777777" w:rsidR="0056008D" w:rsidRPr="0056008D" w:rsidRDefault="0056008D" w:rsidP="00127117">
            <w:pPr>
              <w:pStyle w:val="KeinLeerraum"/>
              <w:numPr>
                <w:ilvl w:val="0"/>
                <w:numId w:val="4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aufrechte Sitzposition beim Trinken sicherstellen</w:t>
            </w:r>
          </w:p>
          <w:p w14:paraId="26237011" w14:textId="77777777" w:rsidR="0056008D" w:rsidRPr="0056008D" w:rsidRDefault="0056008D" w:rsidP="00127117">
            <w:pPr>
              <w:pStyle w:val="KeinLeerraum"/>
              <w:numPr>
                <w:ilvl w:val="0"/>
                <w:numId w:val="4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kleine Schlucke anbieten</w:t>
            </w:r>
          </w:p>
          <w:p w14:paraId="388EF951" w14:textId="77777777" w:rsidR="0056008D" w:rsidRPr="0056008D" w:rsidRDefault="0056008D" w:rsidP="00127117">
            <w:pPr>
              <w:pStyle w:val="KeinLeerraum"/>
              <w:numPr>
                <w:ilvl w:val="0"/>
                <w:numId w:val="4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ggf. Logopädie oder ärztliche Abklärung veranlassen</w:t>
            </w:r>
          </w:p>
        </w:tc>
      </w:tr>
      <w:tr w:rsidR="0056008D" w:rsidRPr="0056008D" w14:paraId="18103EF7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67115DE3" w14:textId="470A8463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Fehlende Unterstützung</w:t>
            </w:r>
          </w:p>
        </w:tc>
        <w:tc>
          <w:tcPr>
            <w:tcW w:w="7933" w:type="dxa"/>
          </w:tcPr>
          <w:p w14:paraId="204BCC05" w14:textId="77777777" w:rsidR="0056008D" w:rsidRPr="0056008D" w:rsidRDefault="0056008D" w:rsidP="00127117">
            <w:pPr>
              <w:pStyle w:val="KeinLeerraum"/>
              <w:numPr>
                <w:ilvl w:val="0"/>
                <w:numId w:val="5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Getränke anreichen oder aktiv beim Trinken unterstützen</w:t>
            </w:r>
          </w:p>
          <w:p w14:paraId="16DEADA4" w14:textId="77777777" w:rsidR="0056008D" w:rsidRPr="0056008D" w:rsidRDefault="0056008D" w:rsidP="00127117">
            <w:pPr>
              <w:pStyle w:val="KeinLeerraum"/>
              <w:numPr>
                <w:ilvl w:val="0"/>
                <w:numId w:val="5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Zeit einplanen – Trinken „nebenbei“ funktioniert oft nicht</w:t>
            </w:r>
          </w:p>
          <w:p w14:paraId="77B82D8A" w14:textId="77777777" w:rsidR="0056008D" w:rsidRPr="0056008D" w:rsidRDefault="0056008D" w:rsidP="00127117">
            <w:pPr>
              <w:pStyle w:val="KeinLeerraum"/>
              <w:numPr>
                <w:ilvl w:val="0"/>
                <w:numId w:val="5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Angehörige einbeziehen</w:t>
            </w:r>
          </w:p>
          <w:p w14:paraId="6FB7F37A" w14:textId="77777777" w:rsidR="0056008D" w:rsidRPr="0056008D" w:rsidRDefault="0056008D" w:rsidP="00127117">
            <w:pPr>
              <w:pStyle w:val="KeinLeerraum"/>
              <w:numPr>
                <w:ilvl w:val="0"/>
                <w:numId w:val="5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Trinkhilfen (Schnabelbecher, Becher mit Griff) nutzen</w:t>
            </w:r>
          </w:p>
          <w:p w14:paraId="7F04822F" w14:textId="77777777" w:rsidR="0056008D" w:rsidRPr="0056008D" w:rsidRDefault="0056008D" w:rsidP="00127117">
            <w:pPr>
              <w:pStyle w:val="KeinLeerraum"/>
              <w:numPr>
                <w:ilvl w:val="0"/>
                <w:numId w:val="5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regelmäßig nachschenken</w:t>
            </w:r>
          </w:p>
          <w:p w14:paraId="6B033072" w14:textId="77777777" w:rsidR="0056008D" w:rsidRPr="0056008D" w:rsidRDefault="0056008D" w:rsidP="00127117">
            <w:pPr>
              <w:pStyle w:val="KeinLeerraum"/>
              <w:numPr>
                <w:ilvl w:val="0"/>
                <w:numId w:val="5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Einkaufen gehen</w:t>
            </w:r>
          </w:p>
          <w:p w14:paraId="74666A7D" w14:textId="77777777" w:rsidR="0056008D" w:rsidRPr="0056008D" w:rsidRDefault="0056008D" w:rsidP="00127117">
            <w:pPr>
              <w:pStyle w:val="KeinLeerraum"/>
              <w:numPr>
                <w:ilvl w:val="0"/>
                <w:numId w:val="5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 xml:space="preserve">Flaschendeckel voröffnen, falls die Kraft zum Öffnen </w:t>
            </w:r>
            <w:proofErr w:type="gramStart"/>
            <w:r w:rsidRPr="0056008D">
              <w:rPr>
                <w:rFonts w:ascii="Calibri" w:hAnsi="Calibri" w:cs="Calibri"/>
                <w:sz w:val="20"/>
                <w:szCs w:val="20"/>
              </w:rPr>
              <w:t>fehlt</w:t>
            </w:r>
            <w:proofErr w:type="gramEnd"/>
          </w:p>
        </w:tc>
      </w:tr>
      <w:tr w:rsidR="0056008D" w:rsidRPr="0056008D" w14:paraId="4957DA90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424C3F74" w14:textId="77777777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Medikamente (z. B. Diuretika, Sedativa)</w:t>
            </w:r>
          </w:p>
        </w:tc>
        <w:tc>
          <w:tcPr>
            <w:tcW w:w="7933" w:type="dxa"/>
          </w:tcPr>
          <w:p w14:paraId="022B280D" w14:textId="77777777" w:rsidR="0056008D" w:rsidRPr="0056008D" w:rsidRDefault="0056008D" w:rsidP="00127117">
            <w:pPr>
              <w:pStyle w:val="KeinLeerraum"/>
              <w:numPr>
                <w:ilvl w:val="0"/>
                <w:numId w:val="6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Nebenwirkungen im Blick behalten</w:t>
            </w:r>
          </w:p>
          <w:p w14:paraId="4CAC2535" w14:textId="77777777" w:rsidR="0056008D" w:rsidRPr="0056008D" w:rsidRDefault="0056008D" w:rsidP="00127117">
            <w:pPr>
              <w:pStyle w:val="KeinLeerraum"/>
              <w:numPr>
                <w:ilvl w:val="0"/>
                <w:numId w:val="6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Trinkverhalten gezielt beobachten</w:t>
            </w:r>
          </w:p>
          <w:p w14:paraId="031C3BBA" w14:textId="77777777" w:rsidR="0056008D" w:rsidRPr="0056008D" w:rsidRDefault="0056008D" w:rsidP="00127117">
            <w:pPr>
              <w:pStyle w:val="KeinLeerraum"/>
              <w:numPr>
                <w:ilvl w:val="0"/>
                <w:numId w:val="6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Rücksprache mit Arzt halten, wenn Probleme auftreten</w:t>
            </w:r>
          </w:p>
          <w:p w14:paraId="6D2BEE0A" w14:textId="77777777" w:rsidR="0056008D" w:rsidRPr="0056008D" w:rsidRDefault="0056008D" w:rsidP="00127117">
            <w:pPr>
              <w:pStyle w:val="KeinLeerraum"/>
              <w:numPr>
                <w:ilvl w:val="0"/>
                <w:numId w:val="6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Trinkzeiten ggf. an Medikamentengabe anpassen</w:t>
            </w:r>
          </w:p>
        </w:tc>
      </w:tr>
      <w:tr w:rsidR="0056008D" w:rsidRPr="0056008D" w14:paraId="139CF15F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4A68AA7E" w14:textId="7985A287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Ablehnung oder fehlende Motivation</w:t>
            </w:r>
          </w:p>
        </w:tc>
        <w:tc>
          <w:tcPr>
            <w:tcW w:w="7933" w:type="dxa"/>
          </w:tcPr>
          <w:p w14:paraId="2C6177FF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Lieblingsgetränke anbieten (auch süße Getränke sind erlaubt!)</w:t>
            </w:r>
          </w:p>
          <w:p w14:paraId="32452B68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Getränke geschmacklich variieren (z. B. mit Frucht, Sirup)</w:t>
            </w:r>
          </w:p>
          <w:p w14:paraId="229F1059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ansprechende Präsentation (Gläser, Dekoration)</w:t>
            </w:r>
          </w:p>
          <w:p w14:paraId="4B42D875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kleine „Genussmomente“ schaffen (z. B. Kaffee, Saft, Eis)</w:t>
            </w:r>
          </w:p>
          <w:p w14:paraId="5E76EE33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soziale Komponente nutzen (gemeinsam trinken)</w:t>
            </w:r>
          </w:p>
        </w:tc>
      </w:tr>
      <w:tr w:rsidR="0056008D" w:rsidRPr="0056008D" w14:paraId="3E4B3F3F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06E490FF" w14:textId="77777777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Körperliche Einschränkungen (z. B. Schwäche, Zittern)</w:t>
            </w:r>
          </w:p>
        </w:tc>
        <w:tc>
          <w:tcPr>
            <w:tcW w:w="7933" w:type="dxa"/>
          </w:tcPr>
          <w:p w14:paraId="099B450E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leichte, gut greifbare Trinkgefäße verwenden</w:t>
            </w:r>
          </w:p>
          <w:p w14:paraId="24B4E954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ggf. Trinkhilfen einsetzen</w:t>
            </w:r>
          </w:p>
          <w:p w14:paraId="4B67FAAE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Getränke in erreichbarer Nähe platzieren</w:t>
            </w:r>
          </w:p>
          <w:p w14:paraId="6F08C3C5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aktiv beim Trinken unterstützen</w:t>
            </w:r>
          </w:p>
        </w:tc>
      </w:tr>
      <w:tr w:rsidR="0056008D" w:rsidRPr="0056008D" w14:paraId="055EAD8A" w14:textId="77777777" w:rsidTr="00127117">
        <w:tc>
          <w:tcPr>
            <w:tcW w:w="1129" w:type="dxa"/>
            <w:shd w:val="clear" w:color="auto" w:fill="D9F2D0" w:themeFill="accent6" w:themeFillTint="33"/>
          </w:tcPr>
          <w:p w14:paraId="67C63644" w14:textId="16B920B6" w:rsidR="0056008D" w:rsidRPr="0056008D" w:rsidRDefault="0056008D" w:rsidP="00127117">
            <w:pPr>
              <w:pStyle w:val="KeinLeerraum"/>
              <w:snapToGrid w:val="0"/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008D">
              <w:rPr>
                <w:rFonts w:ascii="Calibri" w:hAnsi="Calibri" w:cs="Calibri"/>
                <w:b/>
                <w:bCs/>
                <w:sz w:val="20"/>
                <w:szCs w:val="20"/>
              </w:rPr>
              <w:t>Mundtrockenheit oder Schmerzen</w:t>
            </w:r>
          </w:p>
        </w:tc>
        <w:tc>
          <w:tcPr>
            <w:tcW w:w="7933" w:type="dxa"/>
          </w:tcPr>
          <w:p w14:paraId="3A1CBB80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Mundpflege durchführen</w:t>
            </w:r>
          </w:p>
          <w:p w14:paraId="7B51ED72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kühlende Getränke anbieten</w:t>
            </w:r>
          </w:p>
          <w:p w14:paraId="110F275A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kleine Schlucke anbieten</w:t>
            </w:r>
          </w:p>
          <w:p w14:paraId="0D65619E" w14:textId="77777777" w:rsidR="0056008D" w:rsidRPr="0056008D" w:rsidRDefault="0056008D" w:rsidP="00127117">
            <w:pPr>
              <w:pStyle w:val="KeinLeerraum"/>
              <w:numPr>
                <w:ilvl w:val="0"/>
                <w:numId w:val="7"/>
              </w:numPr>
              <w:snapToGrid w:val="0"/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6008D">
              <w:rPr>
                <w:rFonts w:ascii="Calibri" w:hAnsi="Calibri" w:cs="Calibri"/>
                <w:sz w:val="20"/>
                <w:szCs w:val="20"/>
              </w:rPr>
              <w:t>ggf. ärztliche Abklärung (z. B. Nebenwirkungen von Medikamenten)</w:t>
            </w:r>
          </w:p>
        </w:tc>
      </w:tr>
    </w:tbl>
    <w:p w14:paraId="7336787A" w14:textId="388DB4D2" w:rsidR="0042295E" w:rsidRPr="0056008D" w:rsidRDefault="0056008D" w:rsidP="0056008D">
      <w:pPr>
        <w:pStyle w:val="KeinLeerraum"/>
        <w:spacing w:before="240"/>
        <w:rPr>
          <w:rFonts w:ascii="Calibri" w:hAnsi="Calibri" w:cs="Calibri"/>
          <w:sz w:val="20"/>
          <w:szCs w:val="20"/>
        </w:rPr>
      </w:pPr>
      <w:r w:rsidRPr="0056008D">
        <w:rPr>
          <w:rFonts w:ascii="Calibri" w:hAnsi="Calibri" w:cs="Calibri"/>
          <w:b/>
          <w:bCs/>
          <w:sz w:val="20"/>
          <w:szCs w:val="20"/>
        </w:rPr>
        <w:t xml:space="preserve">Hinweis: </w:t>
      </w:r>
      <w:r w:rsidRPr="0056008D">
        <w:rPr>
          <w:rFonts w:ascii="Calibri" w:hAnsi="Calibri" w:cs="Calibri"/>
          <w:sz w:val="20"/>
          <w:szCs w:val="20"/>
        </w:rPr>
        <w:t>Nicht der Pflegekunde ist „das Problem“ – sondern die Ursache dahinter. Wenn Sie diese erkennen, finden Sie fast immer eine passende Lösung.</w:t>
      </w:r>
      <w:r>
        <w:rPr>
          <w:rFonts w:ascii="Calibri" w:hAnsi="Calibri" w:cs="Calibri"/>
          <w:sz w:val="20"/>
          <w:szCs w:val="20"/>
        </w:rPr>
        <w:t xml:space="preserve"> </w:t>
      </w:r>
    </w:p>
    <w:sectPr w:rsidR="0042295E" w:rsidRPr="0056008D" w:rsidSect="0056008D">
      <w:pgSz w:w="11901" w:h="16817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2D4"/>
    <w:multiLevelType w:val="hybridMultilevel"/>
    <w:tmpl w:val="4B6CE5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24155"/>
    <w:multiLevelType w:val="hybridMultilevel"/>
    <w:tmpl w:val="3474AF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B3F3D"/>
    <w:multiLevelType w:val="hybridMultilevel"/>
    <w:tmpl w:val="B1C680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61CA4"/>
    <w:multiLevelType w:val="hybridMultilevel"/>
    <w:tmpl w:val="E9E828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E4CA8"/>
    <w:multiLevelType w:val="hybridMultilevel"/>
    <w:tmpl w:val="1AD6E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81165C"/>
    <w:multiLevelType w:val="hybridMultilevel"/>
    <w:tmpl w:val="E19241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665ACC"/>
    <w:multiLevelType w:val="hybridMultilevel"/>
    <w:tmpl w:val="13E45A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4338990">
    <w:abstractNumId w:val="4"/>
  </w:num>
  <w:num w:numId="2" w16cid:durableId="2067870537">
    <w:abstractNumId w:val="3"/>
  </w:num>
  <w:num w:numId="3" w16cid:durableId="1053504864">
    <w:abstractNumId w:val="6"/>
  </w:num>
  <w:num w:numId="4" w16cid:durableId="795368545">
    <w:abstractNumId w:val="0"/>
  </w:num>
  <w:num w:numId="5" w16cid:durableId="1231623033">
    <w:abstractNumId w:val="1"/>
  </w:num>
  <w:num w:numId="6" w16cid:durableId="547032353">
    <w:abstractNumId w:val="5"/>
  </w:num>
  <w:num w:numId="7" w16cid:durableId="1386638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115AF1"/>
    <w:rsid w:val="00127117"/>
    <w:rsid w:val="0042295E"/>
    <w:rsid w:val="004830F3"/>
    <w:rsid w:val="0056008D"/>
    <w:rsid w:val="00B63953"/>
    <w:rsid w:val="00E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96419"/>
  <w15:chartTrackingRefBased/>
  <w15:docId w15:val="{C14EF543-B9E6-BE45-8A12-1806B57F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008D"/>
    <w:pPr>
      <w:spacing w:line="259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00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00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00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00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00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00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00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00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00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00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008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56008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6008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2</cp:revision>
  <dcterms:created xsi:type="dcterms:W3CDTF">2026-05-15T18:27:00Z</dcterms:created>
  <dcterms:modified xsi:type="dcterms:W3CDTF">2026-05-16T17:27:00Z</dcterms:modified>
</cp:coreProperties>
</file>