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405E6B9B" w14:textId="77777777" w:rsidR="00C73E1A" w:rsidRDefault="007A7CA7" w:rsidP="00B707AF">
      <w:pPr>
        <w:tabs>
          <w:tab w:val="left" w:pos="2430"/>
          <w:tab w:val="left" w:pos="4185"/>
          <w:tab w:val="left" w:pos="6900"/>
        </w:tabs>
      </w:pPr>
      <w:r>
        <w:tab/>
      </w:r>
      <w:r>
        <w:tab/>
      </w:r>
      <w:r w:rsidR="00B707AF">
        <w:tab/>
      </w:r>
    </w:p>
    <w:p w14:paraId="45816632" w14:textId="5CA3FC11" w:rsidR="0096136B" w:rsidRPr="0096136B" w:rsidRDefault="0096136B" w:rsidP="0096136B"/>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0"/>
      </w:tblGrid>
      <w:tr w:rsidR="0096136B" w:rsidRPr="00552210" w14:paraId="435BA448" w14:textId="77777777" w:rsidTr="00C550A6">
        <w:trPr>
          <w:trHeight w:val="62"/>
          <w:jc w:val="center"/>
        </w:trPr>
        <w:tc>
          <w:tcPr>
            <w:tcW w:w="10910" w:type="dxa"/>
            <w:shd w:val="clear" w:color="auto" w:fill="0099CC"/>
          </w:tcPr>
          <w:p w14:paraId="5284952C" w14:textId="535BC96E" w:rsidR="0096136B" w:rsidRPr="00552210" w:rsidRDefault="00552210" w:rsidP="00552210">
            <w:pPr>
              <w:spacing w:before="120" w:after="120"/>
              <w:rPr>
                <w:rFonts w:ascii="Arial" w:hAnsi="Arial" w:cs="Arial"/>
                <w:b/>
                <w:color w:val="FFFFFF"/>
                <w:sz w:val="28"/>
                <w:szCs w:val="28"/>
              </w:rPr>
            </w:pPr>
            <w:r w:rsidRPr="00552210">
              <w:rPr>
                <w:rFonts w:ascii="Arial" w:hAnsi="Arial" w:cs="Arial"/>
                <w:b/>
                <w:color w:val="FFFFFF"/>
                <w:sz w:val="28"/>
                <w:szCs w:val="28"/>
              </w:rPr>
              <w:t xml:space="preserve">Übersicht: Qualitätsmanagement </w:t>
            </w:r>
            <w:r>
              <w:rPr>
                <w:rFonts w:ascii="Arial" w:hAnsi="Arial" w:cs="Arial"/>
                <w:b/>
                <w:color w:val="FFFFFF"/>
                <w:sz w:val="28"/>
                <w:szCs w:val="28"/>
              </w:rPr>
              <w:t>u</w:t>
            </w:r>
            <w:r w:rsidRPr="00552210">
              <w:rPr>
                <w:rFonts w:ascii="Arial" w:hAnsi="Arial" w:cs="Arial"/>
                <w:b/>
                <w:color w:val="FFFFFF"/>
                <w:sz w:val="28"/>
                <w:szCs w:val="28"/>
              </w:rPr>
              <w:t>nd Hygiene</w:t>
            </w:r>
          </w:p>
        </w:tc>
      </w:tr>
      <w:tr w:rsidR="00552210" w:rsidRPr="00552210" w14:paraId="662439C4" w14:textId="77777777" w:rsidTr="00C550A6">
        <w:trPr>
          <w:jc w:val="center"/>
        </w:trPr>
        <w:tc>
          <w:tcPr>
            <w:tcW w:w="10910" w:type="dxa"/>
            <w:shd w:val="clear" w:color="auto" w:fill="DAEEF3"/>
          </w:tcPr>
          <w:p w14:paraId="4C0E92D8" w14:textId="0A0E9233" w:rsidR="00552210" w:rsidRPr="00552210" w:rsidRDefault="00552210" w:rsidP="00552210">
            <w:pPr>
              <w:spacing w:before="120" w:after="120"/>
              <w:rPr>
                <w:rFonts w:ascii="Arial" w:hAnsi="Arial" w:cs="Arial"/>
                <w:b/>
                <w:color w:val="000000" w:themeColor="text1"/>
                <w:sz w:val="24"/>
                <w:szCs w:val="24"/>
              </w:rPr>
            </w:pPr>
            <w:r w:rsidRPr="00552210">
              <w:rPr>
                <w:rFonts w:ascii="Arial" w:hAnsi="Arial" w:cs="Arial"/>
                <w:b/>
                <w:color w:val="000000" w:themeColor="text1"/>
                <w:sz w:val="24"/>
                <w:szCs w:val="24"/>
              </w:rPr>
              <w:t xml:space="preserve">Qualitätsaspekt: Internes Qualitätsmanagement und Behebung von Qualitätsdefiziten </w:t>
            </w:r>
          </w:p>
        </w:tc>
      </w:tr>
      <w:tr w:rsidR="0096136B" w:rsidRPr="00552210" w14:paraId="17A3E5C7" w14:textId="77777777" w:rsidTr="00C550A6">
        <w:trPr>
          <w:trHeight w:val="979"/>
          <w:jc w:val="center"/>
        </w:trPr>
        <w:tc>
          <w:tcPr>
            <w:tcW w:w="10910" w:type="dxa"/>
          </w:tcPr>
          <w:p w14:paraId="2B0EEA0C" w14:textId="57749297" w:rsidR="0096136B" w:rsidRPr="00552210" w:rsidRDefault="0096136B" w:rsidP="00552210">
            <w:pPr>
              <w:spacing w:before="120" w:after="120"/>
              <w:rPr>
                <w:rFonts w:ascii="Arial" w:hAnsi="Arial" w:cs="Arial"/>
                <w:bCs/>
                <w:color w:val="000000" w:themeColor="text1"/>
                <w:sz w:val="24"/>
                <w:szCs w:val="24"/>
              </w:rPr>
            </w:pPr>
            <w:r w:rsidRPr="006C00E0">
              <w:rPr>
                <w:rFonts w:ascii="Arial" w:hAnsi="Arial" w:cs="Arial"/>
                <w:b/>
                <w:color w:val="000000" w:themeColor="text1"/>
                <w:sz w:val="24"/>
                <w:szCs w:val="24"/>
              </w:rPr>
              <w:t>Qualitätsaussage:</w:t>
            </w:r>
            <w:r w:rsidRPr="00552210">
              <w:rPr>
                <w:rFonts w:ascii="Arial" w:hAnsi="Arial" w:cs="Arial"/>
                <w:bCs/>
                <w:color w:val="000000" w:themeColor="text1"/>
                <w:sz w:val="24"/>
                <w:szCs w:val="24"/>
              </w:rPr>
              <w:t xml:space="preserve"> Der ambulante Pflegedienst verfügt über ein systematisches Qualitätsmanagement und arbeitet eigenverantwortlich an der Behebung von Qualitätsdefiziten, die im Rahmen der internen Qualitätssicherung oder einer externen Qualitätsprüfung identifiziert worden sind. Er wendet im Rahmen seines internen Qualitätsmanagements geeignete Methoden und Verfahren an. </w:t>
            </w:r>
          </w:p>
          <w:p w14:paraId="76358E0C" w14:textId="1016A326" w:rsidR="0096136B" w:rsidRPr="00552210" w:rsidRDefault="0096136B" w:rsidP="00552210">
            <w:pPr>
              <w:spacing w:before="120" w:after="120"/>
              <w:rPr>
                <w:rFonts w:ascii="Arial" w:hAnsi="Arial" w:cs="Arial"/>
                <w:bCs/>
                <w:color w:val="000000" w:themeColor="text1"/>
                <w:sz w:val="24"/>
                <w:szCs w:val="24"/>
              </w:rPr>
            </w:pPr>
            <w:r w:rsidRPr="00552210">
              <w:rPr>
                <w:rFonts w:ascii="Arial" w:hAnsi="Arial" w:cs="Arial"/>
                <w:bCs/>
                <w:color w:val="000000" w:themeColor="text1"/>
                <w:sz w:val="24"/>
                <w:szCs w:val="24"/>
              </w:rPr>
              <w:t xml:space="preserve">Zunächst werden die Prüfer in diesem Qualitätsbereich erheben, ob Sie geeignete Maßnahmen durchführen, um Qualitätsprobleme in der laufenden Versorgung entdecken zu können. Das können Sie beispielsweise in Fallbesprechungen, Pflegevisiten, internen Audits oder durch Nutzung von Kennzahlen erledigen. Hier kommt es weniger auf Konzepte oder Verfahrensanweisungen an, sondern vielmehr darauf, dass die Prüfer sehen können, dass und wie Sie sicherstellen, dass Probleme schnell erkannt werden. </w:t>
            </w:r>
          </w:p>
          <w:p w14:paraId="7F974B55" w14:textId="4F7DAE6A" w:rsidR="0096136B" w:rsidRPr="00552210" w:rsidRDefault="0096136B" w:rsidP="00552210">
            <w:pPr>
              <w:spacing w:before="120" w:after="120"/>
              <w:rPr>
                <w:rFonts w:ascii="Arial" w:hAnsi="Arial" w:cs="Arial"/>
                <w:bCs/>
                <w:color w:val="000000" w:themeColor="text1"/>
                <w:sz w:val="24"/>
                <w:szCs w:val="24"/>
              </w:rPr>
            </w:pPr>
            <w:r w:rsidRPr="00552210">
              <w:rPr>
                <w:rFonts w:ascii="Arial" w:hAnsi="Arial" w:cs="Arial"/>
                <w:bCs/>
                <w:color w:val="000000" w:themeColor="text1"/>
                <w:sz w:val="24"/>
                <w:szCs w:val="24"/>
              </w:rPr>
              <w:t xml:space="preserve">Weiter wird festgestellt, ob Sie Instrumente wie Expertenstandards, Leitlinien oder anderes bei der Behebung von Qualitätsdefiziten nutzen. Im Rahmen des Fachgesprächs wird festgestellt, ob und in welcher Form entsprechende Instrumente in Ihrem Pflegedienst angewandt werden. Wesentliches Instrument ist hier die Pflegedokumentation, aber auch das Fachwissen Ihrer Mitarbeiter muss profund sein. </w:t>
            </w:r>
          </w:p>
          <w:p w14:paraId="5B6BDA61" w14:textId="2398E889" w:rsidR="00552210" w:rsidRPr="00552210" w:rsidRDefault="0096136B" w:rsidP="00552210">
            <w:pPr>
              <w:spacing w:before="120" w:after="120"/>
              <w:rPr>
                <w:rFonts w:ascii="Arial" w:hAnsi="Arial" w:cs="Arial"/>
                <w:bCs/>
                <w:color w:val="000000" w:themeColor="text1"/>
                <w:sz w:val="24"/>
                <w:szCs w:val="24"/>
              </w:rPr>
            </w:pPr>
            <w:r w:rsidRPr="00552210">
              <w:rPr>
                <w:rFonts w:ascii="Arial" w:hAnsi="Arial" w:cs="Arial"/>
                <w:bCs/>
                <w:color w:val="000000" w:themeColor="text1"/>
                <w:sz w:val="24"/>
                <w:szCs w:val="24"/>
              </w:rPr>
              <w:t xml:space="preserve">Natürlich werden die Prüfer auch darauf achten, ob Sie geeignete Maßnahmen ergreifen, um identifizierte Qualitätsprobleme zu beheben. Die QPR erläutert hierzu, dass die Prüfer im Fall vorhandener Qualitätsprobleme beurteilen sollen, ob Sie Maßnahmen im Rahmen des internen Qualitätsmanagements, wie z. B. Fortbildungen, Fallbesprechungen, interne Audits, Qualitätszirkel durchführen, um die Qualitätsprobleme zu beheben. Unabdingbar gehört hierzu auch, dass Sie systematisch </w:t>
            </w:r>
            <w:r w:rsidR="00552210" w:rsidRPr="00552210">
              <w:rPr>
                <w:rFonts w:ascii="Arial" w:hAnsi="Arial" w:cs="Arial"/>
                <w:bCs/>
                <w:color w:val="000000" w:themeColor="text1"/>
                <w:sz w:val="24"/>
                <w:szCs w:val="24"/>
              </w:rPr>
              <w:t xml:space="preserve">überprüfen, welche Wirkungen Ihre Maßnahmen zur Verbesserung von Qualität bzw. Maßnahmen von Qualitätsdefiziten erzielt haben. </w:t>
            </w:r>
          </w:p>
          <w:p w14:paraId="6A31E826" w14:textId="4E2169F9" w:rsidR="0096136B" w:rsidRPr="00552210" w:rsidRDefault="00552210" w:rsidP="00552210">
            <w:pPr>
              <w:spacing w:before="120" w:after="120"/>
              <w:rPr>
                <w:rFonts w:ascii="Arial" w:hAnsi="Arial" w:cs="Arial"/>
                <w:bCs/>
                <w:color w:val="000000" w:themeColor="text1"/>
                <w:sz w:val="24"/>
                <w:szCs w:val="24"/>
              </w:rPr>
            </w:pPr>
            <w:r w:rsidRPr="006C00E0">
              <w:rPr>
                <w:rFonts w:ascii="Arial" w:hAnsi="Arial" w:cs="Arial"/>
                <w:b/>
                <w:color w:val="000000" w:themeColor="text1"/>
                <w:sz w:val="24"/>
                <w:szCs w:val="24"/>
              </w:rPr>
              <w:t>Unbedingt beachten:</w:t>
            </w:r>
            <w:r w:rsidRPr="00552210">
              <w:rPr>
                <w:rFonts w:ascii="Arial" w:hAnsi="Arial" w:cs="Arial"/>
                <w:bCs/>
                <w:color w:val="000000" w:themeColor="text1"/>
                <w:sz w:val="24"/>
                <w:szCs w:val="24"/>
              </w:rPr>
              <w:t xml:space="preserve"> Die MD-Prüfer werden im Gespräch mit Ihren Mitarbeitern beurteilen, ob und in welcher Form diese Maßnahmen in Verfahren zur Identifizierung und Behebung von Qualitätsproblemen einbezogen sind, z. B. durch Hinweise zur Dokumentation von Qualitätsproblemen, Beteiligung an Fortbildungsveranstaltungen oder Pflegevisiten.</w:t>
            </w:r>
          </w:p>
        </w:tc>
      </w:tr>
      <w:tr w:rsidR="00552210" w:rsidRPr="00552210" w14:paraId="035648C4" w14:textId="77777777" w:rsidTr="00C550A6">
        <w:trPr>
          <w:trHeight w:val="270"/>
          <w:jc w:val="center"/>
        </w:trPr>
        <w:tc>
          <w:tcPr>
            <w:tcW w:w="10910" w:type="dxa"/>
            <w:shd w:val="clear" w:color="auto" w:fill="DAEEF3"/>
          </w:tcPr>
          <w:p w14:paraId="496D5B59" w14:textId="112C5043" w:rsidR="00552210" w:rsidRPr="00552210" w:rsidRDefault="00552210" w:rsidP="00552210">
            <w:pPr>
              <w:spacing w:before="120" w:after="120"/>
              <w:rPr>
                <w:rFonts w:ascii="Arial" w:hAnsi="Arial" w:cs="Arial"/>
                <w:b/>
                <w:color w:val="000000" w:themeColor="text1"/>
                <w:sz w:val="24"/>
                <w:szCs w:val="24"/>
              </w:rPr>
            </w:pPr>
            <w:r w:rsidRPr="00552210">
              <w:rPr>
                <w:rFonts w:ascii="Arial" w:hAnsi="Arial" w:cs="Arial"/>
                <w:b/>
                <w:color w:val="000000" w:themeColor="text1"/>
                <w:sz w:val="24"/>
                <w:szCs w:val="24"/>
              </w:rPr>
              <w:t xml:space="preserve">Qualitätsaspekt: Hygiene </w:t>
            </w:r>
          </w:p>
        </w:tc>
      </w:tr>
      <w:tr w:rsidR="00552210" w:rsidRPr="00552210" w14:paraId="7ECF0776" w14:textId="77777777" w:rsidTr="00C550A6">
        <w:trPr>
          <w:trHeight w:val="62"/>
          <w:jc w:val="center"/>
        </w:trPr>
        <w:tc>
          <w:tcPr>
            <w:tcW w:w="10910" w:type="dxa"/>
          </w:tcPr>
          <w:p w14:paraId="04CBB21C" w14:textId="3C1D82F2" w:rsidR="00552210" w:rsidRPr="00552210" w:rsidRDefault="00552210" w:rsidP="00552210">
            <w:pPr>
              <w:spacing w:before="120" w:after="120"/>
              <w:rPr>
                <w:rFonts w:ascii="Arial" w:hAnsi="Arial" w:cs="Arial"/>
                <w:bCs/>
                <w:color w:val="000000" w:themeColor="text1"/>
                <w:sz w:val="24"/>
                <w:szCs w:val="24"/>
              </w:rPr>
            </w:pPr>
            <w:r w:rsidRPr="006C00E0">
              <w:rPr>
                <w:rFonts w:ascii="Arial" w:hAnsi="Arial" w:cs="Arial"/>
                <w:b/>
                <w:color w:val="000000" w:themeColor="text1"/>
                <w:sz w:val="24"/>
                <w:szCs w:val="24"/>
              </w:rPr>
              <w:t>Qualitätsaussage:</w:t>
            </w:r>
            <w:r w:rsidRPr="00552210">
              <w:rPr>
                <w:rFonts w:ascii="Arial" w:hAnsi="Arial" w:cs="Arial"/>
                <w:bCs/>
                <w:color w:val="000000" w:themeColor="text1"/>
                <w:sz w:val="24"/>
                <w:szCs w:val="24"/>
              </w:rPr>
              <w:t xml:space="preserve"> Der ambulante Pflegedienst berücksichtigt grundlegende hygienische Anforderungen in der Pflege. Dazu wird im Rahmen des Hygienemanagements ein für den ambulanten Pflegedienst spezifischer Hygieneplan als verbindliches Instrument zur Einhaltung der Infektionshygiene erstellt und regelmäßig aktualisiert </w:t>
            </w:r>
          </w:p>
          <w:p w14:paraId="157C7D25" w14:textId="77777777" w:rsidR="00552210" w:rsidRPr="00552210" w:rsidRDefault="00552210" w:rsidP="00552210">
            <w:pPr>
              <w:spacing w:before="120" w:after="120"/>
              <w:rPr>
                <w:rFonts w:ascii="Arial" w:hAnsi="Arial" w:cs="Arial"/>
                <w:bCs/>
                <w:color w:val="000000" w:themeColor="text1"/>
                <w:sz w:val="24"/>
                <w:szCs w:val="24"/>
              </w:rPr>
            </w:pPr>
            <w:r w:rsidRPr="00552210">
              <w:rPr>
                <w:rFonts w:ascii="Arial" w:hAnsi="Arial" w:cs="Arial"/>
                <w:bCs/>
                <w:color w:val="000000" w:themeColor="text1"/>
                <w:sz w:val="24"/>
                <w:szCs w:val="24"/>
              </w:rPr>
              <w:t xml:space="preserve">Wie auch bisher wird im Rahmen einer Qualitätsprüfung festgestellt, ob Sie ein angemessenes Hygienemanagement haben, mit dem sichergestellt ist, dass innerbetriebliche Verfahrensweisen in Bezug auf grundlegende hygienische Anforderungen geplant, eingehalten und umgesetzt werden, z. B. Verfahrensanweisungen, die sowohl die notwendige Basishygiene als auch die aufgrund einer individuellen Risikobewertung notwendigen Hygienemaßnahmen berücksichtigen. Wichtig ist hierbei, dass Ihre bestehenden Verfahrensregelungen Ihren Mitarbeitern bekannt sind und von ihnen </w:t>
            </w:r>
            <w:r w:rsidRPr="00552210">
              <w:rPr>
                <w:rFonts w:ascii="Arial" w:hAnsi="Arial" w:cs="Arial"/>
                <w:bCs/>
                <w:color w:val="000000" w:themeColor="text1"/>
                <w:sz w:val="24"/>
                <w:szCs w:val="24"/>
              </w:rPr>
              <w:lastRenderedPageBreak/>
              <w:t xml:space="preserve">angewandt werden. Ebenso sollte sichergestellt sein, dass Ihre Verfahrensweisen den gesetzlichen Anforderungen und fachlichen Empfehlungen der Kommission für Infektionsprävention in medizinischen Einrichtungen und in Einrichtungen und Unternehmen der Pflege und Eingliederungshilfe (KRINKO) beim Robert Koch-Institut entsprechen. Auch das ist nicht neu. Weiterhin werden die MD-Prüfer erheben, ob die notwendigen Hilfsmittel zur Umsetzung der hygienischen Anforderungen, z. B. Desinfektionsmittel, Handschuhe und Schutzkleidung, zur Verfügung stehen. </w:t>
            </w:r>
          </w:p>
          <w:p w14:paraId="19A234C4" w14:textId="63D9A4EB" w:rsidR="00552210" w:rsidRPr="00552210" w:rsidRDefault="00552210" w:rsidP="00552210">
            <w:pPr>
              <w:spacing w:before="120" w:after="120"/>
              <w:rPr>
                <w:rFonts w:ascii="Arial" w:hAnsi="Arial" w:cs="Arial"/>
                <w:bCs/>
                <w:color w:val="000000" w:themeColor="text1"/>
                <w:sz w:val="24"/>
                <w:szCs w:val="24"/>
              </w:rPr>
            </w:pPr>
            <w:r w:rsidRPr="006C00E0">
              <w:rPr>
                <w:rFonts w:ascii="Arial" w:hAnsi="Arial" w:cs="Arial"/>
                <w:b/>
                <w:color w:val="000000" w:themeColor="text1"/>
                <w:sz w:val="24"/>
                <w:szCs w:val="24"/>
              </w:rPr>
              <w:t>Nicht vergessen:</w:t>
            </w:r>
            <w:r w:rsidRPr="00552210">
              <w:rPr>
                <w:rFonts w:ascii="Arial" w:hAnsi="Arial" w:cs="Arial"/>
                <w:bCs/>
                <w:color w:val="000000" w:themeColor="text1"/>
                <w:sz w:val="24"/>
                <w:szCs w:val="24"/>
              </w:rPr>
              <w:t xml:space="preserve"> Überprüfen Sie regelmäßig die Durchführung Ihrer innerbetrieblichen Verfahrensweisen. </w:t>
            </w:r>
          </w:p>
        </w:tc>
      </w:tr>
      <w:tr w:rsidR="00552210" w:rsidRPr="00552210" w14:paraId="0FA2F16B" w14:textId="77777777" w:rsidTr="00C550A6">
        <w:trPr>
          <w:trHeight w:val="86"/>
          <w:jc w:val="center"/>
        </w:trPr>
        <w:tc>
          <w:tcPr>
            <w:tcW w:w="10910" w:type="dxa"/>
            <w:shd w:val="clear" w:color="auto" w:fill="DAEEF3"/>
          </w:tcPr>
          <w:p w14:paraId="4238946D" w14:textId="06D36E56" w:rsidR="00552210" w:rsidRPr="00552210" w:rsidRDefault="00552210" w:rsidP="00552210">
            <w:pPr>
              <w:spacing w:before="120" w:after="120"/>
              <w:rPr>
                <w:rFonts w:ascii="Arial" w:hAnsi="Arial" w:cs="Arial"/>
                <w:b/>
                <w:color w:val="000000" w:themeColor="text1"/>
                <w:sz w:val="24"/>
                <w:szCs w:val="24"/>
              </w:rPr>
            </w:pPr>
            <w:r w:rsidRPr="00552210">
              <w:rPr>
                <w:rFonts w:ascii="Arial" w:hAnsi="Arial" w:cs="Arial"/>
                <w:b/>
                <w:color w:val="000000" w:themeColor="text1"/>
                <w:sz w:val="24"/>
                <w:szCs w:val="24"/>
              </w:rPr>
              <w:lastRenderedPageBreak/>
              <w:t xml:space="preserve">Qualitätsaspekt: Qualifikation der und Aufgabenwahrnehmung durch die Verantwortliche Pflegefachperson </w:t>
            </w:r>
          </w:p>
        </w:tc>
      </w:tr>
      <w:tr w:rsidR="00552210" w:rsidRPr="00552210" w14:paraId="5D2AC74A" w14:textId="77777777" w:rsidTr="00C550A6">
        <w:trPr>
          <w:trHeight w:val="86"/>
          <w:jc w:val="center"/>
        </w:trPr>
        <w:tc>
          <w:tcPr>
            <w:tcW w:w="10910" w:type="dxa"/>
          </w:tcPr>
          <w:p w14:paraId="57FB4D60" w14:textId="53355A13" w:rsidR="00552210" w:rsidRPr="00552210" w:rsidRDefault="00552210" w:rsidP="00552210">
            <w:pPr>
              <w:spacing w:before="120" w:after="120"/>
              <w:rPr>
                <w:rFonts w:ascii="Arial" w:hAnsi="Arial" w:cs="Arial"/>
                <w:bCs/>
                <w:color w:val="000000" w:themeColor="text1"/>
                <w:sz w:val="24"/>
                <w:szCs w:val="24"/>
              </w:rPr>
            </w:pPr>
            <w:r w:rsidRPr="006C00E0">
              <w:rPr>
                <w:rFonts w:ascii="Arial" w:hAnsi="Arial" w:cs="Arial"/>
                <w:b/>
                <w:color w:val="000000" w:themeColor="text1"/>
                <w:sz w:val="24"/>
                <w:szCs w:val="24"/>
              </w:rPr>
              <w:t>Qualitätsaussage:</w:t>
            </w:r>
            <w:r w:rsidRPr="00552210">
              <w:rPr>
                <w:rFonts w:ascii="Arial" w:hAnsi="Arial" w:cs="Arial"/>
                <w:bCs/>
                <w:color w:val="000000" w:themeColor="text1"/>
                <w:sz w:val="24"/>
                <w:szCs w:val="24"/>
              </w:rPr>
              <w:t xml:space="preserve"> Die Einrichtung hält qualifizierte Leitungskräfte vor. Die Verantwortliche Pflegefachperson nimmt ihre Aufgaben zur Gewährleistung von Fachlichkeit und einer angemessenen Dienstorganisation wahr. Die Qualifikation der Leitungskräfte berücksichtigt etwaige fachliche Spezialisierungen und damit einhergehende besondere vertragliche Anforderungen. </w:t>
            </w:r>
          </w:p>
          <w:p w14:paraId="5ED43C02" w14:textId="77777777" w:rsidR="00552210" w:rsidRPr="00552210" w:rsidRDefault="00552210" w:rsidP="00552210">
            <w:pPr>
              <w:spacing w:before="120" w:after="120"/>
              <w:rPr>
                <w:rFonts w:ascii="Arial" w:hAnsi="Arial" w:cs="Arial"/>
                <w:bCs/>
                <w:color w:val="000000" w:themeColor="text1"/>
                <w:sz w:val="24"/>
                <w:szCs w:val="24"/>
              </w:rPr>
            </w:pPr>
            <w:r w:rsidRPr="00552210">
              <w:rPr>
                <w:rFonts w:ascii="Arial" w:hAnsi="Arial" w:cs="Arial"/>
                <w:bCs/>
                <w:color w:val="000000" w:themeColor="text1"/>
                <w:sz w:val="24"/>
                <w:szCs w:val="24"/>
              </w:rPr>
              <w:t xml:space="preserve">Auch in diesem Qualitätsaspekt erwartet Sie nicht viel Neues, d. h., die MD-Prüfer werden Folgendes feststellen: </w:t>
            </w:r>
          </w:p>
          <w:p w14:paraId="0F0EF44B" w14:textId="40CD74C7" w:rsidR="00552210" w:rsidRPr="005441C5" w:rsidRDefault="00552210" w:rsidP="005441C5">
            <w:pPr>
              <w:pStyle w:val="Listenabsatz"/>
              <w:numPr>
                <w:ilvl w:val="0"/>
                <w:numId w:val="33"/>
              </w:numPr>
              <w:spacing w:before="120" w:after="120" w:line="276" w:lineRule="auto"/>
              <w:rPr>
                <w:rFonts w:ascii="Arial" w:hAnsi="Arial" w:cs="Arial"/>
                <w:color w:val="000000" w:themeColor="text1"/>
                <w:sz w:val="24"/>
              </w:rPr>
            </w:pPr>
            <w:r w:rsidRPr="005441C5">
              <w:rPr>
                <w:rFonts w:ascii="Arial" w:hAnsi="Arial" w:cs="Arial"/>
                <w:color w:val="000000" w:themeColor="text1"/>
                <w:sz w:val="24"/>
              </w:rPr>
              <w:t xml:space="preserve">Die Verantwortliche Pflegefachperson, ihre Stellvertretung und ggf. die als Fachbereichsleitung benannte Pflegefachperson (z. B. im Rahmen von AKI oder psych. HKP) verfügen über die notwendige Qualifikation und Erfahrung. </w:t>
            </w:r>
          </w:p>
          <w:p w14:paraId="4BBE935F" w14:textId="2505C306" w:rsidR="00552210" w:rsidRPr="005441C5" w:rsidRDefault="00552210" w:rsidP="005441C5">
            <w:pPr>
              <w:pStyle w:val="Listenabsatz"/>
              <w:numPr>
                <w:ilvl w:val="0"/>
                <w:numId w:val="33"/>
              </w:numPr>
              <w:spacing w:before="120" w:after="120" w:line="276" w:lineRule="auto"/>
              <w:rPr>
                <w:rFonts w:ascii="Arial" w:hAnsi="Arial" w:cs="Arial"/>
                <w:color w:val="000000" w:themeColor="text1"/>
                <w:sz w:val="24"/>
              </w:rPr>
            </w:pPr>
            <w:r w:rsidRPr="005441C5">
              <w:rPr>
                <w:rFonts w:ascii="Arial" w:hAnsi="Arial" w:cs="Arial"/>
                <w:color w:val="000000" w:themeColor="text1"/>
                <w:sz w:val="24"/>
              </w:rPr>
              <w:t xml:space="preserve">Die Verantwortliche Pflegefachperson und ihre Stellvertretung stehen in einem sozialversicherungspflichtigen Beschäftigungsverhältnis. </w:t>
            </w:r>
          </w:p>
          <w:p w14:paraId="69289134" w14:textId="691770A7" w:rsidR="00552210" w:rsidRPr="005441C5" w:rsidRDefault="00552210" w:rsidP="005441C5">
            <w:pPr>
              <w:pStyle w:val="Listenabsatz"/>
              <w:numPr>
                <w:ilvl w:val="0"/>
                <w:numId w:val="33"/>
              </w:numPr>
              <w:spacing w:before="120" w:after="120" w:line="276" w:lineRule="auto"/>
              <w:rPr>
                <w:rFonts w:ascii="Arial" w:hAnsi="Arial" w:cs="Arial"/>
                <w:color w:val="000000" w:themeColor="text1"/>
                <w:sz w:val="24"/>
              </w:rPr>
            </w:pPr>
            <w:r w:rsidRPr="005441C5">
              <w:rPr>
                <w:rFonts w:ascii="Arial" w:hAnsi="Arial" w:cs="Arial"/>
                <w:color w:val="000000" w:themeColor="text1"/>
                <w:sz w:val="24"/>
              </w:rPr>
              <w:t xml:space="preserve">Die Verantwortliche Pflegefachperson hat genügend Zeit für die Wahrnehmung ihrer Aufgaben, d. h., die MD-Prüfer werden vor dem Hintergrund der Größe Ihres ambulanten Pflegedienstes (Anzahl der versorgten Personen, Anzahl der Beschäftigten und Einzugsgebiet) beurteilen, ob die zeitlichen Ressourcen der Pflegedienstleitung ausreichen, um den in den Maßstäben und Grundsätzen beschriebenen Aufgaben nachzukommen. Da keine festgeschriebenen Größenordnungen existieren, werden die MD-Prüfer diese Frage auf Basis des Fachgesprächs mit Ihren Mitarbeitern sowie von Unterlagen zur Organisation Ihres ambulanten Pflegedienstes beurteilen. </w:t>
            </w:r>
          </w:p>
          <w:p w14:paraId="54577518" w14:textId="6BB8EF53" w:rsidR="00552210" w:rsidRPr="005441C5" w:rsidRDefault="00552210" w:rsidP="005441C5">
            <w:pPr>
              <w:pStyle w:val="Listenabsatz"/>
              <w:numPr>
                <w:ilvl w:val="0"/>
                <w:numId w:val="33"/>
              </w:numPr>
              <w:spacing w:before="120" w:after="120" w:line="276" w:lineRule="auto"/>
              <w:rPr>
                <w:rFonts w:ascii="Arial" w:hAnsi="Arial" w:cs="Arial"/>
                <w:color w:val="000000" w:themeColor="text1"/>
                <w:sz w:val="24"/>
              </w:rPr>
            </w:pPr>
            <w:r w:rsidRPr="005441C5">
              <w:rPr>
                <w:rFonts w:ascii="Arial" w:hAnsi="Arial" w:cs="Arial"/>
                <w:color w:val="000000" w:themeColor="text1"/>
                <w:sz w:val="24"/>
              </w:rPr>
              <w:t xml:space="preserve">Die Verantwortliche Pflegefachperson sorgt für eine fachgerechte Planung, Durchführung und Evaluation der Pflegeprozesse. Gemeint ist, dass eine systematische Herangehensweise an die Pflegeprozessgestaltung erkennbar ist, z. B. durch Beobachtung der MD-Prüfer während der personenbezogenen Prüfung. </w:t>
            </w:r>
          </w:p>
          <w:p w14:paraId="79130417" w14:textId="7CC008C7" w:rsidR="00552210" w:rsidRPr="005441C5" w:rsidRDefault="00552210" w:rsidP="005441C5">
            <w:pPr>
              <w:pStyle w:val="Listenabsatz"/>
              <w:numPr>
                <w:ilvl w:val="0"/>
                <w:numId w:val="33"/>
              </w:numPr>
              <w:spacing w:before="120" w:after="120" w:line="276" w:lineRule="auto"/>
              <w:rPr>
                <w:rFonts w:ascii="Arial" w:hAnsi="Arial" w:cs="Arial"/>
                <w:color w:val="000000" w:themeColor="text1"/>
                <w:sz w:val="24"/>
              </w:rPr>
            </w:pPr>
            <w:r w:rsidRPr="005441C5">
              <w:rPr>
                <w:rFonts w:ascii="Arial" w:hAnsi="Arial" w:cs="Arial"/>
                <w:color w:val="000000" w:themeColor="text1"/>
                <w:sz w:val="24"/>
              </w:rPr>
              <w:t xml:space="preserve">Die Verantwortliche Pflegefachperson sorgt für die Ausrichtung der Dienstplanung am Pflegebedarf und an den Qualifikationsanforderungen Ihrer jeweiligen Pflegekunden. Zur Beurteilung dieser Frage können die MD-Prüfer Ihre Beobachtungen während der personenbezogenen Prüfung hinzuziehen. </w:t>
            </w:r>
          </w:p>
          <w:p w14:paraId="7B0A8204" w14:textId="6E1DAEE1" w:rsidR="00552210" w:rsidRPr="00D27106" w:rsidRDefault="00552210" w:rsidP="00D27106">
            <w:pPr>
              <w:spacing w:before="120" w:after="120"/>
              <w:rPr>
                <w:rFonts w:ascii="Open Sans" w:hAnsi="Open Sans" w:cs="Open Sans"/>
                <w:color w:val="221E1F"/>
                <w:sz w:val="18"/>
                <w:szCs w:val="18"/>
              </w:rPr>
            </w:pPr>
            <w:r w:rsidRPr="00552210">
              <w:rPr>
                <w:rFonts w:ascii="Arial" w:hAnsi="Arial" w:cs="Arial"/>
                <w:bCs/>
                <w:color w:val="000000" w:themeColor="text1"/>
                <w:sz w:val="24"/>
                <w:szCs w:val="24"/>
              </w:rPr>
              <w:t>Wesentliche Grundlage für die Beurteilung dieser Aspekte sind die Vorgaben aus den Maßstäben und Grundsätzen für die Qualität und Qualitätssicherung sowie für die Entwicklung eines einrichtungsinternen Qualitätsmanagements nach § 113 SGB XI in der jeweils geltenden Fassung oder, sofern zutreffend, die Vorgaben aus den Rahmenempfehlungen nach § 132a Abs. 1 SGB V zur Versorgung mit häuslicher Krankenpflege oder im Fall der außerklinischen Intensivpflege</w:t>
            </w:r>
            <w:r w:rsidR="00D27106">
              <w:rPr>
                <w:rFonts w:ascii="Arial" w:hAnsi="Arial" w:cs="Arial"/>
                <w:bCs/>
                <w:color w:val="000000" w:themeColor="text1"/>
                <w:sz w:val="24"/>
                <w:szCs w:val="24"/>
              </w:rPr>
              <w:t xml:space="preserve"> </w:t>
            </w:r>
            <w:r w:rsidR="00D27106" w:rsidRPr="00D27106">
              <w:rPr>
                <w:rFonts w:ascii="Arial" w:hAnsi="Arial" w:cs="Arial"/>
                <w:bCs/>
                <w:color w:val="000000" w:themeColor="text1"/>
                <w:sz w:val="24"/>
                <w:szCs w:val="24"/>
              </w:rPr>
              <w:t>nach den Rahmenempfehlungen nach § 132l Abs. 1 SGB V zur Versorgung mit außerklinischer Intensivpflege.</w:t>
            </w:r>
          </w:p>
        </w:tc>
      </w:tr>
    </w:tbl>
    <w:p w14:paraId="6F394512" w14:textId="77777777" w:rsidR="00552210" w:rsidRPr="00581B4B" w:rsidRDefault="00552210" w:rsidP="00581B4B"/>
    <w:sectPr w:rsidR="00552210" w:rsidRPr="00581B4B" w:rsidSect="00552210">
      <w:headerReference w:type="default" r:id="rId7"/>
      <w:pgSz w:w="11906" w:h="16838" w:code="9"/>
      <w:pgMar w:top="-284"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7C65B" w14:textId="77777777" w:rsidR="00FE27BE" w:rsidRDefault="00FE27BE" w:rsidP="002A5D13">
      <w:pPr>
        <w:spacing w:after="0" w:line="240" w:lineRule="auto"/>
      </w:pPr>
      <w:r>
        <w:separator/>
      </w:r>
    </w:p>
  </w:endnote>
  <w:endnote w:type="continuationSeparator" w:id="0">
    <w:p w14:paraId="3E307206" w14:textId="77777777" w:rsidR="00FE27BE" w:rsidRDefault="00FE27BE"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D06B" w14:textId="77777777" w:rsidR="00FE27BE" w:rsidRDefault="00FE27BE" w:rsidP="002A5D13">
      <w:pPr>
        <w:spacing w:after="0" w:line="240" w:lineRule="auto"/>
      </w:pPr>
      <w:r>
        <w:separator/>
      </w:r>
    </w:p>
  </w:footnote>
  <w:footnote w:type="continuationSeparator" w:id="0">
    <w:p w14:paraId="235E6F2B" w14:textId="77777777" w:rsidR="00FE27BE" w:rsidRDefault="00FE27BE"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6B2D7A24" w:rsidR="007A7CA7" w:rsidRPr="00E74AD6" w:rsidRDefault="00D97E25" w:rsidP="00D97E25">
          <w:pPr>
            <w:pStyle w:val="Kopfzeile"/>
            <w:jc w:val="center"/>
            <w:rPr>
              <w:b/>
              <w:color w:val="DAEEF3"/>
            </w:rPr>
          </w:pPr>
          <w:r>
            <w:rPr>
              <w:b/>
              <w:color w:val="DAEEF3"/>
              <w:sz w:val="24"/>
            </w:rPr>
            <w:t xml:space="preserve">Ausgabe </w:t>
          </w:r>
          <w:r w:rsidR="0096136B">
            <w:rPr>
              <w:b/>
              <w:color w:val="DAEEF3"/>
              <w:sz w:val="24"/>
            </w:rPr>
            <w:t>12</w:t>
          </w:r>
          <w:r w:rsidR="00A42A0D">
            <w:rPr>
              <w:b/>
              <w:color w:val="DAEEF3"/>
              <w:sz w:val="24"/>
            </w:rPr>
            <w:t xml:space="preserve"> - 20</w:t>
          </w:r>
          <w:r w:rsidR="009000A8">
            <w:rPr>
              <w:b/>
              <w:color w:val="DAEEF3"/>
              <w:sz w:val="24"/>
            </w:rPr>
            <w:t>2</w:t>
          </w:r>
          <w:r w:rsidR="002F41D3">
            <w:rPr>
              <w:b/>
              <w:color w:val="DAEEF3"/>
              <w:sz w:val="24"/>
            </w:rPr>
            <w:t>6</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A74D08"/>
    <w:multiLevelType w:val="hybridMultilevel"/>
    <w:tmpl w:val="CD888F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7906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5"/>
  </w:num>
  <w:num w:numId="2" w16cid:durableId="1523666159">
    <w:abstractNumId w:val="25"/>
  </w:num>
  <w:num w:numId="3" w16cid:durableId="1865754299">
    <w:abstractNumId w:val="31"/>
  </w:num>
  <w:num w:numId="4" w16cid:durableId="818304963">
    <w:abstractNumId w:val="16"/>
  </w:num>
  <w:num w:numId="5" w16cid:durableId="909541012">
    <w:abstractNumId w:val="9"/>
  </w:num>
  <w:num w:numId="6" w16cid:durableId="1327440480">
    <w:abstractNumId w:val="13"/>
  </w:num>
  <w:num w:numId="7" w16cid:durableId="1965695332">
    <w:abstractNumId w:val="18"/>
  </w:num>
  <w:num w:numId="8" w16cid:durableId="1631742190">
    <w:abstractNumId w:val="17"/>
  </w:num>
  <w:num w:numId="9" w16cid:durableId="507452013">
    <w:abstractNumId w:val="14"/>
  </w:num>
  <w:num w:numId="10" w16cid:durableId="1380588834">
    <w:abstractNumId w:val="5"/>
  </w:num>
  <w:num w:numId="11" w16cid:durableId="905796348">
    <w:abstractNumId w:val="27"/>
  </w:num>
  <w:num w:numId="12" w16cid:durableId="561402115">
    <w:abstractNumId w:val="20"/>
  </w:num>
  <w:num w:numId="13" w16cid:durableId="2137408609">
    <w:abstractNumId w:val="21"/>
  </w:num>
  <w:num w:numId="14" w16cid:durableId="1825924056">
    <w:abstractNumId w:val="19"/>
  </w:num>
  <w:num w:numId="15" w16cid:durableId="1575043430">
    <w:abstractNumId w:val="22"/>
  </w:num>
  <w:num w:numId="16" w16cid:durableId="260797494">
    <w:abstractNumId w:val="23"/>
  </w:num>
  <w:num w:numId="17" w16cid:durableId="1416823773">
    <w:abstractNumId w:val="24"/>
  </w:num>
  <w:num w:numId="18" w16cid:durableId="870455365">
    <w:abstractNumId w:val="4"/>
  </w:num>
  <w:num w:numId="19" w16cid:durableId="352223203">
    <w:abstractNumId w:val="3"/>
  </w:num>
  <w:num w:numId="20" w16cid:durableId="859202725">
    <w:abstractNumId w:val="2"/>
  </w:num>
  <w:num w:numId="21" w16cid:durableId="767504800">
    <w:abstractNumId w:val="1"/>
  </w:num>
  <w:num w:numId="22" w16cid:durableId="1270619908">
    <w:abstractNumId w:val="0"/>
  </w:num>
  <w:num w:numId="23" w16cid:durableId="1497067334">
    <w:abstractNumId w:val="10"/>
  </w:num>
  <w:num w:numId="24" w16cid:durableId="756941337">
    <w:abstractNumId w:val="7"/>
  </w:num>
  <w:num w:numId="25" w16cid:durableId="1145244037">
    <w:abstractNumId w:val="8"/>
  </w:num>
  <w:num w:numId="26" w16cid:durableId="1266232381">
    <w:abstractNumId w:val="28"/>
  </w:num>
  <w:num w:numId="27" w16cid:durableId="379787300">
    <w:abstractNumId w:val="30"/>
  </w:num>
  <w:num w:numId="28" w16cid:durableId="424151893">
    <w:abstractNumId w:val="32"/>
  </w:num>
  <w:num w:numId="29" w16cid:durableId="107509980">
    <w:abstractNumId w:val="29"/>
  </w:num>
  <w:num w:numId="30" w16cid:durableId="223221979">
    <w:abstractNumId w:val="11"/>
  </w:num>
  <w:num w:numId="31" w16cid:durableId="817040694">
    <w:abstractNumId w:val="12"/>
  </w:num>
  <w:num w:numId="32" w16cid:durableId="1374574682">
    <w:abstractNumId w:val="26"/>
  </w:num>
  <w:num w:numId="33" w16cid:durableId="1689334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15409B"/>
    <w:rsid w:val="00163124"/>
    <w:rsid w:val="001B429B"/>
    <w:rsid w:val="001E33AA"/>
    <w:rsid w:val="00205D0C"/>
    <w:rsid w:val="00217E03"/>
    <w:rsid w:val="00243397"/>
    <w:rsid w:val="0027096C"/>
    <w:rsid w:val="00274212"/>
    <w:rsid w:val="002766CF"/>
    <w:rsid w:val="0028515F"/>
    <w:rsid w:val="002A5D13"/>
    <w:rsid w:val="002B029B"/>
    <w:rsid w:val="002B4419"/>
    <w:rsid w:val="002D45E4"/>
    <w:rsid w:val="002E4378"/>
    <w:rsid w:val="002F41D3"/>
    <w:rsid w:val="003676E3"/>
    <w:rsid w:val="00380EF0"/>
    <w:rsid w:val="003E3400"/>
    <w:rsid w:val="00433F51"/>
    <w:rsid w:val="004639C0"/>
    <w:rsid w:val="004955F6"/>
    <w:rsid w:val="004A47F9"/>
    <w:rsid w:val="004C2396"/>
    <w:rsid w:val="00501C72"/>
    <w:rsid w:val="0050689E"/>
    <w:rsid w:val="00536E92"/>
    <w:rsid w:val="005441C5"/>
    <w:rsid w:val="00551B88"/>
    <w:rsid w:val="00552210"/>
    <w:rsid w:val="00581B4B"/>
    <w:rsid w:val="00587D31"/>
    <w:rsid w:val="005D14F4"/>
    <w:rsid w:val="005E6B95"/>
    <w:rsid w:val="00614D0A"/>
    <w:rsid w:val="00644CE3"/>
    <w:rsid w:val="00653E72"/>
    <w:rsid w:val="00661981"/>
    <w:rsid w:val="006910F2"/>
    <w:rsid w:val="006A5CFE"/>
    <w:rsid w:val="006C00E0"/>
    <w:rsid w:val="006E18EF"/>
    <w:rsid w:val="00767817"/>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D4072"/>
    <w:rsid w:val="008E62B1"/>
    <w:rsid w:val="009000A8"/>
    <w:rsid w:val="009352A5"/>
    <w:rsid w:val="00937B0B"/>
    <w:rsid w:val="009433D9"/>
    <w:rsid w:val="0096136B"/>
    <w:rsid w:val="00983536"/>
    <w:rsid w:val="00985C2F"/>
    <w:rsid w:val="009A6365"/>
    <w:rsid w:val="009B721F"/>
    <w:rsid w:val="009E6591"/>
    <w:rsid w:val="009F64ED"/>
    <w:rsid w:val="00A06C64"/>
    <w:rsid w:val="00A42A0D"/>
    <w:rsid w:val="00AD39D1"/>
    <w:rsid w:val="00AF17D9"/>
    <w:rsid w:val="00B01FFE"/>
    <w:rsid w:val="00B16885"/>
    <w:rsid w:val="00B67280"/>
    <w:rsid w:val="00B707AF"/>
    <w:rsid w:val="00B81586"/>
    <w:rsid w:val="00B87D52"/>
    <w:rsid w:val="00BD71E9"/>
    <w:rsid w:val="00C310AF"/>
    <w:rsid w:val="00C42D52"/>
    <w:rsid w:val="00C550A6"/>
    <w:rsid w:val="00C73E1A"/>
    <w:rsid w:val="00C91E68"/>
    <w:rsid w:val="00C9289F"/>
    <w:rsid w:val="00CC0118"/>
    <w:rsid w:val="00CC38C8"/>
    <w:rsid w:val="00CD4F0B"/>
    <w:rsid w:val="00D27106"/>
    <w:rsid w:val="00D56265"/>
    <w:rsid w:val="00D6029A"/>
    <w:rsid w:val="00D96EA7"/>
    <w:rsid w:val="00D97E25"/>
    <w:rsid w:val="00DA1ADE"/>
    <w:rsid w:val="00DB32C7"/>
    <w:rsid w:val="00DD233A"/>
    <w:rsid w:val="00DF29F3"/>
    <w:rsid w:val="00E028D9"/>
    <w:rsid w:val="00E2265E"/>
    <w:rsid w:val="00E74AD6"/>
    <w:rsid w:val="00ED7053"/>
    <w:rsid w:val="00F20663"/>
    <w:rsid w:val="00F57C10"/>
    <w:rsid w:val="00FA19D7"/>
    <w:rsid w:val="00FC278E"/>
    <w:rsid w:val="00FE27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 w:type="paragraph" w:customStyle="1" w:styleId="Default">
    <w:name w:val="Default"/>
    <w:rsid w:val="0096136B"/>
    <w:pPr>
      <w:autoSpaceDE w:val="0"/>
      <w:autoSpaceDN w:val="0"/>
      <w:adjustRightInd w:val="0"/>
    </w:pPr>
    <w:rPr>
      <w:rFonts w:ascii="Open Sans" w:hAnsi="Open Sans" w:cs="Open Sans"/>
      <w:color w:val="000000"/>
      <w:sz w:val="24"/>
      <w:szCs w:val="24"/>
    </w:rPr>
  </w:style>
  <w:style w:type="paragraph" w:customStyle="1" w:styleId="Pa15">
    <w:name w:val="Pa15"/>
    <w:basedOn w:val="Default"/>
    <w:next w:val="Default"/>
    <w:uiPriority w:val="99"/>
    <w:rsid w:val="0096136B"/>
    <w:pPr>
      <w:spacing w:line="181" w:lineRule="atLeast"/>
    </w:pPr>
    <w:rPr>
      <w:rFonts w:cs="Times New Roman"/>
      <w:color w:val="auto"/>
    </w:rPr>
  </w:style>
  <w:style w:type="paragraph" w:customStyle="1" w:styleId="Pa18">
    <w:name w:val="Pa18"/>
    <w:basedOn w:val="Default"/>
    <w:next w:val="Default"/>
    <w:uiPriority w:val="99"/>
    <w:rsid w:val="0096136B"/>
    <w:pPr>
      <w:spacing w:line="18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909</Words>
  <Characters>5728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3</cp:revision>
  <cp:lastPrinted>2013-12-09T12:30:00Z</cp:lastPrinted>
  <dcterms:created xsi:type="dcterms:W3CDTF">2026-05-13T17:09:00Z</dcterms:created>
  <dcterms:modified xsi:type="dcterms:W3CDTF">2026-05-13T17:10:00Z</dcterms:modified>
</cp:coreProperties>
</file>