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2064" w14:textId="77777777" w:rsidR="002A5D13" w:rsidRDefault="007A7CA7" w:rsidP="007A7CA7">
      <w:pPr>
        <w:tabs>
          <w:tab w:val="left" w:pos="5280"/>
        </w:tabs>
        <w:rPr>
          <w:b/>
          <w:noProof/>
          <w:lang w:eastAsia="de-DE"/>
        </w:rPr>
      </w:pPr>
      <w:r>
        <w:rPr>
          <w:b/>
          <w:noProof/>
          <w:lang w:eastAsia="de-DE"/>
        </w:rPr>
        <w:tab/>
      </w:r>
    </w:p>
    <w:p w14:paraId="0615EBCE" w14:textId="77777777" w:rsidR="00167F21" w:rsidRDefault="007A7CA7" w:rsidP="00616867">
      <w:pPr>
        <w:tabs>
          <w:tab w:val="left" w:pos="2430"/>
          <w:tab w:val="left" w:pos="4185"/>
          <w:tab w:val="left" w:pos="6900"/>
        </w:tabs>
      </w:pPr>
      <w:r>
        <w:tab/>
      </w:r>
    </w:p>
    <w:p w14:paraId="4A07AA4E" w14:textId="799C8E8F" w:rsidR="00616867" w:rsidRPr="00616867" w:rsidRDefault="007A7CA7" w:rsidP="00616867">
      <w:pPr>
        <w:tabs>
          <w:tab w:val="left" w:pos="2430"/>
          <w:tab w:val="left" w:pos="4185"/>
          <w:tab w:val="left" w:pos="6900"/>
        </w:tabs>
      </w:pPr>
      <w:r>
        <w:tab/>
      </w:r>
      <w:r w:rsidR="00B707AF">
        <w:tab/>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7"/>
        <w:gridCol w:w="5668"/>
      </w:tblGrid>
      <w:tr w:rsidR="00616867" w:rsidRPr="00616867" w14:paraId="00203070" w14:textId="77777777" w:rsidTr="00167F21">
        <w:trPr>
          <w:trHeight w:val="122"/>
          <w:jc w:val="center"/>
        </w:trPr>
        <w:tc>
          <w:tcPr>
            <w:tcW w:w="11335" w:type="dxa"/>
            <w:gridSpan w:val="2"/>
            <w:shd w:val="clear" w:color="auto" w:fill="0099CC"/>
          </w:tcPr>
          <w:p w14:paraId="5D54251A" w14:textId="4530623E" w:rsidR="00616867" w:rsidRPr="00616867" w:rsidRDefault="00616867" w:rsidP="00616867">
            <w:pPr>
              <w:spacing w:before="120" w:after="120"/>
              <w:rPr>
                <w:rFonts w:ascii="Arial" w:hAnsi="Arial" w:cs="Arial"/>
                <w:b/>
                <w:color w:val="FFFFFF"/>
                <w:sz w:val="28"/>
                <w:szCs w:val="28"/>
              </w:rPr>
            </w:pPr>
            <w:r w:rsidRPr="00616867">
              <w:rPr>
                <w:rFonts w:ascii="Arial" w:hAnsi="Arial" w:cs="Arial"/>
                <w:b/>
                <w:color w:val="FFFFFF"/>
                <w:sz w:val="28"/>
                <w:szCs w:val="28"/>
              </w:rPr>
              <w:t xml:space="preserve">Muster: Beratungs- </w:t>
            </w:r>
            <w:r>
              <w:rPr>
                <w:rFonts w:ascii="Arial" w:hAnsi="Arial" w:cs="Arial"/>
                <w:b/>
                <w:color w:val="FFFFFF"/>
                <w:sz w:val="28"/>
                <w:szCs w:val="28"/>
              </w:rPr>
              <w:t>u</w:t>
            </w:r>
            <w:r w:rsidRPr="00616867">
              <w:rPr>
                <w:rFonts w:ascii="Arial" w:hAnsi="Arial" w:cs="Arial"/>
                <w:b/>
                <w:color w:val="FFFFFF"/>
                <w:sz w:val="28"/>
                <w:szCs w:val="28"/>
              </w:rPr>
              <w:t>nd Anleitungsleitfaden</w:t>
            </w:r>
          </w:p>
        </w:tc>
      </w:tr>
      <w:tr w:rsidR="00616867" w:rsidRPr="00616867" w14:paraId="358D3132" w14:textId="77777777" w:rsidTr="00167F21">
        <w:trPr>
          <w:trHeight w:val="122"/>
          <w:jc w:val="center"/>
        </w:trPr>
        <w:tc>
          <w:tcPr>
            <w:tcW w:w="11335" w:type="dxa"/>
            <w:gridSpan w:val="2"/>
            <w:shd w:val="clear" w:color="auto" w:fill="DAEEF3"/>
          </w:tcPr>
          <w:p w14:paraId="231D492E" w14:textId="7DD7B641" w:rsidR="00616867" w:rsidRPr="00616867" w:rsidRDefault="00616867" w:rsidP="00616867">
            <w:pPr>
              <w:spacing w:before="120" w:after="120"/>
              <w:rPr>
                <w:rFonts w:ascii="Arial" w:hAnsi="Arial" w:cs="Arial"/>
                <w:b/>
                <w:color w:val="000000" w:themeColor="text1"/>
              </w:rPr>
            </w:pPr>
            <w:r w:rsidRPr="00616867">
              <w:rPr>
                <w:rFonts w:ascii="Arial" w:hAnsi="Arial" w:cs="Arial"/>
                <w:b/>
                <w:color w:val="000000" w:themeColor="text1"/>
              </w:rPr>
              <w:t xml:space="preserve">Grundsätze </w:t>
            </w:r>
          </w:p>
        </w:tc>
      </w:tr>
      <w:tr w:rsidR="00616867" w:rsidRPr="00616867" w14:paraId="47081268" w14:textId="77777777" w:rsidTr="00167F21">
        <w:trPr>
          <w:trHeight w:val="63"/>
          <w:jc w:val="center"/>
        </w:trPr>
        <w:tc>
          <w:tcPr>
            <w:tcW w:w="11335" w:type="dxa"/>
            <w:gridSpan w:val="2"/>
          </w:tcPr>
          <w:p w14:paraId="4A6D585E" w14:textId="21B32441" w:rsidR="00616867" w:rsidRPr="00616867" w:rsidRDefault="00616867" w:rsidP="00616867">
            <w:pPr>
              <w:spacing w:before="120" w:after="120"/>
              <w:rPr>
                <w:rFonts w:ascii="Arial" w:hAnsi="Arial" w:cs="Arial"/>
                <w:bCs/>
                <w:color w:val="000000" w:themeColor="text1"/>
              </w:rPr>
            </w:pPr>
            <w:r w:rsidRPr="00616867">
              <w:rPr>
                <w:rFonts w:ascii="Arial" w:hAnsi="Arial" w:cs="Arial"/>
                <w:bCs/>
                <w:color w:val="000000" w:themeColor="text1"/>
              </w:rPr>
              <w:t xml:space="preserve">Sowohl der Gesetzgeber und unsere Vertragspartner bei den Kranken- und Pflegekassen als auch wissenschaftliche Grundlagen verlangen von uns, dass wir unseren Pflegekunden eine professionelle pflegefachliche Beratung anbieten und diese durchführen. Die Bedeutung der pflegerischen Beratung ist nicht nur durch die Überarbeitung vieler Expertenstandards sowie durch verschiedene gesetzliche und vertragliche Neuregelungen in den vergangenen Jahren deutlich gestiegen. Vielmehr ist eine professionelle Pflege ohne Einbindung der Pflegekunden sowie deren Angehörigen gar nicht möglich. </w:t>
            </w:r>
          </w:p>
          <w:p w14:paraId="5FE3F3AD" w14:textId="3177FA21" w:rsidR="00616867" w:rsidRPr="00616867" w:rsidRDefault="00616867" w:rsidP="00616867">
            <w:pPr>
              <w:spacing w:before="120" w:after="120"/>
              <w:rPr>
                <w:rFonts w:ascii="Arial" w:hAnsi="Arial" w:cs="Arial"/>
                <w:bCs/>
                <w:color w:val="000000" w:themeColor="text1"/>
              </w:rPr>
            </w:pPr>
            <w:r w:rsidRPr="00616867">
              <w:rPr>
                <w:rFonts w:ascii="Arial" w:hAnsi="Arial" w:cs="Arial"/>
                <w:bCs/>
                <w:color w:val="000000" w:themeColor="text1"/>
              </w:rPr>
              <w:t xml:space="preserve">Es ist für uns daher von großer Bedeutung, unsere Pflegekunden sowie deren Angehörige individuell, umfassend und fachlich korrekt zu beraten und bei Bedarf anzuleiten oder zu schulen. Wichtig ist uns dabei, dass insbesondere die Bezugspflegefachkraft in einem kontinuierlichen Austausch mit den Angehörigen steht und – je nach Situation sowie auf Wunsch – Beratungen oder Anleitungen plant und durchführt. Unabdingbar ist hierbei, dass alle Pflegekunden und deren Angehörige über dieses Angebot informiert werden. Grundlage unseres Handelns sind eine wertschätzende Haltung gegenüber dem Pflegekunden und seinem sozialen Umfeld sowie ein gutes Einfühlungsvermögen für die individuelle Lebenssituation. </w:t>
            </w:r>
          </w:p>
        </w:tc>
      </w:tr>
      <w:tr w:rsidR="00616867" w:rsidRPr="00616867" w14:paraId="2859DA75" w14:textId="77777777" w:rsidTr="00167F21">
        <w:trPr>
          <w:trHeight w:val="63"/>
          <w:jc w:val="center"/>
        </w:trPr>
        <w:tc>
          <w:tcPr>
            <w:tcW w:w="11335" w:type="dxa"/>
            <w:gridSpan w:val="2"/>
            <w:shd w:val="clear" w:color="auto" w:fill="DAEEF3"/>
          </w:tcPr>
          <w:p w14:paraId="4AE7594E" w14:textId="37D2D0F1" w:rsidR="00616867" w:rsidRPr="00616867" w:rsidRDefault="00616867" w:rsidP="00616867">
            <w:pPr>
              <w:spacing w:before="120" w:after="120"/>
              <w:rPr>
                <w:rFonts w:ascii="Arial" w:hAnsi="Arial" w:cs="Arial"/>
                <w:b/>
                <w:color w:val="000000" w:themeColor="text1"/>
              </w:rPr>
            </w:pPr>
            <w:r w:rsidRPr="00616867">
              <w:rPr>
                <w:rFonts w:ascii="Arial" w:hAnsi="Arial" w:cs="Arial"/>
                <w:b/>
                <w:color w:val="000000" w:themeColor="text1"/>
              </w:rPr>
              <w:t xml:space="preserve">Ziele </w:t>
            </w:r>
          </w:p>
        </w:tc>
      </w:tr>
      <w:tr w:rsidR="00616867" w:rsidRPr="00616867" w14:paraId="2AAE2B00" w14:textId="77777777" w:rsidTr="00167F21">
        <w:trPr>
          <w:trHeight w:val="1270"/>
          <w:jc w:val="center"/>
        </w:trPr>
        <w:tc>
          <w:tcPr>
            <w:tcW w:w="11335" w:type="dxa"/>
            <w:gridSpan w:val="2"/>
          </w:tcPr>
          <w:p w14:paraId="56E64B2C" w14:textId="77777777" w:rsidR="00616867" w:rsidRPr="00616867" w:rsidRDefault="00616867" w:rsidP="00616867">
            <w:pPr>
              <w:spacing w:before="120" w:after="120"/>
              <w:rPr>
                <w:rFonts w:ascii="Arial" w:hAnsi="Arial" w:cs="Arial"/>
                <w:bCs/>
                <w:color w:val="000000" w:themeColor="text1"/>
              </w:rPr>
            </w:pPr>
            <w:r w:rsidRPr="00616867">
              <w:rPr>
                <w:rFonts w:ascii="Arial" w:hAnsi="Arial" w:cs="Arial"/>
                <w:bCs/>
                <w:color w:val="000000" w:themeColor="text1"/>
              </w:rPr>
              <w:t xml:space="preserve">Mit unserer pflegefachlichen Beratung und Anleitung, ggf. auch Schulung, verfolgen wir insbesondere folgende Ziele: </w:t>
            </w:r>
          </w:p>
          <w:p w14:paraId="5BDEBCD0" w14:textId="62C39D9A" w:rsidR="00616867" w:rsidRPr="00616867" w:rsidRDefault="00616867" w:rsidP="00616867">
            <w:pPr>
              <w:spacing w:before="120" w:after="0"/>
              <w:rPr>
                <w:rFonts w:ascii="Arial" w:hAnsi="Arial" w:cs="Arial"/>
                <w:bCs/>
                <w:color w:val="000000" w:themeColor="text1"/>
              </w:rPr>
            </w:pPr>
            <w:r w:rsidRPr="00616867">
              <w:rPr>
                <w:rFonts w:ascii="Arial" w:hAnsi="Arial" w:cs="Arial"/>
                <w:b/>
                <w:color w:val="000000" w:themeColor="text1"/>
              </w:rPr>
              <w:t>1. Prävention:</w:t>
            </w:r>
            <w:r w:rsidRPr="00616867">
              <w:rPr>
                <w:rFonts w:ascii="Arial" w:hAnsi="Arial" w:cs="Arial"/>
                <w:bCs/>
                <w:color w:val="000000" w:themeColor="text1"/>
              </w:rPr>
              <w:t xml:space="preserve"> Wir beraten und informieren unsere Pflegekunden sowie deren Angehörige, um Probleme und Risiken frühzeitig zu erkennen, ihnen vorzubeugen oder einen angemessenen Umgang damit zu ermöglichen. </w:t>
            </w:r>
          </w:p>
          <w:p w14:paraId="0AFE4BA3" w14:textId="05820014" w:rsidR="00616867" w:rsidRPr="00616867" w:rsidRDefault="00616867" w:rsidP="00616867">
            <w:pPr>
              <w:spacing w:after="0"/>
              <w:rPr>
                <w:rFonts w:ascii="Arial" w:hAnsi="Arial" w:cs="Arial"/>
                <w:bCs/>
                <w:color w:val="000000" w:themeColor="text1"/>
              </w:rPr>
            </w:pPr>
            <w:r w:rsidRPr="00616867">
              <w:rPr>
                <w:rFonts w:ascii="Arial" w:hAnsi="Arial" w:cs="Arial"/>
                <w:b/>
                <w:color w:val="000000" w:themeColor="text1"/>
              </w:rPr>
              <w:t>2. Förderung und Erhalt von Ressourcen:</w:t>
            </w:r>
            <w:r w:rsidRPr="00616867">
              <w:rPr>
                <w:rFonts w:ascii="Arial" w:hAnsi="Arial" w:cs="Arial"/>
                <w:bCs/>
                <w:color w:val="000000" w:themeColor="text1"/>
              </w:rPr>
              <w:t xml:space="preserve"> Durch unsere Beratung und Anleitung unterstützen wir Pflegekunden sowie deren Angehörige dabei, vorhandene Fähigkeiten, Ressourcen und Möglichkeiten zu erkennen, zu erhalten und weiterzuentwickeln. </w:t>
            </w:r>
          </w:p>
          <w:p w14:paraId="58A8580C" w14:textId="6749BEA7" w:rsidR="00616867" w:rsidRPr="00616867" w:rsidRDefault="00616867" w:rsidP="00616867">
            <w:pPr>
              <w:spacing w:after="0"/>
              <w:rPr>
                <w:rFonts w:ascii="Arial" w:hAnsi="Arial" w:cs="Arial"/>
                <w:bCs/>
                <w:color w:val="000000" w:themeColor="text1"/>
              </w:rPr>
            </w:pPr>
            <w:r w:rsidRPr="00616867">
              <w:rPr>
                <w:rFonts w:ascii="Arial" w:hAnsi="Arial" w:cs="Arial"/>
                <w:b/>
                <w:color w:val="000000" w:themeColor="text1"/>
              </w:rPr>
              <w:t>3. Unterstützung bei der Problembewältigung:</w:t>
            </w:r>
            <w:r w:rsidRPr="00616867">
              <w:rPr>
                <w:rFonts w:ascii="Arial" w:hAnsi="Arial" w:cs="Arial"/>
                <w:bCs/>
                <w:color w:val="000000" w:themeColor="text1"/>
              </w:rPr>
              <w:t xml:space="preserve"> Unsere Beratung und Anleitung soll Pflegekunden sowie deren Angehörige dabei unterstützen, mit Einschränkungen, Belastungen und Problemen umzugehen und diese möglichst zu reduzieren. </w:t>
            </w:r>
          </w:p>
          <w:p w14:paraId="4D46A82A" w14:textId="77777777" w:rsidR="00616867" w:rsidRPr="00616867" w:rsidRDefault="00616867" w:rsidP="00616867">
            <w:pPr>
              <w:spacing w:after="120"/>
              <w:rPr>
                <w:rFonts w:ascii="Arial" w:hAnsi="Arial" w:cs="Arial"/>
                <w:bCs/>
                <w:color w:val="000000" w:themeColor="text1"/>
              </w:rPr>
            </w:pPr>
            <w:r w:rsidRPr="00616867">
              <w:rPr>
                <w:rFonts w:ascii="Arial" w:hAnsi="Arial" w:cs="Arial"/>
                <w:b/>
                <w:color w:val="000000" w:themeColor="text1"/>
              </w:rPr>
              <w:t>HINWEIS:</w:t>
            </w:r>
            <w:r w:rsidRPr="00616867">
              <w:rPr>
                <w:rFonts w:ascii="Arial" w:hAnsi="Arial" w:cs="Arial"/>
                <w:bCs/>
                <w:color w:val="000000" w:themeColor="text1"/>
              </w:rPr>
              <w:t xml:space="preserve"> Grundsätzlich kann eine Beratung oder Anleitung mehrere dieser Ziele gleichzeitig verfolgen und darüber hinaus weitere individuelle Themen umfassen. </w:t>
            </w:r>
          </w:p>
        </w:tc>
      </w:tr>
      <w:tr w:rsidR="00616867" w:rsidRPr="00616867" w14:paraId="406CA3E8" w14:textId="77777777" w:rsidTr="00167F21">
        <w:trPr>
          <w:trHeight w:val="63"/>
          <w:jc w:val="center"/>
        </w:trPr>
        <w:tc>
          <w:tcPr>
            <w:tcW w:w="11335" w:type="dxa"/>
            <w:gridSpan w:val="2"/>
            <w:shd w:val="clear" w:color="auto" w:fill="DAEEF3"/>
          </w:tcPr>
          <w:p w14:paraId="691AB3B2" w14:textId="58FB27AD" w:rsidR="00616867" w:rsidRPr="00616867" w:rsidRDefault="00616867" w:rsidP="00616867">
            <w:pPr>
              <w:spacing w:before="120" w:after="120"/>
              <w:rPr>
                <w:rFonts w:ascii="Arial" w:hAnsi="Arial" w:cs="Arial"/>
                <w:b/>
                <w:color w:val="000000" w:themeColor="text1"/>
              </w:rPr>
            </w:pPr>
            <w:r w:rsidRPr="00616867">
              <w:rPr>
                <w:rFonts w:ascii="Arial" w:hAnsi="Arial" w:cs="Arial"/>
                <w:b/>
                <w:color w:val="000000" w:themeColor="text1"/>
              </w:rPr>
              <w:t xml:space="preserve">Strukturkriterien </w:t>
            </w:r>
          </w:p>
        </w:tc>
      </w:tr>
      <w:tr w:rsidR="00616867" w:rsidRPr="00616867" w14:paraId="36615C5A" w14:textId="77777777" w:rsidTr="00167F21">
        <w:trPr>
          <w:trHeight w:val="63"/>
          <w:jc w:val="center"/>
        </w:trPr>
        <w:tc>
          <w:tcPr>
            <w:tcW w:w="11335" w:type="dxa"/>
            <w:gridSpan w:val="2"/>
          </w:tcPr>
          <w:p w14:paraId="02D4D591" w14:textId="13240023" w:rsidR="00616867" w:rsidRPr="00616867" w:rsidRDefault="00616867" w:rsidP="00616867">
            <w:pPr>
              <w:pStyle w:val="Listenabsatz"/>
              <w:numPr>
                <w:ilvl w:val="0"/>
                <w:numId w:val="43"/>
              </w:numPr>
              <w:spacing w:before="120" w:after="120" w:line="276" w:lineRule="auto"/>
              <w:ind w:left="307" w:hanging="219"/>
              <w:rPr>
                <w:rFonts w:ascii="Arial" w:hAnsi="Arial" w:cs="Arial"/>
                <w:color w:val="000000" w:themeColor="text1"/>
                <w:sz w:val="22"/>
                <w:szCs w:val="22"/>
              </w:rPr>
            </w:pPr>
            <w:r w:rsidRPr="00616867">
              <w:rPr>
                <w:rFonts w:ascii="Arial" w:hAnsi="Arial" w:cs="Arial"/>
                <w:color w:val="000000" w:themeColor="text1"/>
                <w:sz w:val="22"/>
                <w:szCs w:val="22"/>
              </w:rPr>
              <w:t xml:space="preserve">Beratungen, Schulungen und Anleitungen werden grundsätzlich von Pflegefachpersonen durchgeführt, die über die notwendige Beratungskompetenz verfügen. </w:t>
            </w:r>
          </w:p>
          <w:p w14:paraId="3A11DF7D" w14:textId="6725EEAB" w:rsidR="00616867" w:rsidRPr="00616867" w:rsidRDefault="00616867" w:rsidP="00616867">
            <w:pPr>
              <w:pStyle w:val="Listenabsatz"/>
              <w:numPr>
                <w:ilvl w:val="0"/>
                <w:numId w:val="43"/>
              </w:numPr>
              <w:spacing w:before="120" w:after="120" w:line="276" w:lineRule="auto"/>
              <w:ind w:left="307" w:hanging="219"/>
              <w:rPr>
                <w:rFonts w:ascii="Arial" w:hAnsi="Arial" w:cs="Arial"/>
                <w:color w:val="000000" w:themeColor="text1"/>
                <w:sz w:val="22"/>
                <w:szCs w:val="22"/>
              </w:rPr>
            </w:pPr>
            <w:r w:rsidRPr="00616867">
              <w:rPr>
                <w:rFonts w:ascii="Arial" w:hAnsi="Arial" w:cs="Arial"/>
                <w:color w:val="000000" w:themeColor="text1"/>
                <w:sz w:val="22"/>
                <w:szCs w:val="22"/>
              </w:rPr>
              <w:t xml:space="preserve">Das Fachwissen der Pflegefachpersonen wird kontinuierlich, beispielsweise durch Fortbildungen und Fachliteratur, aktualisiert. </w:t>
            </w:r>
          </w:p>
          <w:p w14:paraId="5AB780A6" w14:textId="77777777" w:rsidR="00616867" w:rsidRPr="00616867" w:rsidRDefault="00616867" w:rsidP="00616867">
            <w:pPr>
              <w:pStyle w:val="Listenabsatz"/>
              <w:numPr>
                <w:ilvl w:val="0"/>
                <w:numId w:val="43"/>
              </w:numPr>
              <w:spacing w:before="120" w:after="120" w:line="276" w:lineRule="auto"/>
              <w:ind w:left="307" w:hanging="219"/>
              <w:rPr>
                <w:rFonts w:ascii="Arial" w:hAnsi="Arial" w:cs="Arial"/>
                <w:color w:val="000000" w:themeColor="text1"/>
                <w:sz w:val="22"/>
                <w:szCs w:val="22"/>
              </w:rPr>
            </w:pPr>
            <w:r w:rsidRPr="00616867">
              <w:rPr>
                <w:rFonts w:ascii="Arial" w:hAnsi="Arial" w:cs="Arial"/>
                <w:color w:val="000000" w:themeColor="text1"/>
                <w:sz w:val="22"/>
                <w:szCs w:val="22"/>
              </w:rPr>
              <w:t xml:space="preserve">Alle Beratungs- und Anleitungsinhalte werden zeitnah und nachvollziehbar im Beratungsprotokoll dokumentiert. </w:t>
            </w:r>
          </w:p>
          <w:p w14:paraId="45F083DD" w14:textId="4DA4081F" w:rsidR="00616867" w:rsidRPr="00616867" w:rsidRDefault="00616867" w:rsidP="00616867">
            <w:pPr>
              <w:pStyle w:val="Listenabsatz"/>
              <w:numPr>
                <w:ilvl w:val="0"/>
                <w:numId w:val="43"/>
              </w:numPr>
              <w:spacing w:before="120" w:after="120" w:line="276" w:lineRule="auto"/>
              <w:ind w:left="307" w:hanging="219"/>
              <w:rPr>
                <w:rFonts w:ascii="Arial" w:hAnsi="Arial" w:cs="Arial"/>
                <w:color w:val="000000" w:themeColor="text1"/>
                <w:sz w:val="22"/>
                <w:szCs w:val="22"/>
              </w:rPr>
            </w:pPr>
            <w:r w:rsidRPr="00616867">
              <w:rPr>
                <w:rFonts w:ascii="Arial" w:hAnsi="Arial" w:cs="Arial"/>
                <w:color w:val="000000" w:themeColor="text1"/>
                <w:sz w:val="22"/>
                <w:szCs w:val="22"/>
              </w:rPr>
              <w:t xml:space="preserve">Beratungen und Anleitungen erfolgen grundsätzlich: </w:t>
            </w:r>
          </w:p>
          <w:p w14:paraId="36FF816A" w14:textId="65BF90C4" w:rsidR="00616867" w:rsidRPr="00616867" w:rsidRDefault="00616867" w:rsidP="00616867">
            <w:pPr>
              <w:pStyle w:val="Listenabsatz"/>
              <w:numPr>
                <w:ilvl w:val="0"/>
                <w:numId w:val="44"/>
              </w:numPr>
              <w:spacing w:before="120" w:after="120" w:line="276" w:lineRule="auto"/>
              <w:ind w:left="1157"/>
              <w:rPr>
                <w:rFonts w:ascii="Arial" w:hAnsi="Arial" w:cs="Arial"/>
                <w:color w:val="000000" w:themeColor="text1"/>
                <w:sz w:val="22"/>
                <w:szCs w:val="22"/>
              </w:rPr>
            </w:pPr>
            <w:r w:rsidRPr="00616867">
              <w:rPr>
                <w:rFonts w:ascii="Arial" w:hAnsi="Arial" w:cs="Arial"/>
                <w:color w:val="000000" w:themeColor="text1"/>
                <w:sz w:val="22"/>
                <w:szCs w:val="22"/>
              </w:rPr>
              <w:t xml:space="preserve">im Erstgespräch oder Folgegespräch </w:t>
            </w:r>
          </w:p>
          <w:p w14:paraId="031487F8" w14:textId="2BC702DF" w:rsidR="00616867" w:rsidRPr="00616867" w:rsidRDefault="00616867" w:rsidP="00616867">
            <w:pPr>
              <w:pStyle w:val="Listenabsatz"/>
              <w:numPr>
                <w:ilvl w:val="0"/>
                <w:numId w:val="44"/>
              </w:numPr>
              <w:spacing w:before="120" w:after="120" w:line="276" w:lineRule="auto"/>
              <w:ind w:left="1157"/>
              <w:rPr>
                <w:rFonts w:ascii="Arial" w:hAnsi="Arial" w:cs="Arial"/>
                <w:color w:val="000000" w:themeColor="text1"/>
                <w:sz w:val="22"/>
                <w:szCs w:val="22"/>
              </w:rPr>
            </w:pPr>
            <w:r w:rsidRPr="00616867">
              <w:rPr>
                <w:rFonts w:ascii="Arial" w:hAnsi="Arial" w:cs="Arial"/>
                <w:color w:val="000000" w:themeColor="text1"/>
                <w:sz w:val="22"/>
                <w:szCs w:val="22"/>
              </w:rPr>
              <w:t xml:space="preserve">bei Bedarf im Rahmen pflegerischer Einsätze </w:t>
            </w:r>
          </w:p>
          <w:p w14:paraId="45B0DB02" w14:textId="4E2A60B8" w:rsidR="00616867" w:rsidRPr="00616867" w:rsidRDefault="00616867" w:rsidP="00616867">
            <w:pPr>
              <w:pStyle w:val="Listenabsatz"/>
              <w:numPr>
                <w:ilvl w:val="0"/>
                <w:numId w:val="44"/>
              </w:numPr>
              <w:spacing w:before="120" w:after="120" w:line="276" w:lineRule="auto"/>
              <w:ind w:left="1157"/>
              <w:rPr>
                <w:rFonts w:ascii="Arial" w:hAnsi="Arial" w:cs="Arial"/>
                <w:color w:val="000000" w:themeColor="text1"/>
                <w:sz w:val="22"/>
                <w:szCs w:val="22"/>
              </w:rPr>
            </w:pPr>
            <w:r w:rsidRPr="00616867">
              <w:rPr>
                <w:rFonts w:ascii="Arial" w:hAnsi="Arial" w:cs="Arial"/>
                <w:color w:val="000000" w:themeColor="text1"/>
                <w:sz w:val="22"/>
                <w:szCs w:val="22"/>
              </w:rPr>
              <w:t xml:space="preserve">im Rahmen von Pflegevisiten sowie </w:t>
            </w:r>
          </w:p>
          <w:p w14:paraId="2CCEB21F" w14:textId="745FA1D8" w:rsidR="00616867" w:rsidRPr="00616867" w:rsidRDefault="00616867" w:rsidP="00616867">
            <w:pPr>
              <w:pStyle w:val="Listenabsatz"/>
              <w:numPr>
                <w:ilvl w:val="0"/>
                <w:numId w:val="44"/>
              </w:numPr>
              <w:spacing w:before="120" w:after="120" w:line="276" w:lineRule="auto"/>
              <w:ind w:left="1157"/>
              <w:rPr>
                <w:rFonts w:ascii="Arial" w:hAnsi="Arial" w:cs="Arial"/>
                <w:color w:val="000000" w:themeColor="text1"/>
                <w:sz w:val="22"/>
                <w:szCs w:val="22"/>
              </w:rPr>
            </w:pPr>
            <w:r w:rsidRPr="00616867">
              <w:rPr>
                <w:rFonts w:ascii="Arial" w:hAnsi="Arial" w:cs="Arial"/>
                <w:color w:val="000000" w:themeColor="text1"/>
                <w:sz w:val="22"/>
                <w:szCs w:val="22"/>
              </w:rPr>
              <w:t xml:space="preserve">situationsbezogen bei aktuellen Anlässen </w:t>
            </w:r>
          </w:p>
          <w:p w14:paraId="10942A4E" w14:textId="77777777" w:rsidR="00616867" w:rsidRPr="00616867" w:rsidRDefault="00616867" w:rsidP="00616867">
            <w:pPr>
              <w:pStyle w:val="Listenabsatz"/>
              <w:numPr>
                <w:ilvl w:val="0"/>
                <w:numId w:val="43"/>
              </w:numPr>
              <w:spacing w:before="120" w:after="120" w:line="276" w:lineRule="auto"/>
              <w:ind w:left="307" w:hanging="219"/>
              <w:rPr>
                <w:rFonts w:ascii="Arial" w:hAnsi="Arial" w:cs="Arial"/>
                <w:color w:val="000000" w:themeColor="text1"/>
                <w:sz w:val="22"/>
                <w:szCs w:val="22"/>
              </w:rPr>
            </w:pPr>
            <w:r w:rsidRPr="00616867">
              <w:rPr>
                <w:rFonts w:ascii="Arial" w:hAnsi="Arial" w:cs="Arial"/>
                <w:bCs w:val="0"/>
                <w:color w:val="000000" w:themeColor="text1"/>
                <w:sz w:val="22"/>
                <w:szCs w:val="22"/>
              </w:rPr>
              <w:t xml:space="preserve">Die </w:t>
            </w:r>
            <w:r w:rsidRPr="00616867">
              <w:rPr>
                <w:rFonts w:ascii="Arial" w:hAnsi="Arial" w:cs="Arial"/>
                <w:color w:val="000000" w:themeColor="text1"/>
                <w:sz w:val="22"/>
                <w:szCs w:val="22"/>
              </w:rPr>
              <w:t xml:space="preserve">Verantwortliche Pflegefachperson sowie deren Stellvertretung stehen jederzeit für Terminabsprachen zur Verfügung. </w:t>
            </w:r>
          </w:p>
          <w:p w14:paraId="4D4DA28A" w14:textId="3541F98D" w:rsidR="00616867" w:rsidRPr="00616867" w:rsidRDefault="00616867" w:rsidP="00616867">
            <w:pPr>
              <w:pStyle w:val="Listenabsatz"/>
              <w:numPr>
                <w:ilvl w:val="0"/>
                <w:numId w:val="43"/>
              </w:numPr>
              <w:spacing w:before="120" w:after="120" w:line="276" w:lineRule="auto"/>
              <w:ind w:left="307" w:hanging="219"/>
              <w:rPr>
                <w:rFonts w:ascii="Arial" w:hAnsi="Arial" w:cs="Arial"/>
                <w:bCs w:val="0"/>
                <w:color w:val="000000" w:themeColor="text1"/>
                <w:sz w:val="22"/>
                <w:szCs w:val="22"/>
              </w:rPr>
            </w:pPr>
            <w:r w:rsidRPr="00616867">
              <w:rPr>
                <w:rFonts w:ascii="Arial" w:hAnsi="Arial" w:cs="Arial"/>
                <w:color w:val="000000" w:themeColor="text1"/>
                <w:sz w:val="22"/>
                <w:szCs w:val="22"/>
              </w:rPr>
              <w:t>Unser Pflegedienst</w:t>
            </w:r>
            <w:r w:rsidRPr="00616867">
              <w:rPr>
                <w:rFonts w:ascii="Arial" w:hAnsi="Arial" w:cs="Arial"/>
                <w:bCs w:val="0"/>
                <w:color w:val="000000" w:themeColor="text1"/>
                <w:sz w:val="22"/>
                <w:szCs w:val="22"/>
              </w:rPr>
              <w:t xml:space="preserve"> bietet außerdem Beratungsbesuche nach § 37 Absatz 3 SGB XI an. Diese werden gesondert dokumentiert und sind </w:t>
            </w:r>
            <w:r w:rsidRPr="00616867">
              <w:rPr>
                <w:rFonts w:ascii="Arial" w:hAnsi="Arial" w:cs="Arial"/>
                <w:color w:val="000000" w:themeColor="text1"/>
                <w:sz w:val="22"/>
                <w:szCs w:val="22"/>
              </w:rPr>
              <w:t xml:space="preserve">nicht Bestandteil </w:t>
            </w:r>
            <w:r w:rsidRPr="00616867">
              <w:rPr>
                <w:rFonts w:ascii="Arial" w:hAnsi="Arial" w:cs="Arial"/>
                <w:bCs w:val="0"/>
                <w:color w:val="000000" w:themeColor="text1"/>
                <w:sz w:val="22"/>
                <w:szCs w:val="22"/>
              </w:rPr>
              <w:t>dieses Leitfadens.</w:t>
            </w:r>
          </w:p>
        </w:tc>
      </w:tr>
      <w:tr w:rsidR="00616867" w:rsidRPr="00616867" w14:paraId="579FF963" w14:textId="77777777" w:rsidTr="00167F21">
        <w:trPr>
          <w:trHeight w:val="1617"/>
          <w:jc w:val="center"/>
        </w:trPr>
        <w:tc>
          <w:tcPr>
            <w:tcW w:w="11335" w:type="dxa"/>
            <w:gridSpan w:val="2"/>
          </w:tcPr>
          <w:p w14:paraId="3023FC0D" w14:textId="3F0F717C" w:rsidR="00616867" w:rsidRPr="00616867" w:rsidRDefault="00616867" w:rsidP="00616867">
            <w:pPr>
              <w:spacing w:before="120" w:after="120"/>
              <w:rPr>
                <w:rFonts w:ascii="Arial" w:hAnsi="Arial" w:cs="Arial"/>
                <w:bCs/>
                <w:color w:val="000000" w:themeColor="text1"/>
              </w:rPr>
            </w:pPr>
            <w:r w:rsidRPr="00616867">
              <w:rPr>
                <w:rFonts w:ascii="Arial" w:hAnsi="Arial" w:cs="Arial"/>
                <w:b/>
                <w:color w:val="000000" w:themeColor="text1"/>
              </w:rPr>
              <w:lastRenderedPageBreak/>
              <w:t>Beratungsinhalte:</w:t>
            </w:r>
            <w:r w:rsidRPr="00616867">
              <w:rPr>
                <w:rFonts w:ascii="Arial" w:hAnsi="Arial" w:cs="Arial"/>
                <w:bCs/>
                <w:color w:val="000000" w:themeColor="text1"/>
              </w:rPr>
              <w:t xml:space="preserve"> Die Inhalte der Beratung und Anleitung werden stets individuell auf die Situation des Pflege</w:t>
            </w:r>
            <w:r>
              <w:rPr>
                <w:rFonts w:ascii="Arial" w:hAnsi="Arial" w:cs="Arial"/>
                <w:bCs/>
                <w:color w:val="000000" w:themeColor="text1"/>
              </w:rPr>
              <w:t>-</w:t>
            </w:r>
            <w:r w:rsidRPr="00616867">
              <w:rPr>
                <w:rFonts w:ascii="Arial" w:hAnsi="Arial" w:cs="Arial"/>
                <w:bCs/>
                <w:color w:val="000000" w:themeColor="text1"/>
              </w:rPr>
              <w:t xml:space="preserve">kunden abgestimmt. In der Beratung orientieren wir uns personenzentriert am Pflegeprozess mit den Schritten: </w:t>
            </w:r>
          </w:p>
          <w:p w14:paraId="5D409E6D" w14:textId="77777777" w:rsidR="00616867" w:rsidRPr="00616867" w:rsidRDefault="00616867" w:rsidP="00616867">
            <w:pPr>
              <w:pStyle w:val="Listenabsatz"/>
              <w:numPr>
                <w:ilvl w:val="0"/>
                <w:numId w:val="43"/>
              </w:numPr>
              <w:spacing w:before="120" w:after="120" w:line="276" w:lineRule="auto"/>
              <w:ind w:left="307" w:hanging="219"/>
              <w:rPr>
                <w:rFonts w:ascii="Arial" w:hAnsi="Arial" w:cs="Arial"/>
                <w:color w:val="000000" w:themeColor="text1"/>
                <w:sz w:val="22"/>
                <w:szCs w:val="22"/>
              </w:rPr>
            </w:pPr>
            <w:r w:rsidRPr="00616867">
              <w:rPr>
                <w:rFonts w:ascii="Arial" w:hAnsi="Arial" w:cs="Arial"/>
                <w:color w:val="000000" w:themeColor="text1"/>
                <w:sz w:val="22"/>
                <w:szCs w:val="22"/>
              </w:rPr>
              <w:t xml:space="preserve">Informationssammlung </w:t>
            </w:r>
          </w:p>
          <w:p w14:paraId="6F895004" w14:textId="772B9002" w:rsidR="00616867" w:rsidRPr="00616867" w:rsidRDefault="00616867" w:rsidP="00616867">
            <w:pPr>
              <w:pStyle w:val="Listenabsatz"/>
              <w:numPr>
                <w:ilvl w:val="0"/>
                <w:numId w:val="43"/>
              </w:numPr>
              <w:spacing w:before="120" w:after="120" w:line="276" w:lineRule="auto"/>
              <w:ind w:left="307" w:hanging="219"/>
              <w:rPr>
                <w:rFonts w:ascii="Arial" w:hAnsi="Arial" w:cs="Arial"/>
                <w:color w:val="000000" w:themeColor="text1"/>
                <w:sz w:val="22"/>
                <w:szCs w:val="22"/>
              </w:rPr>
            </w:pPr>
            <w:r w:rsidRPr="00616867">
              <w:rPr>
                <w:rFonts w:ascii="Arial" w:hAnsi="Arial" w:cs="Arial"/>
                <w:color w:val="000000" w:themeColor="text1"/>
                <w:sz w:val="22"/>
                <w:szCs w:val="22"/>
              </w:rPr>
              <w:t xml:space="preserve">Maßnahmenplanung </w:t>
            </w:r>
          </w:p>
          <w:p w14:paraId="2DD55296" w14:textId="77777777" w:rsidR="00616867" w:rsidRPr="00616867" w:rsidRDefault="00616867" w:rsidP="00616867">
            <w:pPr>
              <w:pStyle w:val="Listenabsatz"/>
              <w:numPr>
                <w:ilvl w:val="0"/>
                <w:numId w:val="43"/>
              </w:numPr>
              <w:spacing w:before="120" w:after="120" w:line="276" w:lineRule="auto"/>
              <w:ind w:left="307" w:hanging="219"/>
              <w:rPr>
                <w:rFonts w:ascii="Arial" w:hAnsi="Arial" w:cs="Arial"/>
                <w:color w:val="000000" w:themeColor="text1"/>
                <w:sz w:val="22"/>
                <w:szCs w:val="22"/>
              </w:rPr>
            </w:pPr>
            <w:r w:rsidRPr="00616867">
              <w:rPr>
                <w:rFonts w:ascii="Arial" w:hAnsi="Arial" w:cs="Arial"/>
                <w:color w:val="000000" w:themeColor="text1"/>
                <w:sz w:val="22"/>
                <w:szCs w:val="22"/>
              </w:rPr>
              <w:t xml:space="preserve">Durchführung </w:t>
            </w:r>
          </w:p>
          <w:p w14:paraId="17223E67" w14:textId="30E8B801" w:rsidR="00616867" w:rsidRPr="00616867" w:rsidRDefault="00616867" w:rsidP="00616867">
            <w:pPr>
              <w:pStyle w:val="Listenabsatz"/>
              <w:numPr>
                <w:ilvl w:val="0"/>
                <w:numId w:val="43"/>
              </w:numPr>
              <w:spacing w:before="120" w:after="120" w:line="276" w:lineRule="auto"/>
              <w:ind w:left="307" w:hanging="219"/>
              <w:rPr>
                <w:rFonts w:ascii="Arial" w:hAnsi="Arial" w:cs="Arial"/>
                <w:color w:val="000000" w:themeColor="text1"/>
                <w:sz w:val="22"/>
                <w:szCs w:val="22"/>
                <w:lang w:eastAsia="en-US"/>
              </w:rPr>
            </w:pPr>
            <w:r w:rsidRPr="00616867">
              <w:rPr>
                <w:rFonts w:ascii="Arial" w:hAnsi="Arial" w:cs="Arial"/>
                <w:color w:val="000000" w:themeColor="text1"/>
                <w:sz w:val="22"/>
                <w:szCs w:val="22"/>
              </w:rPr>
              <w:t>Evaluation</w:t>
            </w:r>
            <w:r w:rsidRPr="00616867">
              <w:rPr>
                <w:rFonts w:ascii="Arial" w:hAnsi="Arial" w:cs="Arial"/>
                <w:color w:val="000000" w:themeColor="text1"/>
                <w:sz w:val="22"/>
                <w:szCs w:val="22"/>
                <w:lang w:eastAsia="en-US"/>
              </w:rPr>
              <w:t xml:space="preserve"> </w:t>
            </w:r>
          </w:p>
          <w:p w14:paraId="17C0BF4D" w14:textId="77777777" w:rsidR="00616867" w:rsidRPr="00616867" w:rsidRDefault="00616867" w:rsidP="00167F21">
            <w:pPr>
              <w:spacing w:before="120" w:after="0"/>
              <w:rPr>
                <w:rFonts w:ascii="Arial" w:hAnsi="Arial" w:cs="Arial"/>
                <w:b/>
                <w:color w:val="000000" w:themeColor="text1"/>
              </w:rPr>
            </w:pPr>
            <w:r w:rsidRPr="00616867">
              <w:rPr>
                <w:rFonts w:ascii="Arial" w:hAnsi="Arial" w:cs="Arial"/>
                <w:b/>
                <w:color w:val="000000" w:themeColor="text1"/>
              </w:rPr>
              <w:t xml:space="preserve">Mögliche Beratungs- und Anleitungsinhalte können beispielsweise sein: </w:t>
            </w:r>
          </w:p>
          <w:p w14:paraId="5877BB32" w14:textId="77777777" w:rsidR="00616867" w:rsidRPr="00616867" w:rsidRDefault="00616867" w:rsidP="00167F21">
            <w:pPr>
              <w:pStyle w:val="Listenabsatz"/>
              <w:numPr>
                <w:ilvl w:val="0"/>
                <w:numId w:val="43"/>
              </w:numPr>
              <w:spacing w:after="120" w:line="276" w:lineRule="auto"/>
              <w:ind w:left="307" w:hanging="219"/>
              <w:rPr>
                <w:rFonts w:ascii="Arial" w:hAnsi="Arial" w:cs="Arial"/>
                <w:color w:val="000000" w:themeColor="text1"/>
                <w:sz w:val="22"/>
                <w:szCs w:val="22"/>
              </w:rPr>
            </w:pPr>
            <w:r w:rsidRPr="00616867">
              <w:rPr>
                <w:rFonts w:ascii="Arial" w:hAnsi="Arial" w:cs="Arial"/>
                <w:color w:val="000000" w:themeColor="text1"/>
                <w:sz w:val="22"/>
                <w:szCs w:val="22"/>
              </w:rPr>
              <w:t xml:space="preserve">pflegerische Techniken </w:t>
            </w:r>
          </w:p>
          <w:p w14:paraId="04555F49" w14:textId="7C6604A8" w:rsidR="00616867" w:rsidRPr="00616867" w:rsidRDefault="00616867" w:rsidP="00616867">
            <w:pPr>
              <w:pStyle w:val="Listenabsatz"/>
              <w:numPr>
                <w:ilvl w:val="0"/>
                <w:numId w:val="43"/>
              </w:numPr>
              <w:spacing w:before="120" w:after="120" w:line="276" w:lineRule="auto"/>
              <w:ind w:left="307" w:hanging="219"/>
              <w:rPr>
                <w:rFonts w:ascii="Arial" w:hAnsi="Arial" w:cs="Arial"/>
                <w:color w:val="000000" w:themeColor="text1"/>
                <w:sz w:val="22"/>
                <w:szCs w:val="22"/>
              </w:rPr>
            </w:pPr>
            <w:r w:rsidRPr="00616867">
              <w:rPr>
                <w:rFonts w:ascii="Arial" w:hAnsi="Arial" w:cs="Arial"/>
                <w:color w:val="000000" w:themeColor="text1"/>
                <w:sz w:val="22"/>
                <w:szCs w:val="22"/>
              </w:rPr>
              <w:t>Maßnahmen zur Verhinderung oder Verringerung pflegerischer Risiken</w:t>
            </w:r>
            <w:r w:rsidR="00167F21">
              <w:rPr>
                <w:rFonts w:ascii="Arial" w:hAnsi="Arial" w:cs="Arial"/>
                <w:color w:val="000000" w:themeColor="text1"/>
                <w:sz w:val="22"/>
                <w:szCs w:val="22"/>
              </w:rPr>
              <w:t xml:space="preserve">, </w:t>
            </w:r>
            <w:r w:rsidRPr="00616867">
              <w:rPr>
                <w:rFonts w:ascii="Arial" w:hAnsi="Arial" w:cs="Arial"/>
                <w:color w:val="000000" w:themeColor="text1"/>
                <w:sz w:val="22"/>
                <w:szCs w:val="22"/>
              </w:rPr>
              <w:t>z. B. Sturz- oder Dekubitusprophylaxe</w:t>
            </w:r>
          </w:p>
          <w:p w14:paraId="5A351922" w14:textId="77777777" w:rsidR="00616867" w:rsidRPr="00616867" w:rsidRDefault="00616867" w:rsidP="00616867">
            <w:pPr>
              <w:pStyle w:val="Listenabsatz"/>
              <w:numPr>
                <w:ilvl w:val="0"/>
                <w:numId w:val="43"/>
              </w:numPr>
              <w:spacing w:before="120" w:after="120" w:line="276" w:lineRule="auto"/>
              <w:ind w:left="307" w:hanging="219"/>
              <w:rPr>
                <w:rFonts w:ascii="Arial" w:hAnsi="Arial" w:cs="Arial"/>
                <w:color w:val="000000" w:themeColor="text1"/>
                <w:sz w:val="22"/>
                <w:szCs w:val="22"/>
              </w:rPr>
            </w:pPr>
            <w:r w:rsidRPr="00616867">
              <w:rPr>
                <w:rFonts w:ascii="Arial" w:hAnsi="Arial" w:cs="Arial"/>
                <w:color w:val="000000" w:themeColor="text1"/>
                <w:sz w:val="22"/>
                <w:szCs w:val="22"/>
              </w:rPr>
              <w:t xml:space="preserve">Finanzierung von Unterstützungsangeboten (z. B. Verhinderungspflege oder Tagespflege) </w:t>
            </w:r>
          </w:p>
          <w:p w14:paraId="42120E3C" w14:textId="77777777" w:rsidR="00616867" w:rsidRPr="00616867" w:rsidRDefault="00616867" w:rsidP="00616867">
            <w:pPr>
              <w:pStyle w:val="Listenabsatz"/>
              <w:numPr>
                <w:ilvl w:val="0"/>
                <w:numId w:val="43"/>
              </w:numPr>
              <w:spacing w:before="120" w:after="120" w:line="276" w:lineRule="auto"/>
              <w:ind w:left="307" w:hanging="219"/>
              <w:rPr>
                <w:rFonts w:ascii="Arial" w:hAnsi="Arial" w:cs="Arial"/>
                <w:color w:val="000000" w:themeColor="text1"/>
                <w:sz w:val="22"/>
                <w:szCs w:val="22"/>
              </w:rPr>
            </w:pPr>
            <w:r w:rsidRPr="00616867">
              <w:rPr>
                <w:rFonts w:ascii="Arial" w:hAnsi="Arial" w:cs="Arial"/>
                <w:color w:val="000000" w:themeColor="text1"/>
                <w:sz w:val="22"/>
                <w:szCs w:val="22"/>
              </w:rPr>
              <w:t xml:space="preserve">Kontakte zu Selbsthilfegruppen oder ergänzenden Angeboten (z. B. Physiotherapie oder Logopädie) </w:t>
            </w:r>
          </w:p>
          <w:p w14:paraId="49B8E851" w14:textId="77777777" w:rsidR="00616867" w:rsidRPr="00616867" w:rsidRDefault="00616867" w:rsidP="00616867">
            <w:pPr>
              <w:pStyle w:val="Listenabsatz"/>
              <w:numPr>
                <w:ilvl w:val="0"/>
                <w:numId w:val="43"/>
              </w:numPr>
              <w:spacing w:before="120" w:after="120" w:line="276" w:lineRule="auto"/>
              <w:ind w:left="307" w:hanging="219"/>
              <w:rPr>
                <w:rFonts w:ascii="Arial" w:hAnsi="Arial" w:cs="Arial"/>
                <w:color w:val="000000" w:themeColor="text1"/>
                <w:sz w:val="22"/>
                <w:szCs w:val="22"/>
              </w:rPr>
            </w:pPr>
            <w:r w:rsidRPr="00616867">
              <w:rPr>
                <w:rFonts w:ascii="Arial" w:hAnsi="Arial" w:cs="Arial"/>
                <w:color w:val="000000" w:themeColor="text1"/>
                <w:sz w:val="22"/>
                <w:szCs w:val="22"/>
              </w:rPr>
              <w:t xml:space="preserve">Beratung zu Hilfsmitteln, Wohnraumanpassung oder Entlastungsangeboten </w:t>
            </w:r>
          </w:p>
          <w:p w14:paraId="258E1A9F" w14:textId="728A904A" w:rsidR="00616867" w:rsidRPr="00616867" w:rsidRDefault="00616867" w:rsidP="00616867">
            <w:pPr>
              <w:pStyle w:val="Listenabsatz"/>
              <w:numPr>
                <w:ilvl w:val="0"/>
                <w:numId w:val="43"/>
              </w:numPr>
              <w:spacing w:before="120" w:after="120" w:line="276" w:lineRule="auto"/>
              <w:ind w:left="307" w:hanging="219"/>
              <w:rPr>
                <w:rFonts w:ascii="Arial" w:hAnsi="Arial" w:cs="Arial"/>
                <w:color w:val="000000" w:themeColor="text1"/>
                <w:sz w:val="22"/>
                <w:szCs w:val="22"/>
                <w:lang w:eastAsia="en-US"/>
              </w:rPr>
            </w:pPr>
            <w:r w:rsidRPr="00616867">
              <w:rPr>
                <w:rFonts w:ascii="Arial" w:hAnsi="Arial" w:cs="Arial"/>
                <w:color w:val="000000" w:themeColor="text1"/>
                <w:sz w:val="22"/>
                <w:szCs w:val="22"/>
              </w:rPr>
              <w:t>Anleitung</w:t>
            </w:r>
            <w:r w:rsidRPr="00616867">
              <w:rPr>
                <w:rFonts w:ascii="Arial" w:hAnsi="Arial" w:cs="Arial"/>
                <w:bCs w:val="0"/>
                <w:color w:val="000000" w:themeColor="text1"/>
                <w:sz w:val="22"/>
                <w:szCs w:val="22"/>
              </w:rPr>
              <w:t xml:space="preserve"> und</w:t>
            </w:r>
            <w:r w:rsidRPr="00616867">
              <w:rPr>
                <w:rFonts w:ascii="Arial" w:hAnsi="Arial" w:cs="Arial"/>
                <w:color w:val="000000" w:themeColor="text1"/>
                <w:sz w:val="22"/>
                <w:szCs w:val="22"/>
                <w:lang w:eastAsia="en-US"/>
              </w:rPr>
              <w:t xml:space="preserve"> Schulung von Angehörigen </w:t>
            </w:r>
          </w:p>
        </w:tc>
      </w:tr>
      <w:tr w:rsidR="00616867" w:rsidRPr="00616867" w14:paraId="6EB3C592" w14:textId="77777777" w:rsidTr="00167F21">
        <w:trPr>
          <w:jc w:val="center"/>
        </w:trPr>
        <w:tc>
          <w:tcPr>
            <w:tcW w:w="11335" w:type="dxa"/>
            <w:gridSpan w:val="2"/>
            <w:shd w:val="clear" w:color="auto" w:fill="DAEEF3"/>
          </w:tcPr>
          <w:p w14:paraId="5AC5BB6A" w14:textId="449AC792" w:rsidR="00616867" w:rsidRPr="00616867" w:rsidRDefault="00616867" w:rsidP="00616867">
            <w:pPr>
              <w:spacing w:before="120" w:after="120"/>
              <w:rPr>
                <w:rFonts w:ascii="Arial" w:hAnsi="Arial" w:cs="Arial"/>
                <w:b/>
                <w:color w:val="000000" w:themeColor="text1"/>
              </w:rPr>
            </w:pPr>
            <w:r w:rsidRPr="00616867">
              <w:rPr>
                <w:rFonts w:ascii="Arial" w:hAnsi="Arial" w:cs="Arial"/>
                <w:b/>
                <w:color w:val="000000" w:themeColor="text1"/>
              </w:rPr>
              <w:t xml:space="preserve">Prozesskriterien </w:t>
            </w:r>
          </w:p>
        </w:tc>
      </w:tr>
      <w:tr w:rsidR="00616867" w:rsidRPr="00616867" w14:paraId="49BEA616" w14:textId="77777777" w:rsidTr="00167F21">
        <w:trPr>
          <w:jc w:val="center"/>
        </w:trPr>
        <w:tc>
          <w:tcPr>
            <w:tcW w:w="11335" w:type="dxa"/>
            <w:gridSpan w:val="2"/>
          </w:tcPr>
          <w:p w14:paraId="3F811A8D" w14:textId="77777777" w:rsidR="00616867" w:rsidRPr="00616867" w:rsidRDefault="00616867" w:rsidP="00167F21">
            <w:pPr>
              <w:spacing w:before="120" w:after="0"/>
              <w:rPr>
                <w:rFonts w:ascii="Arial" w:hAnsi="Arial" w:cs="Arial"/>
                <w:b/>
                <w:bCs/>
                <w:color w:val="000000" w:themeColor="text1"/>
              </w:rPr>
            </w:pPr>
            <w:r w:rsidRPr="00616867">
              <w:rPr>
                <w:rFonts w:ascii="Arial" w:hAnsi="Arial" w:cs="Arial"/>
                <w:b/>
                <w:bCs/>
                <w:color w:val="000000" w:themeColor="text1"/>
              </w:rPr>
              <w:t xml:space="preserve">Vorbereitung </w:t>
            </w:r>
          </w:p>
          <w:p w14:paraId="56E46232" w14:textId="30B94C4C" w:rsidR="00616867" w:rsidRPr="00616867" w:rsidRDefault="00616867" w:rsidP="00167F21">
            <w:pPr>
              <w:pStyle w:val="Listenabsatz"/>
              <w:numPr>
                <w:ilvl w:val="0"/>
                <w:numId w:val="43"/>
              </w:numPr>
              <w:spacing w:after="120" w:line="276" w:lineRule="auto"/>
              <w:ind w:left="307" w:hanging="219"/>
              <w:rPr>
                <w:rFonts w:ascii="Arial" w:hAnsi="Arial" w:cs="Arial"/>
                <w:color w:val="000000" w:themeColor="text1"/>
                <w:sz w:val="22"/>
                <w:szCs w:val="22"/>
              </w:rPr>
            </w:pPr>
            <w:r w:rsidRPr="00616867">
              <w:rPr>
                <w:rFonts w:ascii="Arial" w:hAnsi="Arial" w:cs="Arial"/>
                <w:bCs w:val="0"/>
                <w:color w:val="000000" w:themeColor="text1"/>
                <w:sz w:val="22"/>
                <w:szCs w:val="22"/>
              </w:rPr>
              <w:t xml:space="preserve">Gemeinsam mit dem Pflegekunden sowie dessen Angehörigen ermitteln und analysieren wir </w:t>
            </w:r>
            <w:r w:rsidRPr="00616867">
              <w:rPr>
                <w:rFonts w:ascii="Arial" w:hAnsi="Arial" w:cs="Arial"/>
                <w:color w:val="000000" w:themeColor="text1"/>
                <w:sz w:val="22"/>
                <w:szCs w:val="22"/>
                <w:lang w:eastAsia="en-US"/>
              </w:rPr>
              <w:t xml:space="preserve">den </w:t>
            </w:r>
            <w:r w:rsidRPr="00616867">
              <w:rPr>
                <w:rFonts w:ascii="Arial" w:hAnsi="Arial" w:cs="Arial"/>
                <w:color w:val="000000" w:themeColor="text1"/>
                <w:sz w:val="22"/>
                <w:szCs w:val="22"/>
              </w:rPr>
              <w:t xml:space="preserve">individuellen Beratungs- und Anleitungsbedarf. </w:t>
            </w:r>
          </w:p>
          <w:p w14:paraId="6CC1044A" w14:textId="4935ACE8" w:rsidR="00616867" w:rsidRPr="00616867" w:rsidRDefault="00616867" w:rsidP="00616867">
            <w:pPr>
              <w:pStyle w:val="Listenabsatz"/>
              <w:numPr>
                <w:ilvl w:val="0"/>
                <w:numId w:val="43"/>
              </w:numPr>
              <w:spacing w:before="120" w:after="120" w:line="276" w:lineRule="auto"/>
              <w:ind w:left="307" w:hanging="219"/>
              <w:rPr>
                <w:rFonts w:ascii="Arial" w:hAnsi="Arial" w:cs="Arial"/>
                <w:color w:val="000000" w:themeColor="text1"/>
                <w:sz w:val="22"/>
                <w:szCs w:val="22"/>
              </w:rPr>
            </w:pPr>
            <w:r w:rsidRPr="00616867">
              <w:rPr>
                <w:rFonts w:ascii="Arial" w:hAnsi="Arial" w:cs="Arial"/>
                <w:color w:val="000000" w:themeColor="text1"/>
                <w:sz w:val="22"/>
                <w:szCs w:val="22"/>
              </w:rPr>
              <w:t>Dazu geh</w:t>
            </w:r>
            <w:r w:rsidRPr="00616867">
              <w:rPr>
                <w:rFonts w:ascii="Arial" w:hAnsi="Arial" w:cs="Arial"/>
                <w:bCs w:val="0"/>
                <w:color w:val="000000" w:themeColor="text1"/>
                <w:sz w:val="22"/>
                <w:szCs w:val="22"/>
              </w:rPr>
              <w:t>ören</w:t>
            </w:r>
            <w:r w:rsidRPr="00616867">
              <w:rPr>
                <w:rFonts w:ascii="Arial" w:hAnsi="Arial" w:cs="Arial"/>
                <w:color w:val="000000" w:themeColor="text1"/>
                <w:sz w:val="22"/>
                <w:szCs w:val="22"/>
                <w:lang w:eastAsia="en-US"/>
              </w:rPr>
              <w:t xml:space="preserve"> insbesondere: </w:t>
            </w:r>
          </w:p>
          <w:p w14:paraId="43CE6F83" w14:textId="5F9DA771" w:rsidR="00616867" w:rsidRPr="00616867" w:rsidRDefault="00616867" w:rsidP="00616867">
            <w:pPr>
              <w:pStyle w:val="Listenabsatz"/>
              <w:numPr>
                <w:ilvl w:val="0"/>
                <w:numId w:val="44"/>
              </w:numPr>
              <w:spacing w:before="120" w:after="120" w:line="276" w:lineRule="auto"/>
              <w:ind w:left="1157"/>
              <w:rPr>
                <w:rFonts w:ascii="Arial" w:hAnsi="Arial" w:cs="Arial"/>
                <w:color w:val="000000" w:themeColor="text1"/>
                <w:sz w:val="22"/>
                <w:szCs w:val="22"/>
              </w:rPr>
            </w:pPr>
            <w:r w:rsidRPr="00616867">
              <w:rPr>
                <w:rFonts w:ascii="Arial" w:hAnsi="Arial" w:cs="Arial"/>
                <w:color w:val="000000" w:themeColor="text1"/>
                <w:sz w:val="22"/>
                <w:szCs w:val="22"/>
              </w:rPr>
              <w:t xml:space="preserve">die Einschätzung der Ausgangssituation </w:t>
            </w:r>
          </w:p>
          <w:p w14:paraId="6198CC54" w14:textId="7CE204B7" w:rsidR="00616867" w:rsidRPr="00616867" w:rsidRDefault="00616867" w:rsidP="00616867">
            <w:pPr>
              <w:pStyle w:val="Listenabsatz"/>
              <w:numPr>
                <w:ilvl w:val="0"/>
                <w:numId w:val="44"/>
              </w:numPr>
              <w:spacing w:before="120" w:after="120" w:line="276" w:lineRule="auto"/>
              <w:ind w:left="1157"/>
              <w:rPr>
                <w:rFonts w:ascii="Arial" w:hAnsi="Arial" w:cs="Arial"/>
                <w:color w:val="000000" w:themeColor="text1"/>
                <w:sz w:val="22"/>
                <w:szCs w:val="22"/>
              </w:rPr>
            </w:pPr>
            <w:r w:rsidRPr="00616867">
              <w:rPr>
                <w:rFonts w:ascii="Arial" w:hAnsi="Arial" w:cs="Arial"/>
                <w:color w:val="000000" w:themeColor="text1"/>
                <w:sz w:val="22"/>
                <w:szCs w:val="22"/>
              </w:rPr>
              <w:t xml:space="preserve">die vorhandenen pflegerischen Fähigkeiten der Angehörigen </w:t>
            </w:r>
          </w:p>
          <w:p w14:paraId="3DE3A741" w14:textId="13B9FF8A" w:rsidR="00616867" w:rsidRPr="00616867" w:rsidRDefault="00616867" w:rsidP="00616867">
            <w:pPr>
              <w:pStyle w:val="Listenabsatz"/>
              <w:numPr>
                <w:ilvl w:val="0"/>
                <w:numId w:val="44"/>
              </w:numPr>
              <w:spacing w:before="120" w:after="120" w:line="276" w:lineRule="auto"/>
              <w:ind w:left="1157"/>
              <w:rPr>
                <w:rFonts w:ascii="Arial" w:hAnsi="Arial" w:cs="Arial"/>
                <w:color w:val="000000" w:themeColor="text1"/>
                <w:sz w:val="22"/>
                <w:szCs w:val="22"/>
              </w:rPr>
            </w:pPr>
            <w:r w:rsidRPr="00616867">
              <w:rPr>
                <w:rFonts w:ascii="Arial" w:hAnsi="Arial" w:cs="Arial"/>
                <w:color w:val="000000" w:themeColor="text1"/>
                <w:sz w:val="22"/>
                <w:szCs w:val="22"/>
              </w:rPr>
              <w:t xml:space="preserve">die individuellen Voraussetzungen zum Erwerb relevanten Wissens und notwendiger Fähigkeiten </w:t>
            </w:r>
          </w:p>
          <w:p w14:paraId="6194424D" w14:textId="77777777" w:rsidR="00616867" w:rsidRPr="00616867" w:rsidRDefault="00616867" w:rsidP="00616867">
            <w:pPr>
              <w:pStyle w:val="Listenabsatz"/>
              <w:numPr>
                <w:ilvl w:val="0"/>
                <w:numId w:val="43"/>
              </w:numPr>
              <w:spacing w:before="120" w:after="120" w:line="276" w:lineRule="auto"/>
              <w:ind w:left="307" w:hanging="219"/>
              <w:rPr>
                <w:rFonts w:ascii="Arial" w:hAnsi="Arial" w:cs="Arial"/>
                <w:color w:val="000000" w:themeColor="text1"/>
                <w:sz w:val="22"/>
                <w:szCs w:val="22"/>
              </w:rPr>
            </w:pPr>
            <w:r w:rsidRPr="00616867">
              <w:rPr>
                <w:rFonts w:ascii="Arial" w:hAnsi="Arial" w:cs="Arial"/>
                <w:color w:val="000000" w:themeColor="text1"/>
                <w:sz w:val="22"/>
                <w:szCs w:val="22"/>
                <w:lang w:eastAsia="en-US"/>
              </w:rPr>
              <w:t xml:space="preserve">Geplante </w:t>
            </w:r>
            <w:r w:rsidRPr="00616867">
              <w:rPr>
                <w:rFonts w:ascii="Arial" w:hAnsi="Arial" w:cs="Arial"/>
                <w:color w:val="000000" w:themeColor="text1"/>
                <w:sz w:val="22"/>
                <w:szCs w:val="22"/>
              </w:rPr>
              <w:t xml:space="preserve">Beratungen werden telefonisch abgestimmt. Situative Beratungen erfolgen anlassbezogen. </w:t>
            </w:r>
          </w:p>
          <w:p w14:paraId="0FC06E13" w14:textId="77777777" w:rsidR="00616867" w:rsidRPr="00616867" w:rsidRDefault="00616867" w:rsidP="00616867">
            <w:pPr>
              <w:pStyle w:val="Listenabsatz"/>
              <w:numPr>
                <w:ilvl w:val="0"/>
                <w:numId w:val="43"/>
              </w:numPr>
              <w:spacing w:before="120" w:after="120" w:line="276" w:lineRule="auto"/>
              <w:ind w:left="307" w:hanging="219"/>
              <w:rPr>
                <w:rFonts w:ascii="Arial" w:hAnsi="Arial" w:cs="Arial"/>
                <w:color w:val="000000" w:themeColor="text1"/>
                <w:sz w:val="22"/>
                <w:szCs w:val="22"/>
                <w:lang w:eastAsia="en-US"/>
              </w:rPr>
            </w:pPr>
            <w:r w:rsidRPr="00616867">
              <w:rPr>
                <w:rFonts w:ascii="Arial" w:hAnsi="Arial" w:cs="Arial"/>
                <w:color w:val="000000" w:themeColor="text1"/>
                <w:sz w:val="22"/>
                <w:szCs w:val="22"/>
              </w:rPr>
              <w:t>Vorbereiten</w:t>
            </w:r>
            <w:r w:rsidRPr="00616867">
              <w:rPr>
                <w:rFonts w:ascii="Arial" w:hAnsi="Arial" w:cs="Arial"/>
                <w:bCs w:val="0"/>
                <w:color w:val="000000" w:themeColor="text1"/>
                <w:sz w:val="22"/>
                <w:szCs w:val="22"/>
              </w:rPr>
              <w:t>d</w:t>
            </w:r>
            <w:r w:rsidRPr="00616867">
              <w:rPr>
                <w:rFonts w:ascii="Arial" w:hAnsi="Arial" w:cs="Arial"/>
                <w:color w:val="000000" w:themeColor="text1"/>
                <w:sz w:val="22"/>
                <w:szCs w:val="22"/>
                <w:lang w:eastAsia="en-US"/>
              </w:rPr>
              <w:t xml:space="preserve">e Unterlagen werden zusammengestellt, beispielsweise: </w:t>
            </w:r>
          </w:p>
          <w:p w14:paraId="41008776" w14:textId="3DD225A0" w:rsidR="00616867" w:rsidRPr="00616867" w:rsidRDefault="00616867" w:rsidP="00616867">
            <w:pPr>
              <w:pStyle w:val="Listenabsatz"/>
              <w:numPr>
                <w:ilvl w:val="0"/>
                <w:numId w:val="44"/>
              </w:numPr>
              <w:spacing w:before="120" w:after="120" w:line="276" w:lineRule="auto"/>
              <w:ind w:left="1157"/>
              <w:rPr>
                <w:rFonts w:ascii="Arial" w:hAnsi="Arial" w:cs="Arial"/>
                <w:color w:val="000000" w:themeColor="text1"/>
                <w:sz w:val="22"/>
                <w:szCs w:val="22"/>
              </w:rPr>
            </w:pPr>
            <w:r w:rsidRPr="00616867">
              <w:rPr>
                <w:rFonts w:ascii="Arial" w:hAnsi="Arial" w:cs="Arial"/>
                <w:color w:val="000000" w:themeColor="text1"/>
                <w:sz w:val="22"/>
                <w:szCs w:val="22"/>
              </w:rPr>
              <w:t xml:space="preserve">Beratungsprotokolle </w:t>
            </w:r>
          </w:p>
          <w:p w14:paraId="4C598CAA" w14:textId="72138813" w:rsidR="00616867" w:rsidRPr="00616867" w:rsidRDefault="00616867" w:rsidP="00616867">
            <w:pPr>
              <w:pStyle w:val="Listenabsatz"/>
              <w:numPr>
                <w:ilvl w:val="0"/>
                <w:numId w:val="44"/>
              </w:numPr>
              <w:spacing w:before="120" w:after="120" w:line="276" w:lineRule="auto"/>
              <w:ind w:left="1157"/>
              <w:rPr>
                <w:rFonts w:ascii="Arial" w:hAnsi="Arial" w:cs="Arial"/>
                <w:color w:val="000000" w:themeColor="text1"/>
                <w:sz w:val="22"/>
                <w:szCs w:val="22"/>
              </w:rPr>
            </w:pPr>
            <w:r w:rsidRPr="00616867">
              <w:rPr>
                <w:rFonts w:ascii="Arial" w:hAnsi="Arial" w:cs="Arial"/>
                <w:color w:val="000000" w:themeColor="text1"/>
                <w:sz w:val="22"/>
                <w:szCs w:val="22"/>
              </w:rPr>
              <w:t xml:space="preserve">Nachweisformulare für Pflegekassen </w:t>
            </w:r>
          </w:p>
          <w:p w14:paraId="22762496" w14:textId="03D959E9" w:rsidR="00616867" w:rsidRPr="00616867" w:rsidRDefault="00616867" w:rsidP="00616867">
            <w:pPr>
              <w:pStyle w:val="Listenabsatz"/>
              <w:numPr>
                <w:ilvl w:val="0"/>
                <w:numId w:val="44"/>
              </w:numPr>
              <w:spacing w:before="120" w:after="120" w:line="276" w:lineRule="auto"/>
              <w:ind w:left="1157"/>
              <w:rPr>
                <w:rFonts w:ascii="Arial" w:hAnsi="Arial" w:cs="Arial"/>
                <w:color w:val="000000" w:themeColor="text1"/>
                <w:sz w:val="22"/>
                <w:szCs w:val="22"/>
              </w:rPr>
            </w:pPr>
            <w:r w:rsidRPr="00616867">
              <w:rPr>
                <w:rFonts w:ascii="Arial" w:hAnsi="Arial" w:cs="Arial"/>
                <w:color w:val="000000" w:themeColor="text1"/>
                <w:sz w:val="22"/>
                <w:szCs w:val="22"/>
              </w:rPr>
              <w:t xml:space="preserve">Informationsmaterialien, Flyer oder pflegediensteigene Infoblätter </w:t>
            </w:r>
          </w:p>
          <w:p w14:paraId="29664544" w14:textId="72ED617D" w:rsidR="00616867" w:rsidRPr="00616867" w:rsidRDefault="00616867" w:rsidP="00616867">
            <w:pPr>
              <w:pStyle w:val="Listenabsatz"/>
              <w:numPr>
                <w:ilvl w:val="0"/>
                <w:numId w:val="44"/>
              </w:numPr>
              <w:spacing w:before="120" w:after="120" w:line="276" w:lineRule="auto"/>
              <w:ind w:left="1157"/>
              <w:rPr>
                <w:rFonts w:ascii="Arial" w:hAnsi="Arial" w:cs="Arial"/>
                <w:color w:val="000000" w:themeColor="text1"/>
                <w:sz w:val="22"/>
                <w:szCs w:val="22"/>
              </w:rPr>
            </w:pPr>
            <w:r w:rsidRPr="00616867">
              <w:rPr>
                <w:rFonts w:ascii="Arial" w:hAnsi="Arial" w:cs="Arial"/>
                <w:color w:val="000000" w:themeColor="text1"/>
                <w:sz w:val="22"/>
                <w:szCs w:val="22"/>
              </w:rPr>
              <w:t xml:space="preserve">Hinweise zu Unterstützungsangeboten, Hilfsmitteln oder pflegerischen Risiken </w:t>
            </w:r>
          </w:p>
          <w:p w14:paraId="59F4A3C8" w14:textId="389DEFA4" w:rsidR="00616867" w:rsidRPr="00616867" w:rsidRDefault="00616867" w:rsidP="00616867">
            <w:pPr>
              <w:spacing w:before="120" w:after="120"/>
              <w:rPr>
                <w:rFonts w:ascii="Arial" w:hAnsi="Arial" w:cs="Arial"/>
                <w:bCs/>
                <w:color w:val="000000" w:themeColor="text1"/>
              </w:rPr>
            </w:pPr>
            <w:r w:rsidRPr="00616867">
              <w:rPr>
                <w:rFonts w:ascii="Arial" w:hAnsi="Arial" w:cs="Arial"/>
                <w:bCs/>
                <w:color w:val="000000" w:themeColor="text1"/>
              </w:rPr>
              <w:t xml:space="preserve">Die Pflegedokumentation sowie bisherige Beratungsprotokolle werden vorab gesichtet. </w:t>
            </w:r>
          </w:p>
          <w:p w14:paraId="193C0E5E" w14:textId="77777777" w:rsidR="00616867" w:rsidRPr="00616867" w:rsidRDefault="00616867" w:rsidP="00167F21">
            <w:pPr>
              <w:spacing w:before="120" w:after="0"/>
              <w:rPr>
                <w:rFonts w:ascii="Arial" w:hAnsi="Arial" w:cs="Arial"/>
                <w:b/>
                <w:bCs/>
                <w:color w:val="000000" w:themeColor="text1"/>
              </w:rPr>
            </w:pPr>
            <w:r w:rsidRPr="00616867">
              <w:rPr>
                <w:rFonts w:ascii="Arial" w:hAnsi="Arial" w:cs="Arial"/>
                <w:b/>
                <w:bCs/>
                <w:color w:val="000000" w:themeColor="text1"/>
              </w:rPr>
              <w:t xml:space="preserve">Durchführung </w:t>
            </w:r>
          </w:p>
          <w:p w14:paraId="2FFFF667" w14:textId="77777777" w:rsidR="00616867" w:rsidRPr="00616867" w:rsidRDefault="00616867" w:rsidP="00167F21">
            <w:pPr>
              <w:pStyle w:val="Listenabsatz"/>
              <w:numPr>
                <w:ilvl w:val="0"/>
                <w:numId w:val="43"/>
              </w:numPr>
              <w:spacing w:after="120" w:line="276" w:lineRule="auto"/>
              <w:ind w:left="307" w:hanging="219"/>
              <w:rPr>
                <w:rFonts w:ascii="Arial" w:hAnsi="Arial" w:cs="Arial"/>
                <w:color w:val="000000" w:themeColor="text1"/>
                <w:sz w:val="22"/>
                <w:szCs w:val="22"/>
              </w:rPr>
            </w:pPr>
            <w:r w:rsidRPr="00616867">
              <w:rPr>
                <w:rFonts w:ascii="Arial" w:hAnsi="Arial" w:cs="Arial"/>
                <w:color w:val="000000" w:themeColor="text1"/>
                <w:sz w:val="22"/>
                <w:szCs w:val="22"/>
                <w:lang w:eastAsia="en-US"/>
              </w:rPr>
              <w:t xml:space="preserve">Begrüßung </w:t>
            </w:r>
            <w:r w:rsidRPr="00616867">
              <w:rPr>
                <w:rFonts w:ascii="Arial" w:hAnsi="Arial" w:cs="Arial"/>
                <w:color w:val="000000" w:themeColor="text1"/>
                <w:sz w:val="22"/>
                <w:szCs w:val="22"/>
              </w:rPr>
              <w:t xml:space="preserve">und Schaffung einer vertrauensvollen Gesprächssituation </w:t>
            </w:r>
          </w:p>
          <w:p w14:paraId="099CA77C" w14:textId="77777777" w:rsidR="00616867" w:rsidRPr="00616867" w:rsidRDefault="00616867" w:rsidP="00616867">
            <w:pPr>
              <w:pStyle w:val="Listenabsatz"/>
              <w:numPr>
                <w:ilvl w:val="0"/>
                <w:numId w:val="43"/>
              </w:numPr>
              <w:spacing w:before="120" w:after="120" w:line="276" w:lineRule="auto"/>
              <w:ind w:left="307" w:hanging="219"/>
              <w:rPr>
                <w:rFonts w:ascii="Arial" w:hAnsi="Arial" w:cs="Arial"/>
                <w:color w:val="000000" w:themeColor="text1"/>
                <w:sz w:val="22"/>
                <w:szCs w:val="22"/>
              </w:rPr>
            </w:pPr>
            <w:r w:rsidRPr="00616867">
              <w:rPr>
                <w:rFonts w:ascii="Arial" w:hAnsi="Arial" w:cs="Arial"/>
                <w:color w:val="000000" w:themeColor="text1"/>
                <w:sz w:val="22"/>
                <w:szCs w:val="22"/>
              </w:rPr>
              <w:t xml:space="preserve">Aktives Zuhören und Erfassung des Beratungsbedarfs </w:t>
            </w:r>
          </w:p>
          <w:p w14:paraId="59D20042" w14:textId="77777777" w:rsidR="00616867" w:rsidRPr="00616867" w:rsidRDefault="00616867" w:rsidP="00616867">
            <w:pPr>
              <w:pStyle w:val="Listenabsatz"/>
              <w:numPr>
                <w:ilvl w:val="0"/>
                <w:numId w:val="43"/>
              </w:numPr>
              <w:spacing w:before="120" w:after="120" w:line="276" w:lineRule="auto"/>
              <w:ind w:left="307" w:hanging="219"/>
              <w:rPr>
                <w:rFonts w:ascii="Arial" w:hAnsi="Arial" w:cs="Arial"/>
                <w:color w:val="000000" w:themeColor="text1"/>
                <w:sz w:val="22"/>
                <w:szCs w:val="22"/>
              </w:rPr>
            </w:pPr>
            <w:r w:rsidRPr="00616867">
              <w:rPr>
                <w:rFonts w:ascii="Arial" w:hAnsi="Arial" w:cs="Arial"/>
                <w:color w:val="000000" w:themeColor="text1"/>
                <w:sz w:val="22"/>
                <w:szCs w:val="22"/>
              </w:rPr>
              <w:t xml:space="preserve">Beratung, Information, Anleitung und ggf. Schulung des Pflegekunden und/oder seiner Angehörigen </w:t>
            </w:r>
          </w:p>
          <w:p w14:paraId="6860D75D" w14:textId="77777777" w:rsidR="00616867" w:rsidRPr="00616867" w:rsidRDefault="00616867" w:rsidP="00616867">
            <w:pPr>
              <w:pStyle w:val="Listenabsatz"/>
              <w:numPr>
                <w:ilvl w:val="0"/>
                <w:numId w:val="43"/>
              </w:numPr>
              <w:spacing w:before="120" w:after="120" w:line="276" w:lineRule="auto"/>
              <w:ind w:left="307" w:hanging="219"/>
              <w:rPr>
                <w:rFonts w:ascii="Arial" w:hAnsi="Arial" w:cs="Arial"/>
                <w:color w:val="000000" w:themeColor="text1"/>
                <w:sz w:val="22"/>
                <w:szCs w:val="22"/>
              </w:rPr>
            </w:pPr>
            <w:r w:rsidRPr="00616867">
              <w:rPr>
                <w:rFonts w:ascii="Arial" w:hAnsi="Arial" w:cs="Arial"/>
                <w:color w:val="000000" w:themeColor="text1"/>
                <w:sz w:val="22"/>
                <w:szCs w:val="22"/>
              </w:rPr>
              <w:t xml:space="preserve">Gemeinsames Entwickeln von Lösungsstrategien </w:t>
            </w:r>
          </w:p>
          <w:p w14:paraId="6633007F" w14:textId="77777777" w:rsidR="00616867" w:rsidRPr="00616867" w:rsidRDefault="00616867" w:rsidP="00616867">
            <w:pPr>
              <w:pStyle w:val="Listenabsatz"/>
              <w:numPr>
                <w:ilvl w:val="0"/>
                <w:numId w:val="43"/>
              </w:numPr>
              <w:spacing w:before="120" w:after="120" w:line="276" w:lineRule="auto"/>
              <w:ind w:left="307" w:hanging="219"/>
              <w:rPr>
                <w:rFonts w:ascii="Arial" w:hAnsi="Arial" w:cs="Arial"/>
                <w:color w:val="000000" w:themeColor="text1"/>
                <w:sz w:val="22"/>
                <w:szCs w:val="22"/>
              </w:rPr>
            </w:pPr>
            <w:r w:rsidRPr="00616867">
              <w:rPr>
                <w:rFonts w:ascii="Arial" w:hAnsi="Arial" w:cs="Arial"/>
                <w:color w:val="000000" w:themeColor="text1"/>
                <w:sz w:val="22"/>
                <w:szCs w:val="22"/>
              </w:rPr>
              <w:t xml:space="preserve">Zusammenfassung wichtiger Inhalte </w:t>
            </w:r>
          </w:p>
          <w:p w14:paraId="18460DD4" w14:textId="5DD0B107" w:rsidR="00616867" w:rsidRPr="00616867" w:rsidRDefault="00616867" w:rsidP="00616867">
            <w:pPr>
              <w:pStyle w:val="Listenabsatz"/>
              <w:numPr>
                <w:ilvl w:val="0"/>
                <w:numId w:val="43"/>
              </w:numPr>
              <w:spacing w:before="120" w:after="120" w:line="276" w:lineRule="auto"/>
              <w:ind w:left="307" w:hanging="219"/>
              <w:rPr>
                <w:rFonts w:ascii="Arial" w:hAnsi="Arial" w:cs="Arial"/>
                <w:color w:val="000000" w:themeColor="text1"/>
                <w:sz w:val="22"/>
                <w:szCs w:val="22"/>
              </w:rPr>
            </w:pPr>
            <w:r w:rsidRPr="00616867">
              <w:rPr>
                <w:rFonts w:ascii="Arial" w:hAnsi="Arial" w:cs="Arial"/>
                <w:color w:val="000000" w:themeColor="text1"/>
                <w:sz w:val="22"/>
                <w:szCs w:val="22"/>
              </w:rPr>
              <w:t>Verabschiedung</w:t>
            </w:r>
            <w:r w:rsidRPr="00616867">
              <w:rPr>
                <w:rFonts w:ascii="Arial" w:hAnsi="Arial" w:cs="Arial"/>
                <w:color w:val="000000" w:themeColor="text1"/>
                <w:sz w:val="22"/>
                <w:szCs w:val="22"/>
                <w:lang w:eastAsia="en-US"/>
              </w:rPr>
              <w:t xml:space="preserve"> und Vereinbarung weiterer Schritte </w:t>
            </w:r>
          </w:p>
          <w:p w14:paraId="528D3E27" w14:textId="77777777" w:rsidR="00616867" w:rsidRPr="00616867" w:rsidRDefault="00616867" w:rsidP="00167F21">
            <w:pPr>
              <w:spacing w:before="120" w:after="0"/>
              <w:rPr>
                <w:rFonts w:ascii="Arial" w:hAnsi="Arial" w:cs="Arial"/>
                <w:b/>
                <w:bCs/>
                <w:color w:val="000000" w:themeColor="text1"/>
              </w:rPr>
            </w:pPr>
            <w:r w:rsidRPr="00616867">
              <w:rPr>
                <w:rFonts w:ascii="Arial" w:hAnsi="Arial" w:cs="Arial"/>
                <w:b/>
                <w:bCs/>
                <w:color w:val="000000" w:themeColor="text1"/>
              </w:rPr>
              <w:t xml:space="preserve">Nachbereitung </w:t>
            </w:r>
          </w:p>
          <w:p w14:paraId="0F964A98" w14:textId="77777777" w:rsidR="00616867" w:rsidRPr="00616867" w:rsidRDefault="00616867" w:rsidP="00167F21">
            <w:pPr>
              <w:pStyle w:val="Listenabsatz"/>
              <w:numPr>
                <w:ilvl w:val="0"/>
                <w:numId w:val="43"/>
              </w:numPr>
              <w:spacing w:after="120" w:line="276" w:lineRule="auto"/>
              <w:ind w:left="307" w:hanging="219"/>
              <w:rPr>
                <w:rFonts w:ascii="Arial" w:hAnsi="Arial" w:cs="Arial"/>
                <w:color w:val="000000" w:themeColor="text1"/>
                <w:sz w:val="22"/>
                <w:szCs w:val="22"/>
              </w:rPr>
            </w:pPr>
            <w:r w:rsidRPr="00616867">
              <w:rPr>
                <w:rFonts w:ascii="Arial" w:hAnsi="Arial" w:cs="Arial"/>
                <w:color w:val="000000" w:themeColor="text1"/>
                <w:sz w:val="22"/>
                <w:szCs w:val="22"/>
              </w:rPr>
              <w:t xml:space="preserve">Umsetzung der vereinbarten Maßnahmen </w:t>
            </w:r>
          </w:p>
          <w:p w14:paraId="13B85654" w14:textId="77777777" w:rsidR="00616867" w:rsidRPr="00616867" w:rsidRDefault="00616867" w:rsidP="00616867">
            <w:pPr>
              <w:pStyle w:val="Listenabsatz"/>
              <w:numPr>
                <w:ilvl w:val="0"/>
                <w:numId w:val="43"/>
              </w:numPr>
              <w:spacing w:before="120" w:after="120" w:line="276" w:lineRule="auto"/>
              <w:ind w:left="307" w:hanging="219"/>
              <w:rPr>
                <w:rFonts w:ascii="Arial" w:hAnsi="Arial" w:cs="Arial"/>
                <w:color w:val="000000" w:themeColor="text1"/>
                <w:sz w:val="22"/>
                <w:szCs w:val="22"/>
              </w:rPr>
            </w:pPr>
            <w:r w:rsidRPr="00616867">
              <w:rPr>
                <w:rFonts w:ascii="Arial" w:hAnsi="Arial" w:cs="Arial"/>
                <w:color w:val="000000" w:themeColor="text1"/>
                <w:sz w:val="22"/>
                <w:szCs w:val="22"/>
              </w:rPr>
              <w:t xml:space="preserve">Dokumentation der Beratung und Anleitung </w:t>
            </w:r>
          </w:p>
          <w:p w14:paraId="21D49555" w14:textId="77777777" w:rsidR="00616867" w:rsidRPr="00616867" w:rsidRDefault="00616867" w:rsidP="00616867">
            <w:pPr>
              <w:pStyle w:val="Listenabsatz"/>
              <w:numPr>
                <w:ilvl w:val="0"/>
                <w:numId w:val="43"/>
              </w:numPr>
              <w:spacing w:before="120" w:after="120" w:line="276" w:lineRule="auto"/>
              <w:ind w:left="307" w:hanging="219"/>
              <w:rPr>
                <w:rFonts w:ascii="Arial" w:hAnsi="Arial" w:cs="Arial"/>
                <w:color w:val="000000" w:themeColor="text1"/>
                <w:sz w:val="22"/>
                <w:szCs w:val="22"/>
              </w:rPr>
            </w:pPr>
            <w:r w:rsidRPr="00616867">
              <w:rPr>
                <w:rFonts w:ascii="Arial" w:hAnsi="Arial" w:cs="Arial"/>
                <w:color w:val="000000" w:themeColor="text1"/>
                <w:sz w:val="22"/>
                <w:szCs w:val="22"/>
              </w:rPr>
              <w:t xml:space="preserve">Weitergabe relevanter Informationen an beteiligte Mitarbeiter </w:t>
            </w:r>
          </w:p>
          <w:p w14:paraId="679179D7" w14:textId="7887904D" w:rsidR="00616867" w:rsidRPr="00616867" w:rsidRDefault="00616867" w:rsidP="00616867">
            <w:pPr>
              <w:pStyle w:val="Listenabsatz"/>
              <w:numPr>
                <w:ilvl w:val="0"/>
                <w:numId w:val="43"/>
              </w:numPr>
              <w:spacing w:before="120" w:after="120" w:line="276" w:lineRule="auto"/>
              <w:ind w:left="307" w:hanging="219"/>
              <w:rPr>
                <w:rFonts w:ascii="Arial" w:hAnsi="Arial" w:cs="Arial"/>
                <w:color w:val="000000" w:themeColor="text1"/>
                <w:sz w:val="22"/>
                <w:szCs w:val="22"/>
              </w:rPr>
            </w:pPr>
            <w:r w:rsidRPr="00616867">
              <w:rPr>
                <w:rFonts w:ascii="Arial" w:hAnsi="Arial" w:cs="Arial"/>
                <w:color w:val="000000" w:themeColor="text1"/>
                <w:sz w:val="22"/>
                <w:szCs w:val="22"/>
              </w:rPr>
              <w:t>ggf. Planung</w:t>
            </w:r>
            <w:r w:rsidRPr="00616867">
              <w:rPr>
                <w:rFonts w:ascii="Arial" w:hAnsi="Arial" w:cs="Arial"/>
                <w:color w:val="000000" w:themeColor="text1"/>
                <w:sz w:val="22"/>
                <w:szCs w:val="22"/>
                <w:lang w:eastAsia="en-US"/>
              </w:rPr>
              <w:t xml:space="preserve"> weiterer Beratungsgespräche </w:t>
            </w:r>
          </w:p>
          <w:p w14:paraId="52FC17BA" w14:textId="77777777" w:rsidR="00616867" w:rsidRPr="00616867" w:rsidRDefault="00616867" w:rsidP="00167F21">
            <w:pPr>
              <w:spacing w:before="120" w:after="0"/>
              <w:rPr>
                <w:rFonts w:ascii="Arial" w:hAnsi="Arial" w:cs="Arial"/>
                <w:b/>
                <w:bCs/>
                <w:color w:val="000000" w:themeColor="text1"/>
              </w:rPr>
            </w:pPr>
            <w:r w:rsidRPr="00616867">
              <w:rPr>
                <w:rFonts w:ascii="Arial" w:hAnsi="Arial" w:cs="Arial"/>
                <w:b/>
                <w:bCs/>
                <w:color w:val="000000" w:themeColor="text1"/>
              </w:rPr>
              <w:t xml:space="preserve">Ergebniskriterien </w:t>
            </w:r>
          </w:p>
          <w:p w14:paraId="2C27269E" w14:textId="77777777" w:rsidR="00616867" w:rsidRPr="00616867" w:rsidRDefault="00616867" w:rsidP="00167F21">
            <w:pPr>
              <w:pStyle w:val="Listenabsatz"/>
              <w:numPr>
                <w:ilvl w:val="0"/>
                <w:numId w:val="43"/>
              </w:numPr>
              <w:spacing w:after="120" w:line="276" w:lineRule="auto"/>
              <w:ind w:left="307" w:hanging="219"/>
              <w:rPr>
                <w:rFonts w:ascii="Arial" w:hAnsi="Arial" w:cs="Arial"/>
                <w:color w:val="000000" w:themeColor="text1"/>
                <w:sz w:val="22"/>
                <w:szCs w:val="22"/>
              </w:rPr>
            </w:pPr>
            <w:r w:rsidRPr="00616867">
              <w:rPr>
                <w:rFonts w:ascii="Arial" w:hAnsi="Arial" w:cs="Arial"/>
                <w:color w:val="000000" w:themeColor="text1"/>
                <w:sz w:val="22"/>
                <w:szCs w:val="22"/>
                <w:lang w:eastAsia="en-US"/>
              </w:rPr>
              <w:t xml:space="preserve">Die </w:t>
            </w:r>
            <w:r w:rsidRPr="00616867">
              <w:rPr>
                <w:rFonts w:ascii="Arial" w:hAnsi="Arial" w:cs="Arial"/>
                <w:color w:val="000000" w:themeColor="text1"/>
                <w:sz w:val="22"/>
                <w:szCs w:val="22"/>
              </w:rPr>
              <w:t xml:space="preserve">Ergebnisse der Beratung und Anleitung werden bei Bedarf in Dienst- oder Fallbesprechungen thematisiert. </w:t>
            </w:r>
          </w:p>
          <w:p w14:paraId="75015263" w14:textId="77777777" w:rsidR="00616867" w:rsidRPr="00616867" w:rsidRDefault="00616867" w:rsidP="00616867">
            <w:pPr>
              <w:pStyle w:val="Listenabsatz"/>
              <w:numPr>
                <w:ilvl w:val="0"/>
                <w:numId w:val="43"/>
              </w:numPr>
              <w:spacing w:before="120" w:after="120" w:line="276" w:lineRule="auto"/>
              <w:ind w:left="307" w:hanging="219"/>
              <w:rPr>
                <w:rFonts w:ascii="Arial" w:hAnsi="Arial" w:cs="Arial"/>
                <w:color w:val="000000" w:themeColor="text1"/>
                <w:sz w:val="22"/>
                <w:szCs w:val="22"/>
              </w:rPr>
            </w:pPr>
            <w:r w:rsidRPr="00616867">
              <w:rPr>
                <w:rFonts w:ascii="Arial" w:hAnsi="Arial" w:cs="Arial"/>
                <w:color w:val="000000" w:themeColor="text1"/>
                <w:sz w:val="22"/>
                <w:szCs w:val="22"/>
              </w:rPr>
              <w:t xml:space="preserve">Vereinbarte Maßnahmen werden umgesetzt und in festgelegten Zeitabständen evaluiert. </w:t>
            </w:r>
          </w:p>
          <w:p w14:paraId="1ADDCAED" w14:textId="2A3FD484" w:rsidR="00616867" w:rsidRPr="00616867" w:rsidRDefault="00616867" w:rsidP="00616867">
            <w:pPr>
              <w:pStyle w:val="Listenabsatz"/>
              <w:numPr>
                <w:ilvl w:val="0"/>
                <w:numId w:val="43"/>
              </w:numPr>
              <w:spacing w:before="120" w:after="120" w:line="276" w:lineRule="auto"/>
              <w:ind w:left="307" w:hanging="219"/>
              <w:rPr>
                <w:rFonts w:ascii="Arial" w:hAnsi="Arial" w:cs="Arial"/>
                <w:color w:val="000000" w:themeColor="text1"/>
                <w:sz w:val="22"/>
                <w:szCs w:val="22"/>
              </w:rPr>
            </w:pPr>
            <w:r w:rsidRPr="00616867">
              <w:rPr>
                <w:rFonts w:ascii="Arial" w:hAnsi="Arial" w:cs="Arial"/>
                <w:color w:val="000000" w:themeColor="text1"/>
                <w:sz w:val="22"/>
                <w:szCs w:val="22"/>
              </w:rPr>
              <w:t>Die Beratung</w:t>
            </w:r>
            <w:r w:rsidRPr="00616867">
              <w:rPr>
                <w:rFonts w:ascii="Arial" w:hAnsi="Arial" w:cs="Arial"/>
                <w:color w:val="000000" w:themeColor="text1"/>
                <w:sz w:val="22"/>
                <w:szCs w:val="22"/>
                <w:lang w:eastAsia="en-US"/>
              </w:rPr>
              <w:t xml:space="preserve"> und Anleitung trägt dazu bei, Ressourcen zu stärken, Risiken zu reduzieren und die Versorgungssituation zu verbessern. </w:t>
            </w:r>
          </w:p>
        </w:tc>
      </w:tr>
      <w:tr w:rsidR="00616867" w:rsidRPr="00616867" w14:paraId="0B37BB79" w14:textId="77777777" w:rsidTr="00167F21">
        <w:trPr>
          <w:trHeight w:val="976"/>
          <w:jc w:val="center"/>
        </w:trPr>
        <w:tc>
          <w:tcPr>
            <w:tcW w:w="5667" w:type="dxa"/>
          </w:tcPr>
          <w:p w14:paraId="31F6787A" w14:textId="77777777" w:rsidR="00616867" w:rsidRPr="00616867" w:rsidRDefault="00616867" w:rsidP="00167F21">
            <w:pPr>
              <w:spacing w:before="120" w:after="0"/>
              <w:rPr>
                <w:rFonts w:ascii="Arial" w:hAnsi="Arial" w:cs="Arial"/>
                <w:b/>
                <w:color w:val="000000" w:themeColor="text1"/>
              </w:rPr>
            </w:pPr>
            <w:r w:rsidRPr="00616867">
              <w:rPr>
                <w:rFonts w:ascii="Arial" w:hAnsi="Arial" w:cs="Arial"/>
                <w:b/>
                <w:color w:val="000000" w:themeColor="text1"/>
              </w:rPr>
              <w:t xml:space="preserve">Mitgeltende Dokumente </w:t>
            </w:r>
          </w:p>
          <w:p w14:paraId="39E6E6E6" w14:textId="77777777" w:rsidR="00616867" w:rsidRPr="00616867" w:rsidRDefault="00616867" w:rsidP="00616867">
            <w:pPr>
              <w:pStyle w:val="Listenabsatz"/>
              <w:numPr>
                <w:ilvl w:val="0"/>
                <w:numId w:val="43"/>
              </w:numPr>
              <w:spacing w:before="120" w:after="120" w:line="276" w:lineRule="auto"/>
              <w:ind w:left="307" w:hanging="219"/>
              <w:rPr>
                <w:rFonts w:ascii="Arial" w:hAnsi="Arial" w:cs="Arial"/>
                <w:color w:val="000000" w:themeColor="text1"/>
                <w:sz w:val="22"/>
                <w:szCs w:val="22"/>
              </w:rPr>
            </w:pPr>
            <w:r w:rsidRPr="00616867">
              <w:rPr>
                <w:rFonts w:ascii="Arial" w:hAnsi="Arial" w:cs="Arial"/>
                <w:color w:val="000000" w:themeColor="text1"/>
                <w:sz w:val="22"/>
                <w:szCs w:val="22"/>
                <w:lang w:eastAsia="en-US"/>
              </w:rPr>
              <w:t>Muster</w:t>
            </w:r>
            <w:r w:rsidRPr="00616867">
              <w:rPr>
                <w:rFonts w:ascii="Arial" w:hAnsi="Arial" w:cs="Arial"/>
                <w:color w:val="000000" w:themeColor="text1"/>
                <w:sz w:val="22"/>
                <w:szCs w:val="22"/>
              </w:rPr>
              <w:t xml:space="preserve">-Pflegedokumentation </w:t>
            </w:r>
          </w:p>
          <w:p w14:paraId="2607A0AE" w14:textId="77777777" w:rsidR="00616867" w:rsidRPr="00616867" w:rsidRDefault="00616867" w:rsidP="00616867">
            <w:pPr>
              <w:pStyle w:val="Listenabsatz"/>
              <w:numPr>
                <w:ilvl w:val="0"/>
                <w:numId w:val="43"/>
              </w:numPr>
              <w:spacing w:before="120" w:after="120" w:line="276" w:lineRule="auto"/>
              <w:ind w:left="307" w:hanging="219"/>
              <w:rPr>
                <w:rFonts w:ascii="Arial" w:hAnsi="Arial" w:cs="Arial"/>
                <w:color w:val="000000" w:themeColor="text1"/>
                <w:sz w:val="22"/>
                <w:szCs w:val="22"/>
              </w:rPr>
            </w:pPr>
            <w:r w:rsidRPr="00616867">
              <w:rPr>
                <w:rFonts w:ascii="Arial" w:hAnsi="Arial" w:cs="Arial"/>
                <w:color w:val="000000" w:themeColor="text1"/>
                <w:sz w:val="22"/>
                <w:szCs w:val="22"/>
              </w:rPr>
              <w:t xml:space="preserve">Beratungsprotokoll </w:t>
            </w:r>
          </w:p>
        </w:tc>
        <w:tc>
          <w:tcPr>
            <w:tcW w:w="5668" w:type="dxa"/>
          </w:tcPr>
          <w:p w14:paraId="08F81956" w14:textId="655C6E7D" w:rsidR="00616867" w:rsidRPr="00616867" w:rsidRDefault="00616867" w:rsidP="00616867">
            <w:pPr>
              <w:pStyle w:val="Listenabsatz"/>
              <w:numPr>
                <w:ilvl w:val="0"/>
                <w:numId w:val="43"/>
              </w:numPr>
              <w:spacing w:before="120" w:after="120" w:line="276" w:lineRule="auto"/>
              <w:ind w:left="307" w:hanging="219"/>
              <w:rPr>
                <w:rFonts w:ascii="Arial" w:hAnsi="Arial" w:cs="Arial"/>
                <w:color w:val="000000" w:themeColor="text1"/>
                <w:sz w:val="22"/>
                <w:szCs w:val="22"/>
              </w:rPr>
            </w:pPr>
            <w:r w:rsidRPr="00616867">
              <w:rPr>
                <w:rFonts w:ascii="Arial" w:hAnsi="Arial" w:cs="Arial"/>
                <w:color w:val="000000" w:themeColor="text1"/>
                <w:sz w:val="22"/>
                <w:szCs w:val="22"/>
              </w:rPr>
              <w:t xml:space="preserve">Pflegevertrag </w:t>
            </w:r>
          </w:p>
          <w:p w14:paraId="1B865356" w14:textId="0308F052" w:rsidR="00616867" w:rsidRPr="00616867" w:rsidRDefault="00616867" w:rsidP="00616867">
            <w:pPr>
              <w:pStyle w:val="Listenabsatz"/>
              <w:numPr>
                <w:ilvl w:val="0"/>
                <w:numId w:val="43"/>
              </w:numPr>
              <w:spacing w:before="120" w:after="120" w:line="276" w:lineRule="auto"/>
              <w:ind w:left="307" w:hanging="219"/>
              <w:rPr>
                <w:rFonts w:ascii="Arial" w:hAnsi="Arial" w:cs="Arial"/>
                <w:color w:val="000000" w:themeColor="text1"/>
                <w:sz w:val="22"/>
                <w:szCs w:val="22"/>
              </w:rPr>
            </w:pPr>
            <w:r w:rsidRPr="00616867">
              <w:rPr>
                <w:rFonts w:ascii="Arial" w:hAnsi="Arial" w:cs="Arial"/>
                <w:color w:val="000000" w:themeColor="text1"/>
                <w:sz w:val="22"/>
                <w:szCs w:val="22"/>
              </w:rPr>
              <w:t>Fortbildungsplan</w:t>
            </w:r>
          </w:p>
        </w:tc>
      </w:tr>
    </w:tbl>
    <w:p w14:paraId="0A17AD8C" w14:textId="77777777" w:rsidR="00616867" w:rsidRPr="00581B4B" w:rsidRDefault="00616867" w:rsidP="00581B4B"/>
    <w:sectPr w:rsidR="00616867" w:rsidRPr="00581B4B" w:rsidSect="00167F21">
      <w:headerReference w:type="default" r:id="rId7"/>
      <w:pgSz w:w="11906" w:h="16838" w:code="9"/>
      <w:pgMar w:top="-142"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D9202" w14:textId="77777777" w:rsidR="00B069C1" w:rsidRDefault="00B069C1" w:rsidP="002A5D13">
      <w:pPr>
        <w:spacing w:after="0" w:line="240" w:lineRule="auto"/>
      </w:pPr>
      <w:r>
        <w:separator/>
      </w:r>
    </w:p>
  </w:endnote>
  <w:endnote w:type="continuationSeparator" w:id="0">
    <w:p w14:paraId="360D197D" w14:textId="77777777" w:rsidR="00B069C1" w:rsidRDefault="00B069C1"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gfa Rotis Semisans">
    <w:altName w:val="Calibri"/>
    <w:panose1 w:val="020B0604020202020204"/>
    <w:charset w:val="00"/>
    <w:family w:val="swiss"/>
    <w:notTrueType/>
    <w:pitch w:val="default"/>
    <w:sig w:usb0="00000003" w:usb1="00000000" w:usb2="00000000" w:usb3="00000000" w:csb0="00000001"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26D70" w14:textId="77777777" w:rsidR="00B069C1" w:rsidRDefault="00B069C1" w:rsidP="002A5D13">
      <w:pPr>
        <w:spacing w:after="0" w:line="240" w:lineRule="auto"/>
      </w:pPr>
      <w:r>
        <w:separator/>
      </w:r>
    </w:p>
  </w:footnote>
  <w:footnote w:type="continuationSeparator" w:id="0">
    <w:p w14:paraId="1AB61B71" w14:textId="77777777" w:rsidR="00B069C1" w:rsidRDefault="00B069C1"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22028A8B" w:rsidR="007A7CA7" w:rsidRPr="00E74AD6" w:rsidRDefault="00D97E25" w:rsidP="00D97E25">
          <w:pPr>
            <w:pStyle w:val="Kopfzeile"/>
            <w:jc w:val="center"/>
            <w:rPr>
              <w:b/>
              <w:color w:val="DAEEF3"/>
            </w:rPr>
          </w:pPr>
          <w:r>
            <w:rPr>
              <w:b/>
              <w:color w:val="DAEEF3"/>
              <w:sz w:val="24"/>
            </w:rPr>
            <w:t xml:space="preserve">Ausgabe </w:t>
          </w:r>
          <w:r w:rsidR="00A82B0B">
            <w:rPr>
              <w:b/>
              <w:color w:val="DAEEF3"/>
              <w:sz w:val="24"/>
            </w:rPr>
            <w:t>14</w:t>
          </w:r>
          <w:r w:rsidR="00A42A0D">
            <w:rPr>
              <w:b/>
              <w:color w:val="DAEEF3"/>
              <w:sz w:val="24"/>
            </w:rPr>
            <w:t xml:space="preserve"> - 20</w:t>
          </w:r>
          <w:r w:rsidR="009000A8">
            <w:rPr>
              <w:b/>
              <w:color w:val="DAEEF3"/>
              <w:sz w:val="24"/>
            </w:rPr>
            <w:t>2</w:t>
          </w:r>
          <w:r w:rsidR="002F41D3">
            <w:rPr>
              <w:b/>
              <w:color w:val="DAEEF3"/>
              <w:sz w:val="24"/>
            </w:rPr>
            <w:t>6</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proofErr w:type="gramStart"/>
          <w:r w:rsidR="000C66D4">
            <w:rPr>
              <w:bCs/>
              <w:color w:val="808080"/>
              <w:sz w:val="36"/>
            </w:rPr>
            <w:t>pdl.</w:t>
          </w:r>
          <w:r w:rsidR="00E028D9" w:rsidRPr="00E74AD6">
            <w:rPr>
              <w:bCs/>
              <w:i/>
              <w:color w:val="808080"/>
              <w:sz w:val="36"/>
            </w:rPr>
            <w:t>konkret</w:t>
          </w:r>
          <w:proofErr w:type="spellEnd"/>
          <w:proofErr w:type="gram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7273A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459CA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CF8DF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57B59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4026B1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946E1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5DB46C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CB2DEF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6E2851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770E08"/>
    <w:multiLevelType w:val="hybridMultilevel"/>
    <w:tmpl w:val="FAA402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03EEF0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9"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0"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1"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2"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3"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4"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5"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0D220C"/>
    <w:multiLevelType w:val="hybridMultilevel"/>
    <w:tmpl w:val="7FDA75B6"/>
    <w:lvl w:ilvl="0" w:tplc="6BBED2EE">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D892D5C"/>
    <w:multiLevelType w:val="hybridMultilevel"/>
    <w:tmpl w:val="A6023BD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2173C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24"/>
  </w:num>
  <w:num w:numId="2" w16cid:durableId="1523666159">
    <w:abstractNumId w:val="35"/>
  </w:num>
  <w:num w:numId="3" w16cid:durableId="1865754299">
    <w:abstractNumId w:val="43"/>
  </w:num>
  <w:num w:numId="4" w16cid:durableId="818304963">
    <w:abstractNumId w:val="25"/>
  </w:num>
  <w:num w:numId="5" w16cid:durableId="909541012">
    <w:abstractNumId w:val="17"/>
  </w:num>
  <w:num w:numId="6" w16cid:durableId="1327440480">
    <w:abstractNumId w:val="22"/>
  </w:num>
  <w:num w:numId="7" w16cid:durableId="1965695332">
    <w:abstractNumId w:val="28"/>
  </w:num>
  <w:num w:numId="8" w16cid:durableId="1631742190">
    <w:abstractNumId w:val="26"/>
  </w:num>
  <w:num w:numId="9" w16cid:durableId="507452013">
    <w:abstractNumId w:val="23"/>
  </w:num>
  <w:num w:numId="10" w16cid:durableId="1380588834">
    <w:abstractNumId w:val="13"/>
  </w:num>
  <w:num w:numId="11" w16cid:durableId="905796348">
    <w:abstractNumId w:val="37"/>
  </w:num>
  <w:num w:numId="12" w16cid:durableId="561402115">
    <w:abstractNumId w:val="30"/>
  </w:num>
  <w:num w:numId="13" w16cid:durableId="2137408609">
    <w:abstractNumId w:val="31"/>
  </w:num>
  <w:num w:numId="14" w16cid:durableId="1825924056">
    <w:abstractNumId w:val="29"/>
  </w:num>
  <w:num w:numId="15" w16cid:durableId="1575043430">
    <w:abstractNumId w:val="32"/>
  </w:num>
  <w:num w:numId="16" w16cid:durableId="260797494">
    <w:abstractNumId w:val="33"/>
  </w:num>
  <w:num w:numId="17" w16cid:durableId="1416823773">
    <w:abstractNumId w:val="34"/>
  </w:num>
  <w:num w:numId="18" w16cid:durableId="870455365">
    <w:abstractNumId w:val="12"/>
  </w:num>
  <w:num w:numId="19" w16cid:durableId="352223203">
    <w:abstractNumId w:val="11"/>
  </w:num>
  <w:num w:numId="20" w16cid:durableId="859202725">
    <w:abstractNumId w:val="10"/>
  </w:num>
  <w:num w:numId="21" w16cid:durableId="767504800">
    <w:abstractNumId w:val="9"/>
  </w:num>
  <w:num w:numId="22" w16cid:durableId="1270619908">
    <w:abstractNumId w:val="8"/>
  </w:num>
  <w:num w:numId="23" w16cid:durableId="1497067334">
    <w:abstractNumId w:val="19"/>
  </w:num>
  <w:num w:numId="24" w16cid:durableId="756941337">
    <w:abstractNumId w:val="15"/>
  </w:num>
  <w:num w:numId="25" w16cid:durableId="1145244037">
    <w:abstractNumId w:val="16"/>
  </w:num>
  <w:num w:numId="26" w16cid:durableId="1266232381">
    <w:abstractNumId w:val="40"/>
  </w:num>
  <w:num w:numId="27" w16cid:durableId="379787300">
    <w:abstractNumId w:val="42"/>
  </w:num>
  <w:num w:numId="28" w16cid:durableId="424151893">
    <w:abstractNumId w:val="44"/>
  </w:num>
  <w:num w:numId="29" w16cid:durableId="107509980">
    <w:abstractNumId w:val="41"/>
  </w:num>
  <w:num w:numId="30" w16cid:durableId="223221979">
    <w:abstractNumId w:val="20"/>
  </w:num>
  <w:num w:numId="31" w16cid:durableId="817040694">
    <w:abstractNumId w:val="21"/>
  </w:num>
  <w:num w:numId="32" w16cid:durableId="686324184">
    <w:abstractNumId w:val="0"/>
  </w:num>
  <w:num w:numId="33" w16cid:durableId="632906368">
    <w:abstractNumId w:val="4"/>
  </w:num>
  <w:num w:numId="34" w16cid:durableId="1193376835">
    <w:abstractNumId w:val="39"/>
  </w:num>
  <w:num w:numId="35" w16cid:durableId="1751194530">
    <w:abstractNumId w:val="14"/>
  </w:num>
  <w:num w:numId="36" w16cid:durableId="1156217077">
    <w:abstractNumId w:val="27"/>
  </w:num>
  <w:num w:numId="37" w16cid:durableId="818227961">
    <w:abstractNumId w:val="1"/>
  </w:num>
  <w:num w:numId="38" w16cid:durableId="1477064076">
    <w:abstractNumId w:val="5"/>
  </w:num>
  <w:num w:numId="39" w16cid:durableId="1800610122">
    <w:abstractNumId w:val="2"/>
  </w:num>
  <w:num w:numId="40" w16cid:durableId="1403868227">
    <w:abstractNumId w:val="7"/>
  </w:num>
  <w:num w:numId="41" w16cid:durableId="1157652441">
    <w:abstractNumId w:val="3"/>
  </w:num>
  <w:num w:numId="42" w16cid:durableId="1355880633">
    <w:abstractNumId w:val="6"/>
  </w:num>
  <w:num w:numId="43" w16cid:durableId="1957130888">
    <w:abstractNumId w:val="18"/>
  </w:num>
  <w:num w:numId="44" w16cid:durableId="416709562">
    <w:abstractNumId w:val="38"/>
  </w:num>
  <w:num w:numId="45" w16cid:durableId="196368220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4253"/>
    <w:rsid w:val="000A7188"/>
    <w:rsid w:val="000B50CC"/>
    <w:rsid w:val="000C66D4"/>
    <w:rsid w:val="000C6A2D"/>
    <w:rsid w:val="0015409B"/>
    <w:rsid w:val="00167F21"/>
    <w:rsid w:val="001B429B"/>
    <w:rsid w:val="001E33AA"/>
    <w:rsid w:val="00205D0C"/>
    <w:rsid w:val="00217E03"/>
    <w:rsid w:val="00243397"/>
    <w:rsid w:val="0027096C"/>
    <w:rsid w:val="002766CF"/>
    <w:rsid w:val="0028515F"/>
    <w:rsid w:val="002A5D13"/>
    <w:rsid w:val="002B029B"/>
    <w:rsid w:val="002B4419"/>
    <w:rsid w:val="002D45E4"/>
    <w:rsid w:val="002E4378"/>
    <w:rsid w:val="002F41D3"/>
    <w:rsid w:val="00322597"/>
    <w:rsid w:val="003676E3"/>
    <w:rsid w:val="00380EF0"/>
    <w:rsid w:val="003E3400"/>
    <w:rsid w:val="00433F51"/>
    <w:rsid w:val="004639C0"/>
    <w:rsid w:val="004955F6"/>
    <w:rsid w:val="004A47F9"/>
    <w:rsid w:val="004C2396"/>
    <w:rsid w:val="00501C72"/>
    <w:rsid w:val="0050689E"/>
    <w:rsid w:val="00536E92"/>
    <w:rsid w:val="00551B88"/>
    <w:rsid w:val="00581B4B"/>
    <w:rsid w:val="00587D31"/>
    <w:rsid w:val="005D14F4"/>
    <w:rsid w:val="005E6B95"/>
    <w:rsid w:val="00614D0A"/>
    <w:rsid w:val="00616867"/>
    <w:rsid w:val="00644CE3"/>
    <w:rsid w:val="00653E72"/>
    <w:rsid w:val="00661981"/>
    <w:rsid w:val="006910F2"/>
    <w:rsid w:val="006A5CFE"/>
    <w:rsid w:val="006E18EF"/>
    <w:rsid w:val="00767817"/>
    <w:rsid w:val="007A7CA7"/>
    <w:rsid w:val="007B0290"/>
    <w:rsid w:val="007B1333"/>
    <w:rsid w:val="007C0AE5"/>
    <w:rsid w:val="007D2F6C"/>
    <w:rsid w:val="007D34A4"/>
    <w:rsid w:val="007E1A2E"/>
    <w:rsid w:val="00841FA8"/>
    <w:rsid w:val="008522CE"/>
    <w:rsid w:val="00852BFB"/>
    <w:rsid w:val="008633AC"/>
    <w:rsid w:val="00887070"/>
    <w:rsid w:val="008B1F83"/>
    <w:rsid w:val="008C0D29"/>
    <w:rsid w:val="008D4072"/>
    <w:rsid w:val="008E62B1"/>
    <w:rsid w:val="009000A8"/>
    <w:rsid w:val="009352A5"/>
    <w:rsid w:val="00937B0B"/>
    <w:rsid w:val="009433D9"/>
    <w:rsid w:val="009765E5"/>
    <w:rsid w:val="0098253B"/>
    <w:rsid w:val="00983536"/>
    <w:rsid w:val="00985C2F"/>
    <w:rsid w:val="009A6365"/>
    <w:rsid w:val="009B721F"/>
    <w:rsid w:val="009E6591"/>
    <w:rsid w:val="009F64ED"/>
    <w:rsid w:val="00A06C64"/>
    <w:rsid w:val="00A42A0D"/>
    <w:rsid w:val="00A82B0B"/>
    <w:rsid w:val="00AD39D1"/>
    <w:rsid w:val="00AF17D9"/>
    <w:rsid w:val="00B01FFE"/>
    <w:rsid w:val="00B069C1"/>
    <w:rsid w:val="00B16885"/>
    <w:rsid w:val="00B67280"/>
    <w:rsid w:val="00B675E6"/>
    <w:rsid w:val="00B707AF"/>
    <w:rsid w:val="00B81586"/>
    <w:rsid w:val="00B87D52"/>
    <w:rsid w:val="00BD71E9"/>
    <w:rsid w:val="00C045C3"/>
    <w:rsid w:val="00C310AF"/>
    <w:rsid w:val="00C42D52"/>
    <w:rsid w:val="00C514C0"/>
    <w:rsid w:val="00C73E1A"/>
    <w:rsid w:val="00C91E68"/>
    <w:rsid w:val="00C9289F"/>
    <w:rsid w:val="00CC38C8"/>
    <w:rsid w:val="00CD4F0B"/>
    <w:rsid w:val="00D56265"/>
    <w:rsid w:val="00D6029A"/>
    <w:rsid w:val="00D96EA7"/>
    <w:rsid w:val="00D97E25"/>
    <w:rsid w:val="00DA1ADE"/>
    <w:rsid w:val="00DB32C7"/>
    <w:rsid w:val="00DD233A"/>
    <w:rsid w:val="00E028D9"/>
    <w:rsid w:val="00E2265E"/>
    <w:rsid w:val="00E74AD6"/>
    <w:rsid w:val="00ED7053"/>
    <w:rsid w:val="00F20663"/>
    <w:rsid w:val="00F57C10"/>
    <w:rsid w:val="00FA19D7"/>
    <w:rsid w:val="00FC278E"/>
    <w:rsid w:val="00FF37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 w:type="paragraph" w:customStyle="1" w:styleId="Default">
    <w:name w:val="Default"/>
    <w:rsid w:val="00616867"/>
    <w:pPr>
      <w:autoSpaceDE w:val="0"/>
      <w:autoSpaceDN w:val="0"/>
      <w:adjustRightInd w:val="0"/>
    </w:pPr>
    <w:rPr>
      <w:rFonts w:ascii="Open Sans" w:hAnsi="Open Sans" w:cs="Open Sans"/>
      <w:color w:val="000000"/>
      <w:sz w:val="24"/>
      <w:szCs w:val="24"/>
    </w:rPr>
  </w:style>
  <w:style w:type="paragraph" w:customStyle="1" w:styleId="Pa17">
    <w:name w:val="Pa17"/>
    <w:basedOn w:val="Default"/>
    <w:next w:val="Default"/>
    <w:uiPriority w:val="99"/>
    <w:rsid w:val="00616867"/>
    <w:pPr>
      <w:spacing w:line="181" w:lineRule="atLeast"/>
    </w:pPr>
    <w:rPr>
      <w:rFonts w:cs="Times New Roman"/>
      <w:color w:val="auto"/>
    </w:rPr>
  </w:style>
  <w:style w:type="character" w:customStyle="1" w:styleId="A14">
    <w:name w:val="A14"/>
    <w:uiPriority w:val="99"/>
    <w:rsid w:val="00616867"/>
    <w:rPr>
      <w:rFonts w:cs="Open Sans"/>
      <w:color w:val="211D1E"/>
      <w:sz w:val="18"/>
      <w:szCs w:val="18"/>
      <w:u w:val="single"/>
    </w:rPr>
  </w:style>
  <w:style w:type="paragraph" w:customStyle="1" w:styleId="Pa23">
    <w:name w:val="Pa23"/>
    <w:basedOn w:val="Default"/>
    <w:next w:val="Default"/>
    <w:uiPriority w:val="99"/>
    <w:rsid w:val="00616867"/>
    <w:pPr>
      <w:spacing w:line="18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5053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Ina Hold</cp:lastModifiedBy>
  <cp:revision>3</cp:revision>
  <cp:lastPrinted>2013-12-09T12:30:00Z</cp:lastPrinted>
  <dcterms:created xsi:type="dcterms:W3CDTF">2026-06-09T10:04:00Z</dcterms:created>
  <dcterms:modified xsi:type="dcterms:W3CDTF">2026-06-09T19:44:00Z</dcterms:modified>
</cp:coreProperties>
</file>