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85605" w14:textId="77777777" w:rsidR="002A5D13" w:rsidRDefault="007A7CA7" w:rsidP="007A7CA7">
      <w:pPr>
        <w:tabs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</w:p>
    <w:p w14:paraId="2F809BC7" w14:textId="2869BC8F" w:rsidR="009401C8" w:rsidRDefault="007A7CA7" w:rsidP="009401C8">
      <w:pPr>
        <w:tabs>
          <w:tab w:val="left" w:pos="1365"/>
          <w:tab w:val="left" w:pos="2430"/>
          <w:tab w:val="left" w:pos="4185"/>
          <w:tab w:val="left" w:pos="6900"/>
        </w:tabs>
        <w:rPr>
          <w:rFonts w:ascii="Arial" w:hAnsi="Arial" w:cs="Arial"/>
          <w:bCs/>
          <w:color w:val="000000" w:themeColor="text1"/>
          <w:sz w:val="24"/>
          <w:szCs w:val="24"/>
        </w:rPr>
      </w:pPr>
      <w:r>
        <w:tab/>
      </w:r>
      <w:r w:rsidR="005E1850">
        <w:tab/>
      </w:r>
    </w:p>
    <w:p w14:paraId="74248319" w14:textId="2124325D" w:rsidR="009401C8" w:rsidRDefault="009401C8" w:rsidP="009401C8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6F853396" w14:textId="77777777" w:rsidR="009401C8" w:rsidRPr="0024329A" w:rsidRDefault="009401C8" w:rsidP="009401C8">
      <w:pPr>
        <w:pStyle w:val="StandardWeb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tbl>
      <w:tblPr>
        <w:tblStyle w:val="Tabellenraster"/>
        <w:tblW w:w="10060" w:type="dxa"/>
        <w:jc w:val="center"/>
        <w:tblLook w:val="04A0" w:firstRow="1" w:lastRow="0" w:firstColumn="1" w:lastColumn="0" w:noHBand="0" w:noVBand="1"/>
      </w:tblPr>
      <w:tblGrid>
        <w:gridCol w:w="2257"/>
        <w:gridCol w:w="7803"/>
      </w:tblGrid>
      <w:tr w:rsidR="009401C8" w:rsidRPr="009401C8" w14:paraId="703CDE97" w14:textId="77777777" w:rsidTr="009401C8">
        <w:trPr>
          <w:jc w:val="center"/>
        </w:trPr>
        <w:tc>
          <w:tcPr>
            <w:tcW w:w="10060" w:type="dxa"/>
            <w:gridSpan w:val="2"/>
            <w:shd w:val="clear" w:color="auto" w:fill="2E75CC"/>
          </w:tcPr>
          <w:p w14:paraId="1F7BECEC" w14:textId="04ACDCA0" w:rsidR="009401C8" w:rsidRPr="009401C8" w:rsidRDefault="009401C8" w:rsidP="009401C8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 w:rsidRPr="009401C8">
              <w:rPr>
                <w:rFonts w:ascii="Arial" w:hAnsi="Arial" w:cs="Arial"/>
                <w:b/>
                <w:color w:val="FFFFFF"/>
                <w:sz w:val="28"/>
                <w:szCs w:val="28"/>
              </w:rPr>
              <w:t>Muster: Dienstanweisung zum Einsatz künstlicher Intelligenz</w:t>
            </w:r>
          </w:p>
        </w:tc>
      </w:tr>
      <w:tr w:rsidR="009401C8" w:rsidRPr="009401C8" w14:paraId="47E03C8B" w14:textId="77777777" w:rsidTr="009401C8">
        <w:trPr>
          <w:jc w:val="center"/>
        </w:trPr>
        <w:tc>
          <w:tcPr>
            <w:tcW w:w="2257" w:type="dxa"/>
            <w:shd w:val="clear" w:color="auto" w:fill="B0C0DA"/>
          </w:tcPr>
          <w:p w14:paraId="37C65D67" w14:textId="77777777" w:rsidR="009401C8" w:rsidRPr="009401C8" w:rsidRDefault="009401C8" w:rsidP="009401C8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Ziel</w:t>
            </w:r>
          </w:p>
        </w:tc>
        <w:tc>
          <w:tcPr>
            <w:tcW w:w="7803" w:type="dxa"/>
          </w:tcPr>
          <w:p w14:paraId="4FFA140E" w14:textId="77777777" w:rsidR="009401C8" w:rsidRPr="009401C8" w:rsidRDefault="009401C8" w:rsidP="009401C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Diese Dienstanweisung regelt den sicheren, datenschutzkonformen und verantwortungsvollen Einsatz von Künstlicher Intelligenz in unserer Einrichtung. Sie dient dem Schutz unserer Pflegekunden und Mitarbeitenden sowie der Umsetzung der gesetzlichen Anforderungen.</w:t>
            </w:r>
          </w:p>
        </w:tc>
      </w:tr>
      <w:tr w:rsidR="009401C8" w:rsidRPr="009401C8" w14:paraId="4129F570" w14:textId="77777777" w:rsidTr="009401C8">
        <w:trPr>
          <w:jc w:val="center"/>
        </w:trPr>
        <w:tc>
          <w:tcPr>
            <w:tcW w:w="2257" w:type="dxa"/>
            <w:shd w:val="clear" w:color="auto" w:fill="B0C0DA"/>
          </w:tcPr>
          <w:p w14:paraId="007F8A13" w14:textId="77777777" w:rsidR="009401C8" w:rsidRPr="009401C8" w:rsidRDefault="009401C8" w:rsidP="009401C8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Geltungsbereich</w:t>
            </w:r>
          </w:p>
        </w:tc>
        <w:tc>
          <w:tcPr>
            <w:tcW w:w="7803" w:type="dxa"/>
          </w:tcPr>
          <w:p w14:paraId="37E0ABC2" w14:textId="77777777" w:rsidR="009401C8" w:rsidRPr="009401C8" w:rsidRDefault="009401C8" w:rsidP="009401C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Diese Dienstanweisung gilt für alle Mitarbeitenden, Auszubildenden, Praktikanten und sonstigen Personen, die im Auftrag der Einrichtung KI-Systeme nutzen.</w:t>
            </w:r>
          </w:p>
        </w:tc>
      </w:tr>
      <w:tr w:rsidR="009401C8" w:rsidRPr="009401C8" w14:paraId="7065F06B" w14:textId="77777777" w:rsidTr="009401C8">
        <w:trPr>
          <w:jc w:val="center"/>
        </w:trPr>
        <w:tc>
          <w:tcPr>
            <w:tcW w:w="2257" w:type="dxa"/>
            <w:shd w:val="clear" w:color="auto" w:fill="B0C0DA"/>
          </w:tcPr>
          <w:p w14:paraId="01B9A554" w14:textId="77777777" w:rsidR="009401C8" w:rsidRPr="009401C8" w:rsidRDefault="009401C8" w:rsidP="009401C8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Zulässige Nutzung</w:t>
            </w:r>
          </w:p>
        </w:tc>
        <w:tc>
          <w:tcPr>
            <w:tcW w:w="7803" w:type="dxa"/>
          </w:tcPr>
          <w:p w14:paraId="4A08409C" w14:textId="77777777" w:rsidR="009401C8" w:rsidRPr="009401C8" w:rsidRDefault="009401C8" w:rsidP="009401C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KI darf insbesondere genutzt werden für:</w:t>
            </w:r>
          </w:p>
          <w:p w14:paraId="39A38A40" w14:textId="77777777" w:rsidR="009401C8" w:rsidRPr="009401C8" w:rsidRDefault="009401C8" w:rsidP="009401C8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401C8">
              <w:rPr>
                <w:rFonts w:ascii="Arial" w:hAnsi="Arial" w:cs="Arial"/>
                <w:bCs w:val="0"/>
                <w:color w:val="000000" w:themeColor="text1"/>
                <w:sz w:val="24"/>
              </w:rPr>
              <w:t xml:space="preserve">Erstellung </w:t>
            </w:r>
            <w:r w:rsidRPr="009401C8">
              <w:rPr>
                <w:rFonts w:ascii="Arial" w:eastAsiaTheme="minorHAnsi" w:hAnsi="Arial" w:cs="Arial"/>
                <w:color w:val="000000" w:themeColor="text1"/>
                <w:sz w:val="24"/>
              </w:rPr>
              <w:t xml:space="preserve">von Pflegeberichten </w:t>
            </w:r>
          </w:p>
          <w:p w14:paraId="51FB811B" w14:textId="77777777" w:rsidR="009401C8" w:rsidRPr="009401C8" w:rsidRDefault="009401C8" w:rsidP="009401C8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401C8">
              <w:rPr>
                <w:rFonts w:ascii="Arial" w:eastAsiaTheme="minorHAnsi" w:hAnsi="Arial" w:cs="Arial"/>
                <w:color w:val="000000" w:themeColor="text1"/>
                <w:sz w:val="24"/>
              </w:rPr>
              <w:t>Erstellung von Schulungsunterlagen</w:t>
            </w:r>
          </w:p>
          <w:p w14:paraId="3894CA11" w14:textId="77777777" w:rsidR="009401C8" w:rsidRPr="009401C8" w:rsidRDefault="009401C8" w:rsidP="009401C8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401C8">
              <w:rPr>
                <w:rFonts w:ascii="Arial" w:eastAsiaTheme="minorHAnsi" w:hAnsi="Arial" w:cs="Arial"/>
                <w:color w:val="000000" w:themeColor="text1"/>
                <w:sz w:val="24"/>
              </w:rPr>
              <w:t xml:space="preserve">Qualitätsmanagement </w:t>
            </w:r>
          </w:p>
          <w:p w14:paraId="3F18BF2C" w14:textId="77777777" w:rsidR="009401C8" w:rsidRPr="009401C8" w:rsidRDefault="009401C8" w:rsidP="009401C8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401C8">
              <w:rPr>
                <w:rFonts w:ascii="Arial" w:eastAsiaTheme="minorHAnsi" w:hAnsi="Arial" w:cs="Arial"/>
                <w:color w:val="000000" w:themeColor="text1"/>
                <w:sz w:val="24"/>
              </w:rPr>
              <w:t>Checklisten</w:t>
            </w:r>
          </w:p>
          <w:p w14:paraId="336AE263" w14:textId="77777777" w:rsidR="009401C8" w:rsidRPr="009401C8" w:rsidRDefault="009401C8" w:rsidP="009401C8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401C8">
              <w:rPr>
                <w:rFonts w:ascii="Arial" w:eastAsiaTheme="minorHAnsi" w:hAnsi="Arial" w:cs="Arial"/>
                <w:color w:val="000000" w:themeColor="text1"/>
                <w:sz w:val="24"/>
              </w:rPr>
              <w:t>Protokolle</w:t>
            </w:r>
          </w:p>
          <w:p w14:paraId="267BBCEB" w14:textId="77777777" w:rsidR="009401C8" w:rsidRPr="009401C8" w:rsidRDefault="009401C8" w:rsidP="009401C8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401C8">
              <w:rPr>
                <w:rFonts w:ascii="Arial" w:eastAsiaTheme="minorHAnsi" w:hAnsi="Arial" w:cs="Arial"/>
                <w:color w:val="000000" w:themeColor="text1"/>
                <w:sz w:val="24"/>
              </w:rPr>
              <w:t xml:space="preserve">Recherche allgemeiner Fachinformationen </w:t>
            </w:r>
          </w:p>
          <w:p w14:paraId="740B4BC0" w14:textId="77777777" w:rsidR="009401C8" w:rsidRPr="009401C8" w:rsidRDefault="009401C8" w:rsidP="009401C8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hAnsi="Arial" w:cs="Arial"/>
                <w:bCs w:val="0"/>
                <w:color w:val="000000" w:themeColor="text1"/>
                <w:sz w:val="24"/>
              </w:rPr>
            </w:pPr>
            <w:r w:rsidRPr="009401C8">
              <w:rPr>
                <w:rFonts w:ascii="Arial" w:eastAsiaTheme="minorHAnsi" w:hAnsi="Arial" w:cs="Arial"/>
                <w:color w:val="000000" w:themeColor="text1"/>
                <w:sz w:val="24"/>
              </w:rPr>
              <w:t>Formulierungshilfen</w:t>
            </w:r>
          </w:p>
        </w:tc>
      </w:tr>
      <w:tr w:rsidR="009401C8" w:rsidRPr="009401C8" w14:paraId="29EC3A5A" w14:textId="77777777" w:rsidTr="009401C8">
        <w:trPr>
          <w:jc w:val="center"/>
        </w:trPr>
        <w:tc>
          <w:tcPr>
            <w:tcW w:w="2257" w:type="dxa"/>
            <w:shd w:val="clear" w:color="auto" w:fill="B0C0DA"/>
          </w:tcPr>
          <w:p w14:paraId="11C539D3" w14:textId="77777777" w:rsidR="009401C8" w:rsidRPr="009401C8" w:rsidRDefault="009401C8" w:rsidP="009401C8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Nicht zulässige Nutzung</w:t>
            </w:r>
          </w:p>
        </w:tc>
        <w:tc>
          <w:tcPr>
            <w:tcW w:w="7803" w:type="dxa"/>
          </w:tcPr>
          <w:p w14:paraId="56481E5B" w14:textId="77777777" w:rsidR="009401C8" w:rsidRPr="009401C8" w:rsidRDefault="009401C8" w:rsidP="009401C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Untersagt sind insbesondere:</w:t>
            </w:r>
          </w:p>
          <w:p w14:paraId="27C16692" w14:textId="77777777" w:rsidR="009401C8" w:rsidRPr="009401C8" w:rsidRDefault="009401C8" w:rsidP="009401C8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401C8">
              <w:rPr>
                <w:rFonts w:ascii="Arial" w:eastAsiaTheme="minorHAnsi" w:hAnsi="Arial" w:cs="Arial"/>
                <w:color w:val="000000" w:themeColor="text1"/>
                <w:sz w:val="24"/>
              </w:rPr>
              <w:t xml:space="preserve">Eingabe personenbezogener Daten in nicht freigegebene KI-Systeme </w:t>
            </w:r>
          </w:p>
          <w:p w14:paraId="4188BCE4" w14:textId="77777777" w:rsidR="009401C8" w:rsidRPr="009401C8" w:rsidRDefault="009401C8" w:rsidP="009401C8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401C8">
              <w:rPr>
                <w:rFonts w:ascii="Arial" w:eastAsiaTheme="minorHAnsi" w:hAnsi="Arial" w:cs="Arial"/>
                <w:color w:val="000000" w:themeColor="text1"/>
                <w:sz w:val="24"/>
              </w:rPr>
              <w:t>Erstellung medizinischer Diagnosen</w:t>
            </w:r>
          </w:p>
          <w:p w14:paraId="35C3461A" w14:textId="77777777" w:rsidR="009401C8" w:rsidRPr="009401C8" w:rsidRDefault="009401C8" w:rsidP="009401C8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401C8">
              <w:rPr>
                <w:rFonts w:ascii="Arial" w:eastAsiaTheme="minorHAnsi" w:hAnsi="Arial" w:cs="Arial"/>
                <w:color w:val="000000" w:themeColor="text1"/>
                <w:sz w:val="24"/>
              </w:rPr>
              <w:t xml:space="preserve">automatische pflegefachliche Entscheidungen </w:t>
            </w:r>
          </w:p>
          <w:p w14:paraId="1F653408" w14:textId="77777777" w:rsidR="009401C8" w:rsidRPr="009401C8" w:rsidRDefault="009401C8" w:rsidP="009401C8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401C8">
              <w:rPr>
                <w:rFonts w:ascii="Arial" w:eastAsiaTheme="minorHAnsi" w:hAnsi="Arial" w:cs="Arial"/>
                <w:color w:val="000000" w:themeColor="text1"/>
                <w:sz w:val="24"/>
              </w:rPr>
              <w:t>ungeprüfte Übernahme von KI-Ergebnissen</w:t>
            </w:r>
          </w:p>
          <w:p w14:paraId="0889CF8E" w14:textId="77777777" w:rsidR="009401C8" w:rsidRPr="009401C8" w:rsidRDefault="009401C8" w:rsidP="009401C8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hAnsi="Arial" w:cs="Arial"/>
                <w:bCs w:val="0"/>
                <w:color w:val="000000" w:themeColor="text1"/>
                <w:sz w:val="24"/>
              </w:rPr>
            </w:pPr>
            <w:r w:rsidRPr="009401C8">
              <w:rPr>
                <w:rFonts w:ascii="Arial" w:eastAsiaTheme="minorHAnsi" w:hAnsi="Arial" w:cs="Arial"/>
                <w:color w:val="000000" w:themeColor="text1"/>
                <w:sz w:val="24"/>
              </w:rPr>
              <w:t>Nutzung privater</w:t>
            </w:r>
            <w:r w:rsidRPr="009401C8">
              <w:rPr>
                <w:rFonts w:ascii="Arial" w:hAnsi="Arial" w:cs="Arial"/>
                <w:bCs w:val="0"/>
                <w:color w:val="000000" w:themeColor="text1"/>
                <w:sz w:val="24"/>
              </w:rPr>
              <w:t xml:space="preserve"> KI-Konten für dienstliche Inhalte </w:t>
            </w:r>
          </w:p>
        </w:tc>
      </w:tr>
      <w:tr w:rsidR="009401C8" w:rsidRPr="009401C8" w14:paraId="5F39368C" w14:textId="77777777" w:rsidTr="009401C8">
        <w:trPr>
          <w:jc w:val="center"/>
        </w:trPr>
        <w:tc>
          <w:tcPr>
            <w:tcW w:w="2257" w:type="dxa"/>
            <w:shd w:val="clear" w:color="auto" w:fill="B0C0DA"/>
          </w:tcPr>
          <w:p w14:paraId="66875846" w14:textId="77777777" w:rsidR="009401C8" w:rsidRPr="009401C8" w:rsidRDefault="009401C8" w:rsidP="009401C8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Datenschutz</w:t>
            </w:r>
          </w:p>
        </w:tc>
        <w:tc>
          <w:tcPr>
            <w:tcW w:w="7803" w:type="dxa"/>
          </w:tcPr>
          <w:p w14:paraId="71525D81" w14:textId="77777777" w:rsidR="009401C8" w:rsidRPr="009401C8" w:rsidRDefault="009401C8" w:rsidP="009401C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Bei der Nutzung freigegebener KI-Systeme sind die internen Datenschutzvorgaben einzuhalten.</w:t>
            </w:r>
          </w:p>
          <w:p w14:paraId="7FDA032A" w14:textId="77777777" w:rsidR="009401C8" w:rsidRPr="009401C8" w:rsidRDefault="009401C8" w:rsidP="009401C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Vor der Nutzung öffentlicher KI-Dienste sind sämtliche personenbezogenen Daten zu entfernen oder zu anonymisieren.</w:t>
            </w:r>
          </w:p>
          <w:p w14:paraId="69B85246" w14:textId="77777777" w:rsidR="009401C8" w:rsidRPr="009401C8" w:rsidRDefault="009401C8" w:rsidP="009401C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Bei Unsicherheiten ist der Datenschutzbeauftragte oder die zuständige Führungskraft einzubeziehen.</w:t>
            </w:r>
          </w:p>
        </w:tc>
      </w:tr>
      <w:tr w:rsidR="009401C8" w:rsidRPr="009401C8" w14:paraId="24D0C389" w14:textId="77777777" w:rsidTr="009401C8">
        <w:trPr>
          <w:trHeight w:val="51"/>
          <w:jc w:val="center"/>
        </w:trPr>
        <w:tc>
          <w:tcPr>
            <w:tcW w:w="2257" w:type="dxa"/>
            <w:shd w:val="clear" w:color="auto" w:fill="B0C0DA"/>
          </w:tcPr>
          <w:p w14:paraId="30EE8103" w14:textId="77777777" w:rsidR="009401C8" w:rsidRPr="009401C8" w:rsidRDefault="009401C8" w:rsidP="009401C8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Fachliche Verantwortung</w:t>
            </w:r>
          </w:p>
        </w:tc>
        <w:tc>
          <w:tcPr>
            <w:tcW w:w="7803" w:type="dxa"/>
          </w:tcPr>
          <w:p w14:paraId="48D815FF" w14:textId="77777777" w:rsidR="009401C8" w:rsidRPr="009401C8" w:rsidRDefault="009401C8" w:rsidP="009401C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Die Verantwortung für sämtliche Dokumentationen, Entscheidungen und Maßnahmen verbleibt unabhängig vom Einsatz einer KI vollständig bei den Mitarbeitenden. KI dient ausschließlich der Unterstützung.</w:t>
            </w:r>
          </w:p>
        </w:tc>
      </w:tr>
      <w:tr w:rsidR="009401C8" w:rsidRPr="009401C8" w14:paraId="2B55049C" w14:textId="77777777" w:rsidTr="009401C8">
        <w:trPr>
          <w:jc w:val="center"/>
        </w:trPr>
        <w:tc>
          <w:tcPr>
            <w:tcW w:w="2257" w:type="dxa"/>
            <w:shd w:val="clear" w:color="auto" w:fill="B0C0DA"/>
          </w:tcPr>
          <w:p w14:paraId="77EA27D2" w14:textId="77777777" w:rsidR="009401C8" w:rsidRPr="009401C8" w:rsidRDefault="009401C8" w:rsidP="009401C8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Qualitätskontrolle</w:t>
            </w:r>
          </w:p>
        </w:tc>
        <w:tc>
          <w:tcPr>
            <w:tcW w:w="7803" w:type="dxa"/>
          </w:tcPr>
          <w:p w14:paraId="6D06A74F" w14:textId="77777777" w:rsidR="009401C8" w:rsidRPr="009401C8" w:rsidRDefault="009401C8" w:rsidP="009401C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Alle KI-generierten Inhalte sind vor ihrer Verwendung zu prüfen auf:</w:t>
            </w:r>
          </w:p>
          <w:p w14:paraId="334D8400" w14:textId="77777777" w:rsidR="009401C8" w:rsidRPr="009401C8" w:rsidRDefault="009401C8" w:rsidP="009401C8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401C8">
              <w:rPr>
                <w:rFonts w:ascii="Arial" w:eastAsiaTheme="minorHAnsi" w:hAnsi="Arial" w:cs="Arial"/>
                <w:color w:val="000000" w:themeColor="text1"/>
                <w:sz w:val="24"/>
              </w:rPr>
              <w:t xml:space="preserve">fachliche Richtigkeit, </w:t>
            </w:r>
          </w:p>
          <w:p w14:paraId="3FCDC90B" w14:textId="77777777" w:rsidR="009401C8" w:rsidRPr="009401C8" w:rsidRDefault="009401C8" w:rsidP="009401C8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401C8">
              <w:rPr>
                <w:rFonts w:ascii="Arial" w:eastAsiaTheme="minorHAnsi" w:hAnsi="Arial" w:cs="Arial"/>
                <w:color w:val="000000" w:themeColor="text1"/>
                <w:sz w:val="24"/>
              </w:rPr>
              <w:t xml:space="preserve">Vollständigkeit, </w:t>
            </w:r>
          </w:p>
          <w:p w14:paraId="54A68B0E" w14:textId="77777777" w:rsidR="009401C8" w:rsidRPr="009401C8" w:rsidRDefault="009401C8" w:rsidP="009401C8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401C8">
              <w:rPr>
                <w:rFonts w:ascii="Arial" w:eastAsiaTheme="minorHAnsi" w:hAnsi="Arial" w:cs="Arial"/>
                <w:color w:val="000000" w:themeColor="text1"/>
                <w:sz w:val="24"/>
              </w:rPr>
              <w:t xml:space="preserve">Aktualität, </w:t>
            </w:r>
          </w:p>
          <w:p w14:paraId="14316CAF" w14:textId="77777777" w:rsidR="009401C8" w:rsidRPr="009401C8" w:rsidRDefault="009401C8" w:rsidP="009401C8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401C8">
              <w:rPr>
                <w:rFonts w:ascii="Arial" w:eastAsiaTheme="minorHAnsi" w:hAnsi="Arial" w:cs="Arial"/>
                <w:color w:val="000000" w:themeColor="text1"/>
                <w:sz w:val="24"/>
              </w:rPr>
              <w:t xml:space="preserve">Verständlichkeit und </w:t>
            </w:r>
          </w:p>
          <w:p w14:paraId="47232BD2" w14:textId="77777777" w:rsidR="009401C8" w:rsidRPr="009401C8" w:rsidRDefault="009401C8" w:rsidP="009401C8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401C8">
              <w:rPr>
                <w:rFonts w:ascii="Arial" w:eastAsiaTheme="minorHAnsi" w:hAnsi="Arial" w:cs="Arial"/>
                <w:color w:val="000000" w:themeColor="text1"/>
                <w:sz w:val="24"/>
              </w:rPr>
              <w:t xml:space="preserve">Datenschutz. </w:t>
            </w:r>
          </w:p>
        </w:tc>
      </w:tr>
      <w:tr w:rsidR="009401C8" w:rsidRPr="009401C8" w14:paraId="35AF0D73" w14:textId="77777777" w:rsidTr="009401C8">
        <w:trPr>
          <w:jc w:val="center"/>
        </w:trPr>
        <w:tc>
          <w:tcPr>
            <w:tcW w:w="2257" w:type="dxa"/>
            <w:shd w:val="clear" w:color="auto" w:fill="B0C0DA"/>
          </w:tcPr>
          <w:p w14:paraId="779EAF08" w14:textId="77777777" w:rsidR="009401C8" w:rsidRPr="009401C8" w:rsidRDefault="009401C8" w:rsidP="009401C8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Schulung</w:t>
            </w:r>
          </w:p>
        </w:tc>
        <w:tc>
          <w:tcPr>
            <w:tcW w:w="7803" w:type="dxa"/>
          </w:tcPr>
          <w:p w14:paraId="1DADC85C" w14:textId="77777777" w:rsidR="009401C8" w:rsidRPr="009401C8" w:rsidRDefault="009401C8" w:rsidP="009401C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Alle Mitarbeitenden erhalten vor der erstmaligen Nutzung eine Einweisung in den sicheren Umgang mit KI.</w:t>
            </w:r>
          </w:p>
          <w:p w14:paraId="2EEC2E0A" w14:textId="77777777" w:rsidR="009401C8" w:rsidRPr="009401C8" w:rsidRDefault="009401C8" w:rsidP="009401C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Neue Mitarbeitende werden im Rahmen der Einarbeitung geschult.</w:t>
            </w:r>
          </w:p>
        </w:tc>
      </w:tr>
      <w:tr w:rsidR="009401C8" w:rsidRPr="009401C8" w14:paraId="3A5D9B7D" w14:textId="77777777" w:rsidTr="009401C8">
        <w:trPr>
          <w:jc w:val="center"/>
        </w:trPr>
        <w:tc>
          <w:tcPr>
            <w:tcW w:w="2257" w:type="dxa"/>
            <w:shd w:val="clear" w:color="auto" w:fill="B0C0DA"/>
          </w:tcPr>
          <w:p w14:paraId="17A3CA20" w14:textId="77777777" w:rsidR="009401C8" w:rsidRPr="009401C8" w:rsidRDefault="009401C8" w:rsidP="009401C8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Meldung von Auffälligkeiten</w:t>
            </w:r>
          </w:p>
        </w:tc>
        <w:tc>
          <w:tcPr>
            <w:tcW w:w="7803" w:type="dxa"/>
          </w:tcPr>
          <w:p w14:paraId="018DDCD5" w14:textId="77777777" w:rsidR="009401C8" w:rsidRPr="009401C8" w:rsidRDefault="009401C8" w:rsidP="009401C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Fehlerhafte Ergebnisse, Datenschutzprobleme oder technische Auffälligkeiten sind unverzüglich der zuständigen Führungskraft oder dem Qualitätsmanagement zu melden.</w:t>
            </w:r>
          </w:p>
        </w:tc>
      </w:tr>
      <w:tr w:rsidR="009401C8" w:rsidRPr="009401C8" w14:paraId="4F58075A" w14:textId="77777777" w:rsidTr="009401C8">
        <w:trPr>
          <w:jc w:val="center"/>
        </w:trPr>
        <w:tc>
          <w:tcPr>
            <w:tcW w:w="2257" w:type="dxa"/>
            <w:shd w:val="clear" w:color="auto" w:fill="B0C0DA"/>
          </w:tcPr>
          <w:p w14:paraId="3422E886" w14:textId="77777777" w:rsidR="009401C8" w:rsidRPr="009401C8" w:rsidRDefault="009401C8" w:rsidP="009401C8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Verantwortung </w:t>
            </w:r>
          </w:p>
        </w:tc>
        <w:tc>
          <w:tcPr>
            <w:tcW w:w="7803" w:type="dxa"/>
          </w:tcPr>
          <w:p w14:paraId="3A3F2104" w14:textId="77777777" w:rsidR="009401C8" w:rsidRPr="009401C8" w:rsidRDefault="009401C8" w:rsidP="009401C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Jede Mitarbeiterin und jeder Mitarbeiter sind verpflichtet:</w:t>
            </w:r>
          </w:p>
          <w:p w14:paraId="22E2631B" w14:textId="77777777" w:rsidR="009401C8" w:rsidRPr="009401C8" w:rsidRDefault="009401C8" w:rsidP="009401C8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401C8">
              <w:rPr>
                <w:rFonts w:ascii="Arial" w:eastAsiaTheme="minorHAnsi" w:hAnsi="Arial" w:cs="Arial"/>
                <w:color w:val="000000" w:themeColor="text1"/>
                <w:sz w:val="24"/>
              </w:rPr>
              <w:t xml:space="preserve">ausschließlich freigegebene KI-Systeme zu nutzen, </w:t>
            </w:r>
          </w:p>
          <w:p w14:paraId="6200D5AD" w14:textId="77777777" w:rsidR="009401C8" w:rsidRPr="009401C8" w:rsidRDefault="009401C8" w:rsidP="009401C8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401C8">
              <w:rPr>
                <w:rFonts w:ascii="Arial" w:eastAsiaTheme="minorHAnsi" w:hAnsi="Arial" w:cs="Arial"/>
                <w:color w:val="000000" w:themeColor="text1"/>
                <w:sz w:val="24"/>
              </w:rPr>
              <w:t xml:space="preserve">die jeweiligen Nutzungsvorgaben einzuhalten, </w:t>
            </w:r>
          </w:p>
          <w:p w14:paraId="55124A01" w14:textId="77777777" w:rsidR="009401C8" w:rsidRPr="009401C8" w:rsidRDefault="009401C8" w:rsidP="009401C8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401C8">
              <w:rPr>
                <w:rFonts w:ascii="Arial" w:eastAsiaTheme="minorHAnsi" w:hAnsi="Arial" w:cs="Arial"/>
                <w:color w:val="000000" w:themeColor="text1"/>
                <w:sz w:val="24"/>
              </w:rPr>
              <w:t xml:space="preserve">KI-Ergebnisse kritisch zu prüfen, </w:t>
            </w:r>
          </w:p>
          <w:p w14:paraId="5EAC17FC" w14:textId="62CADA83" w:rsidR="009401C8" w:rsidRPr="009401C8" w:rsidRDefault="009401C8" w:rsidP="009401C8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hAnsi="Arial" w:cs="Arial"/>
                <w:bCs w:val="0"/>
                <w:color w:val="000000" w:themeColor="text1"/>
                <w:sz w:val="24"/>
              </w:rPr>
            </w:pPr>
            <w:r w:rsidRPr="009401C8">
              <w:rPr>
                <w:rFonts w:ascii="Arial" w:eastAsiaTheme="minorHAnsi" w:hAnsi="Arial" w:cs="Arial"/>
                <w:color w:val="000000" w:themeColor="text1"/>
                <w:sz w:val="24"/>
              </w:rPr>
              <w:t>Auffälligkeiten</w:t>
            </w:r>
            <w:r w:rsidRPr="009401C8">
              <w:rPr>
                <w:rFonts w:ascii="Arial" w:hAnsi="Arial" w:cs="Arial"/>
                <w:bCs w:val="0"/>
                <w:color w:val="000000" w:themeColor="text1"/>
                <w:sz w:val="24"/>
              </w:rPr>
              <w:t xml:space="preserve"> oder Fehlfunktionen zu melden.</w:t>
            </w:r>
          </w:p>
          <w:p w14:paraId="0B20FEE9" w14:textId="77777777" w:rsidR="009401C8" w:rsidRPr="009401C8" w:rsidRDefault="009401C8" w:rsidP="009401C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Die Einrichtungsleitung stellt sicher, dass:</w:t>
            </w:r>
          </w:p>
          <w:p w14:paraId="0BDFD464" w14:textId="77777777" w:rsidR="009401C8" w:rsidRPr="009401C8" w:rsidRDefault="009401C8" w:rsidP="009401C8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401C8">
              <w:rPr>
                <w:rFonts w:ascii="Arial" w:eastAsiaTheme="minorHAnsi" w:hAnsi="Arial" w:cs="Arial"/>
                <w:color w:val="000000" w:themeColor="text1"/>
                <w:sz w:val="24"/>
              </w:rPr>
              <w:t xml:space="preserve">geeignete KI-Systeme ausgewählt und geprüft werden </w:t>
            </w:r>
          </w:p>
          <w:p w14:paraId="24E3A618" w14:textId="77777777" w:rsidR="009401C8" w:rsidRPr="009401C8" w:rsidRDefault="009401C8" w:rsidP="009401C8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401C8">
              <w:rPr>
                <w:rFonts w:ascii="Arial" w:eastAsiaTheme="minorHAnsi" w:hAnsi="Arial" w:cs="Arial"/>
                <w:color w:val="000000" w:themeColor="text1"/>
                <w:sz w:val="24"/>
              </w:rPr>
              <w:t>die datenschutzrechtlichen Voraussetzungen erfüllt sind</w:t>
            </w:r>
          </w:p>
          <w:p w14:paraId="4C67AF2D" w14:textId="77777777" w:rsidR="009401C8" w:rsidRPr="009401C8" w:rsidRDefault="009401C8" w:rsidP="009401C8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401C8">
              <w:rPr>
                <w:rFonts w:ascii="Arial" w:eastAsiaTheme="minorHAnsi" w:hAnsi="Arial" w:cs="Arial"/>
                <w:color w:val="000000" w:themeColor="text1"/>
                <w:sz w:val="24"/>
              </w:rPr>
              <w:t>freigegebene Anwendungen dokumentiert werden</w:t>
            </w:r>
          </w:p>
          <w:p w14:paraId="40B81DA0" w14:textId="77777777" w:rsidR="009401C8" w:rsidRPr="009401C8" w:rsidRDefault="009401C8" w:rsidP="009401C8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eastAsiaTheme="minorHAnsi" w:hAnsi="Arial" w:cs="Arial"/>
                <w:color w:val="000000" w:themeColor="text1"/>
                <w:sz w:val="24"/>
              </w:rPr>
            </w:pPr>
            <w:r w:rsidRPr="009401C8">
              <w:rPr>
                <w:rFonts w:ascii="Arial" w:eastAsiaTheme="minorHAnsi" w:hAnsi="Arial" w:cs="Arial"/>
                <w:color w:val="000000" w:themeColor="text1"/>
                <w:sz w:val="24"/>
              </w:rPr>
              <w:t>Mitarbeitende über zulässige Einsatzbereiche informiert werden</w:t>
            </w:r>
          </w:p>
          <w:p w14:paraId="72555984" w14:textId="77777777" w:rsidR="009401C8" w:rsidRPr="009401C8" w:rsidRDefault="009401C8" w:rsidP="009401C8">
            <w:pPr>
              <w:pStyle w:val="Listenabsatz"/>
              <w:numPr>
                <w:ilvl w:val="0"/>
                <w:numId w:val="36"/>
              </w:numPr>
              <w:spacing w:before="120" w:after="120" w:line="276" w:lineRule="auto"/>
              <w:rPr>
                <w:rFonts w:ascii="Arial" w:hAnsi="Arial" w:cs="Arial"/>
                <w:bCs w:val="0"/>
                <w:color w:val="000000" w:themeColor="text1"/>
                <w:sz w:val="24"/>
              </w:rPr>
            </w:pPr>
            <w:r w:rsidRPr="009401C8">
              <w:rPr>
                <w:rFonts w:ascii="Arial" w:eastAsiaTheme="minorHAnsi" w:hAnsi="Arial" w:cs="Arial"/>
                <w:color w:val="000000" w:themeColor="text1"/>
                <w:sz w:val="24"/>
              </w:rPr>
              <w:t>regelmäßige</w:t>
            </w:r>
            <w:r w:rsidRPr="009401C8">
              <w:rPr>
                <w:rFonts w:ascii="Arial" w:hAnsi="Arial" w:cs="Arial"/>
                <w:bCs w:val="0"/>
                <w:color w:val="000000" w:themeColor="text1"/>
                <w:sz w:val="24"/>
              </w:rPr>
              <w:t xml:space="preserve"> Schulungen durchgeführt werden</w:t>
            </w:r>
          </w:p>
        </w:tc>
      </w:tr>
      <w:tr w:rsidR="009401C8" w:rsidRPr="009401C8" w14:paraId="26E8949D" w14:textId="77777777" w:rsidTr="009401C8">
        <w:trPr>
          <w:jc w:val="center"/>
        </w:trPr>
        <w:tc>
          <w:tcPr>
            <w:tcW w:w="2257" w:type="dxa"/>
            <w:shd w:val="clear" w:color="auto" w:fill="B0C0DA"/>
          </w:tcPr>
          <w:p w14:paraId="7F1EDED5" w14:textId="77777777" w:rsidR="009401C8" w:rsidRPr="009401C8" w:rsidRDefault="009401C8" w:rsidP="009401C8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Inkrafttreten</w:t>
            </w:r>
          </w:p>
        </w:tc>
        <w:tc>
          <w:tcPr>
            <w:tcW w:w="7803" w:type="dxa"/>
          </w:tcPr>
          <w:p w14:paraId="61E5E286" w14:textId="47D44FDD" w:rsidR="009401C8" w:rsidRPr="009401C8" w:rsidRDefault="009401C8" w:rsidP="009401C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Diese Dienstanweisung tritt am ________________in Kraft</w:t>
            </w:r>
          </w:p>
          <w:p w14:paraId="10D7190C" w14:textId="67E2444D" w:rsidR="009401C8" w:rsidRPr="009401C8" w:rsidRDefault="009401C8" w:rsidP="009401C8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9401C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Unterschrift Einrichtungsleitung</w:t>
            </w:r>
          </w:p>
        </w:tc>
      </w:tr>
    </w:tbl>
    <w:p w14:paraId="3312D28F" w14:textId="77777777" w:rsidR="009401C8" w:rsidRPr="00A17646" w:rsidRDefault="009401C8" w:rsidP="00367543">
      <w:pPr>
        <w:spacing w:before="120" w:after="120"/>
        <w:rPr>
          <w:rFonts w:ascii="Arial" w:eastAsiaTheme="minorHAnsi" w:hAnsi="Arial" w:cs="Arial"/>
          <w:bCs/>
          <w:color w:val="000000" w:themeColor="text1"/>
          <w:sz w:val="24"/>
          <w:szCs w:val="24"/>
        </w:rPr>
      </w:pPr>
    </w:p>
    <w:sectPr w:rsidR="009401C8" w:rsidRPr="00A17646" w:rsidSect="009401C8">
      <w:headerReference w:type="default" r:id="rId9"/>
      <w:pgSz w:w="11906" w:h="16838" w:code="9"/>
      <w:pgMar w:top="-851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46F58" w14:textId="77777777" w:rsidR="006F365C" w:rsidRDefault="006F365C" w:rsidP="002A5D13">
      <w:pPr>
        <w:spacing w:after="0" w:line="240" w:lineRule="auto"/>
      </w:pPr>
      <w:r>
        <w:separator/>
      </w:r>
    </w:p>
  </w:endnote>
  <w:endnote w:type="continuationSeparator" w:id="0">
    <w:p w14:paraId="4CC08C71" w14:textId="77777777" w:rsidR="006F365C" w:rsidRDefault="006F365C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1ACB0" w14:textId="77777777" w:rsidR="006F365C" w:rsidRDefault="006F365C" w:rsidP="002A5D13">
      <w:pPr>
        <w:spacing w:after="0" w:line="240" w:lineRule="auto"/>
      </w:pPr>
      <w:r>
        <w:separator/>
      </w:r>
    </w:p>
  </w:footnote>
  <w:footnote w:type="continuationSeparator" w:id="0">
    <w:p w14:paraId="10486D22" w14:textId="77777777" w:rsidR="006F365C" w:rsidRDefault="006F365C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030942" w14:textId="77777777" w:rsidTr="005A461E">
      <w:tc>
        <w:tcPr>
          <w:tcW w:w="1500" w:type="pct"/>
          <w:tcBorders>
            <w:bottom w:val="single" w:sz="4" w:space="0" w:color="auto"/>
          </w:tcBorders>
          <w:shd w:val="clear" w:color="auto" w:fill="3480C6"/>
          <w:vAlign w:val="center"/>
        </w:tcPr>
        <w:p w14:paraId="33A0B312" w14:textId="79F9551B" w:rsidR="007A7CA7" w:rsidRDefault="00ED3984" w:rsidP="006E0BDB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>Ausgabe 0</w:t>
          </w:r>
          <w:r w:rsidR="00367543">
            <w:rPr>
              <w:b/>
              <w:color w:val="FFFFFF"/>
              <w:sz w:val="24"/>
            </w:rPr>
            <w:t>9</w:t>
          </w:r>
          <w:r w:rsidR="007A7CA7" w:rsidRPr="007A7CA7">
            <w:rPr>
              <w:b/>
              <w:color w:val="FFFFFF"/>
              <w:sz w:val="24"/>
            </w:rPr>
            <w:t xml:space="preserve"> </w:t>
          </w:r>
          <w:r w:rsidR="009A46F2">
            <w:rPr>
              <w:b/>
              <w:color w:val="FFFFFF"/>
              <w:sz w:val="24"/>
            </w:rPr>
            <w:t>–</w:t>
          </w:r>
          <w:r w:rsidR="007A7CA7" w:rsidRPr="007A7CA7">
            <w:rPr>
              <w:b/>
              <w:color w:val="FFFFFF"/>
              <w:sz w:val="24"/>
            </w:rPr>
            <w:t xml:space="preserve"> 20</w:t>
          </w:r>
          <w:r w:rsidR="00696A92">
            <w:rPr>
              <w:b/>
              <w:color w:val="FFFFFF"/>
              <w:sz w:val="24"/>
            </w:rPr>
            <w:t>2</w:t>
          </w:r>
          <w:r w:rsidR="007F1A2B">
            <w:rPr>
              <w:b/>
              <w:color w:val="FFFFFF"/>
              <w:sz w:val="24"/>
            </w:rPr>
            <w:t>6</w:t>
          </w:r>
        </w:p>
        <w:p w14:paraId="1541640F" w14:textId="5E6B4C96" w:rsidR="009A46F2" w:rsidRPr="007A7CA7" w:rsidRDefault="009A46F2" w:rsidP="006E0BDB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</w:rPr>
            <w:t>QM-Update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8A8564A" w14:textId="408FC76F" w:rsidR="007A7CA7" w:rsidRPr="007A7CA7" w:rsidRDefault="00696A92" w:rsidP="005A461E">
          <w:pPr>
            <w:pStyle w:val="Kopfzeile"/>
            <w:jc w:val="center"/>
            <w:rPr>
              <w:color w:val="000000"/>
              <w:sz w:val="24"/>
            </w:rPr>
          </w:pPr>
          <w:r w:rsidRPr="006E1553">
            <w:rPr>
              <w:rFonts w:ascii="Arial" w:hAnsi="Arial" w:cs="Arial"/>
              <w:b/>
              <w:noProof/>
              <w:color w:val="000000"/>
              <w:sz w:val="24"/>
              <w:lang w:eastAsia="de-DE"/>
            </w:rPr>
            <w:drawing>
              <wp:inline distT="0" distB="0" distL="0" distR="0" wp14:anchorId="02A1650F" wp14:editId="69000369">
                <wp:extent cx="2169160" cy="723265"/>
                <wp:effectExtent l="0" t="0" r="0" b="0"/>
                <wp:docPr id="707288090" name="Grafik 7072880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9160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887018B" w14:textId="77777777" w:rsidR="007A7CA7" w:rsidRDefault="007A7CA7">
    <w:pPr>
      <w:pStyle w:val="Kopfzeile"/>
    </w:pPr>
  </w:p>
  <w:p w14:paraId="2E52FFCC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C42631"/>
    <w:multiLevelType w:val="hybridMultilevel"/>
    <w:tmpl w:val="BC4895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920123"/>
    <w:multiLevelType w:val="hybridMultilevel"/>
    <w:tmpl w:val="84B8EAC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EB08B1"/>
    <w:multiLevelType w:val="multilevel"/>
    <w:tmpl w:val="84E01198"/>
    <w:lvl w:ilvl="0">
      <w:start w:val="1592"/>
      <w:numFmt w:val="bullet"/>
      <w:lvlText w:val="-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76F5477"/>
    <w:multiLevelType w:val="multilevel"/>
    <w:tmpl w:val="4B765CA4"/>
    <w:lvl w:ilvl="0">
      <w:start w:val="1592"/>
      <w:numFmt w:val="bullet"/>
      <w:lvlText w:val="-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5B6DA5"/>
    <w:multiLevelType w:val="hybridMultilevel"/>
    <w:tmpl w:val="2F2E69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790A32"/>
    <w:multiLevelType w:val="hybridMultilevel"/>
    <w:tmpl w:val="8410D7E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E6E9C"/>
    <w:multiLevelType w:val="hybridMultilevel"/>
    <w:tmpl w:val="2702CE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37373"/>
    <w:multiLevelType w:val="hybridMultilevel"/>
    <w:tmpl w:val="B53C58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B47CD"/>
    <w:multiLevelType w:val="multilevel"/>
    <w:tmpl w:val="04C69E68"/>
    <w:lvl w:ilvl="0">
      <w:start w:val="1592"/>
      <w:numFmt w:val="bullet"/>
      <w:lvlText w:val="-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907BEC"/>
    <w:multiLevelType w:val="multilevel"/>
    <w:tmpl w:val="176E5688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144FB4"/>
    <w:multiLevelType w:val="multilevel"/>
    <w:tmpl w:val="CE3C8644"/>
    <w:lvl w:ilvl="0">
      <w:start w:val="1592"/>
      <w:numFmt w:val="bullet"/>
      <w:lvlText w:val="-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0" w15:restartNumberingAfterBreak="0">
    <w:nsid w:val="529D0AE0"/>
    <w:multiLevelType w:val="multilevel"/>
    <w:tmpl w:val="AD229ADE"/>
    <w:lvl w:ilvl="0">
      <w:start w:val="1592"/>
      <w:numFmt w:val="bullet"/>
      <w:lvlText w:val="-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3C17DF"/>
    <w:multiLevelType w:val="hybridMultilevel"/>
    <w:tmpl w:val="01489A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1E0849"/>
    <w:multiLevelType w:val="hybridMultilevel"/>
    <w:tmpl w:val="0CE88502"/>
    <w:lvl w:ilvl="0" w:tplc="72EEA39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0604190">
    <w:abstractNumId w:val="17"/>
  </w:num>
  <w:num w:numId="2" w16cid:durableId="1456217558">
    <w:abstractNumId w:val="31"/>
  </w:num>
  <w:num w:numId="3" w16cid:durableId="1803574363">
    <w:abstractNumId w:val="35"/>
  </w:num>
  <w:num w:numId="4" w16cid:durableId="1661150236">
    <w:abstractNumId w:val="21"/>
  </w:num>
  <w:num w:numId="5" w16cid:durableId="840630696">
    <w:abstractNumId w:val="10"/>
  </w:num>
  <w:num w:numId="6" w16cid:durableId="1786457857">
    <w:abstractNumId w:val="14"/>
  </w:num>
  <w:num w:numId="7" w16cid:durableId="273442169">
    <w:abstractNumId w:val="23"/>
  </w:num>
  <w:num w:numId="8" w16cid:durableId="1239441314">
    <w:abstractNumId w:val="22"/>
  </w:num>
  <w:num w:numId="9" w16cid:durableId="1978216536">
    <w:abstractNumId w:val="16"/>
  </w:num>
  <w:num w:numId="10" w16cid:durableId="646931857">
    <w:abstractNumId w:val="6"/>
  </w:num>
  <w:num w:numId="11" w16cid:durableId="1137146208">
    <w:abstractNumId w:val="32"/>
  </w:num>
  <w:num w:numId="12" w16cid:durableId="1204052296">
    <w:abstractNumId w:val="25"/>
  </w:num>
  <w:num w:numId="13" w16cid:durableId="1106383001">
    <w:abstractNumId w:val="26"/>
  </w:num>
  <w:num w:numId="14" w16cid:durableId="793400410">
    <w:abstractNumId w:val="24"/>
  </w:num>
  <w:num w:numId="15" w16cid:durableId="170730696">
    <w:abstractNumId w:val="27"/>
  </w:num>
  <w:num w:numId="16" w16cid:durableId="1470124009">
    <w:abstractNumId w:val="28"/>
  </w:num>
  <w:num w:numId="17" w16cid:durableId="1016734673">
    <w:abstractNumId w:val="29"/>
  </w:num>
  <w:num w:numId="18" w16cid:durableId="1796101997">
    <w:abstractNumId w:val="4"/>
  </w:num>
  <w:num w:numId="19" w16cid:durableId="1924483445">
    <w:abstractNumId w:val="3"/>
  </w:num>
  <w:num w:numId="20" w16cid:durableId="2132623539">
    <w:abstractNumId w:val="2"/>
  </w:num>
  <w:num w:numId="21" w16cid:durableId="1909261134">
    <w:abstractNumId w:val="1"/>
  </w:num>
  <w:num w:numId="22" w16cid:durableId="339436213">
    <w:abstractNumId w:val="0"/>
  </w:num>
  <w:num w:numId="23" w16cid:durableId="1959221341">
    <w:abstractNumId w:val="15"/>
  </w:num>
  <w:num w:numId="24" w16cid:durableId="1780829284">
    <w:abstractNumId w:val="34"/>
  </w:num>
  <w:num w:numId="25" w16cid:durableId="242615093">
    <w:abstractNumId w:val="7"/>
  </w:num>
  <w:num w:numId="26" w16cid:durableId="954215015">
    <w:abstractNumId w:val="5"/>
  </w:num>
  <w:num w:numId="27" w16cid:durableId="1036269778">
    <w:abstractNumId w:val="12"/>
  </w:num>
  <w:num w:numId="28" w16cid:durableId="404110630">
    <w:abstractNumId w:val="13"/>
  </w:num>
  <w:num w:numId="29" w16cid:durableId="1954097193">
    <w:abstractNumId w:val="19"/>
  </w:num>
  <w:num w:numId="30" w16cid:durableId="1946688743">
    <w:abstractNumId w:val="11"/>
  </w:num>
  <w:num w:numId="31" w16cid:durableId="647634574">
    <w:abstractNumId w:val="20"/>
  </w:num>
  <w:num w:numId="32" w16cid:durableId="1401096170">
    <w:abstractNumId w:val="9"/>
  </w:num>
  <w:num w:numId="33" w16cid:durableId="253127518">
    <w:abstractNumId w:val="18"/>
  </w:num>
  <w:num w:numId="34" w16cid:durableId="1620644474">
    <w:abstractNumId w:val="8"/>
  </w:num>
  <w:num w:numId="35" w16cid:durableId="1571771132">
    <w:abstractNumId w:val="30"/>
  </w:num>
  <w:num w:numId="36" w16cid:durableId="208529706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23D8C"/>
    <w:rsid w:val="00032A0C"/>
    <w:rsid w:val="0006571D"/>
    <w:rsid w:val="00070D06"/>
    <w:rsid w:val="00074204"/>
    <w:rsid w:val="000A7B82"/>
    <w:rsid w:val="000B50CC"/>
    <w:rsid w:val="000C03BB"/>
    <w:rsid w:val="000C6A2D"/>
    <w:rsid w:val="000E0582"/>
    <w:rsid w:val="0015409B"/>
    <w:rsid w:val="00164D09"/>
    <w:rsid w:val="001B429B"/>
    <w:rsid w:val="001F5B5E"/>
    <w:rsid w:val="00205D0C"/>
    <w:rsid w:val="00247E00"/>
    <w:rsid w:val="0027096C"/>
    <w:rsid w:val="00271B97"/>
    <w:rsid w:val="002766CF"/>
    <w:rsid w:val="0028515F"/>
    <w:rsid w:val="002A5D13"/>
    <w:rsid w:val="002B029B"/>
    <w:rsid w:val="002B4419"/>
    <w:rsid w:val="002D45E4"/>
    <w:rsid w:val="002E4378"/>
    <w:rsid w:val="002F735B"/>
    <w:rsid w:val="002F7B4F"/>
    <w:rsid w:val="00314796"/>
    <w:rsid w:val="00367543"/>
    <w:rsid w:val="003676E3"/>
    <w:rsid w:val="00380EF0"/>
    <w:rsid w:val="003B1C00"/>
    <w:rsid w:val="003E3400"/>
    <w:rsid w:val="003E36DC"/>
    <w:rsid w:val="00400714"/>
    <w:rsid w:val="00433F51"/>
    <w:rsid w:val="004556ED"/>
    <w:rsid w:val="004639C0"/>
    <w:rsid w:val="004955F6"/>
    <w:rsid w:val="00496A7E"/>
    <w:rsid w:val="004A47F9"/>
    <w:rsid w:val="004B6C90"/>
    <w:rsid w:val="004C2396"/>
    <w:rsid w:val="0050689E"/>
    <w:rsid w:val="00524D21"/>
    <w:rsid w:val="00551B88"/>
    <w:rsid w:val="00587D31"/>
    <w:rsid w:val="005A0C69"/>
    <w:rsid w:val="005A461E"/>
    <w:rsid w:val="005E1850"/>
    <w:rsid w:val="00606AB2"/>
    <w:rsid w:val="00614D0A"/>
    <w:rsid w:val="00653E72"/>
    <w:rsid w:val="00661981"/>
    <w:rsid w:val="00696A92"/>
    <w:rsid w:val="006A5CFE"/>
    <w:rsid w:val="006E0BDB"/>
    <w:rsid w:val="006E18EF"/>
    <w:rsid w:val="006E2625"/>
    <w:rsid w:val="006F365C"/>
    <w:rsid w:val="00782522"/>
    <w:rsid w:val="007A7CA7"/>
    <w:rsid w:val="007B0290"/>
    <w:rsid w:val="007C0AE5"/>
    <w:rsid w:val="007E1A2E"/>
    <w:rsid w:val="007F1A2B"/>
    <w:rsid w:val="00811578"/>
    <w:rsid w:val="00831E73"/>
    <w:rsid w:val="00841FA8"/>
    <w:rsid w:val="00852BFB"/>
    <w:rsid w:val="008633AC"/>
    <w:rsid w:val="00887070"/>
    <w:rsid w:val="008B1F83"/>
    <w:rsid w:val="008D079C"/>
    <w:rsid w:val="008E62B1"/>
    <w:rsid w:val="00937B0B"/>
    <w:rsid w:val="009401C8"/>
    <w:rsid w:val="009433D9"/>
    <w:rsid w:val="00983536"/>
    <w:rsid w:val="009A46F2"/>
    <w:rsid w:val="009A7006"/>
    <w:rsid w:val="009B721F"/>
    <w:rsid w:val="009F084F"/>
    <w:rsid w:val="00A06C64"/>
    <w:rsid w:val="00A17646"/>
    <w:rsid w:val="00A20C9E"/>
    <w:rsid w:val="00A22F86"/>
    <w:rsid w:val="00AC136E"/>
    <w:rsid w:val="00B01FFE"/>
    <w:rsid w:val="00B42C1E"/>
    <w:rsid w:val="00B707AF"/>
    <w:rsid w:val="00B87D52"/>
    <w:rsid w:val="00BD71E9"/>
    <w:rsid w:val="00C135D1"/>
    <w:rsid w:val="00C310AF"/>
    <w:rsid w:val="00C73E1A"/>
    <w:rsid w:val="00C94DCF"/>
    <w:rsid w:val="00CC38C8"/>
    <w:rsid w:val="00CE3BE0"/>
    <w:rsid w:val="00D86187"/>
    <w:rsid w:val="00DB146B"/>
    <w:rsid w:val="00DB32C7"/>
    <w:rsid w:val="00E113DA"/>
    <w:rsid w:val="00E2265E"/>
    <w:rsid w:val="00ED37F5"/>
    <w:rsid w:val="00ED3984"/>
    <w:rsid w:val="00EF0BF1"/>
    <w:rsid w:val="00F20663"/>
    <w:rsid w:val="00F44690"/>
    <w:rsid w:val="00F52DB1"/>
    <w:rsid w:val="00F74538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05C08"/>
  <w15:chartTrackingRefBased/>
  <w15:docId w15:val="{80CA79C6-0582-41D0-B4DB-A10E5E204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table" w:styleId="Tabellenraster">
    <w:name w:val="Table Grid"/>
    <w:basedOn w:val="NormaleTabelle"/>
    <w:uiPriority w:val="39"/>
    <w:rsid w:val="0036754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Standard"/>
    <w:rsid w:val="009A46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customStyle="1" w:styleId="pdq2pgselectionanchorcontainer">
    <w:name w:val="pdq2pg_selectionanchorcontainer"/>
    <w:basedOn w:val="Standard"/>
    <w:rsid w:val="009401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3E3039-4ABB-4CE4-91AF-66D1F0A5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2026-08-05T16:26:00Z</dcterms:created>
  <dcterms:modified xsi:type="dcterms:W3CDTF">2026-08-05T16:26:00Z</dcterms:modified>
</cp:coreProperties>
</file>