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E32064" w14:textId="77777777" w:rsidR="002A5D13" w:rsidRDefault="007A7CA7" w:rsidP="007A7CA7">
      <w:pPr>
        <w:tabs>
          <w:tab w:val="left" w:pos="5280"/>
        </w:tabs>
        <w:rPr>
          <w:b/>
          <w:noProof/>
          <w:lang w:eastAsia="de-DE"/>
        </w:rPr>
      </w:pPr>
      <w:r>
        <w:rPr>
          <w:b/>
          <w:noProof/>
          <w:lang w:eastAsia="de-DE"/>
        </w:rPr>
        <w:tab/>
      </w:r>
    </w:p>
    <w:p w14:paraId="3734A132" w14:textId="03A3F262" w:rsidR="00745BFA" w:rsidRDefault="007A7CA7" w:rsidP="00745BFA">
      <w:pPr>
        <w:tabs>
          <w:tab w:val="left" w:pos="2430"/>
          <w:tab w:val="left" w:pos="4185"/>
          <w:tab w:val="left" w:pos="6900"/>
        </w:tabs>
      </w:pPr>
      <w:r>
        <w:tab/>
      </w:r>
    </w:p>
    <w:p w14:paraId="29C30FF8" w14:textId="653DA832" w:rsidR="006240ED" w:rsidRDefault="006240ED" w:rsidP="006240ED">
      <w:pPr>
        <w:spacing w:before="120" w:after="120"/>
        <w:rPr>
          <w:rFonts w:ascii="Arial" w:hAnsi="Arial" w:cs="Arial"/>
          <w:color w:val="000000" w:themeColor="text1"/>
          <w:sz w:val="24"/>
          <w:szCs w:val="24"/>
        </w:rPr>
      </w:pPr>
    </w:p>
    <w:p w14:paraId="326B6DB8" w14:textId="77777777" w:rsidR="006240ED" w:rsidRPr="006240ED" w:rsidRDefault="006240ED" w:rsidP="006240ED">
      <w:pPr>
        <w:spacing w:before="120" w:after="120"/>
        <w:rPr>
          <w:rFonts w:ascii="Arial" w:hAnsi="Arial" w:cs="Arial"/>
          <w:color w:val="000000" w:themeColor="text1"/>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6240ED" w:rsidRPr="006240ED" w14:paraId="6C7A53DE" w14:textId="77777777" w:rsidTr="00EF4A5F">
        <w:trPr>
          <w:trHeight w:val="108"/>
          <w:jc w:val="center"/>
        </w:trPr>
        <w:tc>
          <w:tcPr>
            <w:tcW w:w="9067" w:type="dxa"/>
            <w:shd w:val="clear" w:color="auto" w:fill="0099CC"/>
          </w:tcPr>
          <w:p w14:paraId="05CEE02A" w14:textId="038A087B" w:rsidR="006240ED" w:rsidRPr="006240ED" w:rsidRDefault="00EF4A5F" w:rsidP="006240ED">
            <w:pPr>
              <w:spacing w:before="120" w:after="120"/>
              <w:rPr>
                <w:rFonts w:ascii="Arial" w:hAnsi="Arial" w:cs="Arial"/>
                <w:b/>
                <w:bCs/>
                <w:color w:val="FFFFFF"/>
                <w:sz w:val="28"/>
                <w:szCs w:val="28"/>
              </w:rPr>
            </w:pPr>
            <w:r>
              <w:rPr>
                <w:rFonts w:ascii="Arial" w:hAnsi="Arial" w:cs="Arial"/>
                <w:b/>
                <w:bCs/>
                <w:color w:val="FFFFFF"/>
                <w:sz w:val="28"/>
                <w:szCs w:val="28"/>
              </w:rPr>
              <w:t xml:space="preserve">Muster: </w:t>
            </w:r>
            <w:r w:rsidRPr="00EF4A5F">
              <w:rPr>
                <w:rFonts w:ascii="Arial" w:hAnsi="Arial" w:cs="Arial"/>
                <w:b/>
                <w:bCs/>
                <w:color w:val="FFFFFF"/>
                <w:sz w:val="28"/>
                <w:szCs w:val="28"/>
              </w:rPr>
              <w:t xml:space="preserve">Nutzung </w:t>
            </w:r>
            <w:r>
              <w:rPr>
                <w:rFonts w:ascii="Arial" w:hAnsi="Arial" w:cs="Arial"/>
                <w:b/>
                <w:bCs/>
                <w:color w:val="FFFFFF"/>
                <w:sz w:val="28"/>
                <w:szCs w:val="28"/>
              </w:rPr>
              <w:t>u</w:t>
            </w:r>
            <w:r w:rsidRPr="00EF4A5F">
              <w:rPr>
                <w:rFonts w:ascii="Arial" w:hAnsi="Arial" w:cs="Arial"/>
                <w:b/>
                <w:bCs/>
                <w:color w:val="FFFFFF"/>
                <w:sz w:val="28"/>
                <w:szCs w:val="28"/>
              </w:rPr>
              <w:t xml:space="preserve">nserer Dienstfahrzeuge </w:t>
            </w:r>
          </w:p>
        </w:tc>
      </w:tr>
      <w:tr w:rsidR="00EF4A5F" w:rsidRPr="006240ED" w14:paraId="58B8132A" w14:textId="77777777" w:rsidTr="00EF4A5F">
        <w:trPr>
          <w:trHeight w:val="719"/>
          <w:jc w:val="center"/>
        </w:trPr>
        <w:tc>
          <w:tcPr>
            <w:tcW w:w="9067" w:type="dxa"/>
          </w:tcPr>
          <w:p w14:paraId="24438D1F" w14:textId="77777777" w:rsidR="00EF4A5F" w:rsidRPr="00EF4A5F" w:rsidRDefault="00EF4A5F" w:rsidP="00EF4A5F">
            <w:pPr>
              <w:spacing w:before="120" w:after="120"/>
              <w:rPr>
                <w:rFonts w:ascii="Arial" w:hAnsi="Arial" w:cs="Arial"/>
                <w:color w:val="000000" w:themeColor="text1"/>
                <w:sz w:val="24"/>
                <w:szCs w:val="24"/>
              </w:rPr>
            </w:pPr>
            <w:r w:rsidRPr="00EF4A5F">
              <w:rPr>
                <w:rFonts w:ascii="Arial" w:hAnsi="Arial" w:cs="Arial"/>
                <w:color w:val="000000" w:themeColor="text1"/>
                <w:sz w:val="24"/>
                <w:szCs w:val="24"/>
              </w:rPr>
              <w:t xml:space="preserve">Liebe Mitarbeiter, </w:t>
            </w:r>
          </w:p>
          <w:p w14:paraId="4E89A059" w14:textId="77777777" w:rsidR="00EF4A5F" w:rsidRPr="00EF4A5F" w:rsidRDefault="00EF4A5F" w:rsidP="00EF4A5F">
            <w:pPr>
              <w:spacing w:before="120" w:after="120"/>
              <w:rPr>
                <w:rFonts w:ascii="Arial" w:hAnsi="Arial" w:cs="Arial"/>
                <w:color w:val="000000" w:themeColor="text1"/>
                <w:sz w:val="24"/>
                <w:szCs w:val="24"/>
              </w:rPr>
            </w:pPr>
            <w:r w:rsidRPr="00EF4A5F">
              <w:rPr>
                <w:rFonts w:ascii="Arial" w:hAnsi="Arial" w:cs="Arial"/>
                <w:color w:val="000000" w:themeColor="text1"/>
                <w:sz w:val="24"/>
                <w:szCs w:val="24"/>
              </w:rPr>
              <w:t>unsere Dienstfahrzeuge stehen Ihnen für die Durchführung Ihrer dienstlichen Aufgaben und der geplanten Pflegetouren zur Verfügung. Bitte beachten Sie, dass eine private Nutzung der Fahrzeuge grundsätzlich nicht erlaubt ist. Dieses Verbot gilt auch während Ihrer gesetzlich vorgesehenen Pausen. Zwar können Sie Ihre Pause grundsätzlich frei gestalten. Die Pausenzeit berechtigt jedoch nicht dazu, ein Dienstfahrzeug für private Zwecke zu nutzen. Nicht erlaubt sind daher insbe</w:t>
            </w:r>
            <w:r w:rsidRPr="00EF4A5F">
              <w:rPr>
                <w:rFonts w:ascii="Arial" w:hAnsi="Arial" w:cs="Arial"/>
                <w:color w:val="000000" w:themeColor="text1"/>
                <w:sz w:val="24"/>
                <w:szCs w:val="24"/>
              </w:rPr>
              <w:softHyphen/>
              <w:t xml:space="preserve">sondere: </w:t>
            </w:r>
          </w:p>
          <w:p w14:paraId="10D9581E" w14:textId="1DA203A6" w:rsidR="00EF4A5F" w:rsidRPr="00EF4A5F" w:rsidRDefault="00EF4A5F" w:rsidP="00EF4A5F">
            <w:pPr>
              <w:numPr>
                <w:ilvl w:val="0"/>
                <w:numId w:val="40"/>
              </w:numPr>
              <w:spacing w:before="120" w:after="120"/>
              <w:ind w:left="457" w:hanging="283"/>
              <w:rPr>
                <w:rFonts w:ascii="Arial" w:hAnsi="Arial" w:cs="Arial"/>
                <w:color w:val="000000" w:themeColor="text1"/>
                <w:sz w:val="24"/>
                <w:szCs w:val="24"/>
              </w:rPr>
            </w:pPr>
            <w:r w:rsidRPr="00EF4A5F">
              <w:rPr>
                <w:rFonts w:ascii="Arial" w:hAnsi="Arial" w:cs="Arial"/>
                <w:color w:val="000000" w:themeColor="text1"/>
                <w:sz w:val="24"/>
                <w:szCs w:val="24"/>
              </w:rPr>
              <w:t xml:space="preserve">private Einkaufsfahrten, private Umwege während der Diensttour und Fahrten zu privaten Terminen. </w:t>
            </w:r>
          </w:p>
          <w:p w14:paraId="56A0D3D4" w14:textId="5CD61C2C" w:rsidR="00EF4A5F" w:rsidRPr="00EF4A5F" w:rsidRDefault="00EF4A5F" w:rsidP="00EF4A5F">
            <w:pPr>
              <w:numPr>
                <w:ilvl w:val="0"/>
                <w:numId w:val="40"/>
              </w:numPr>
              <w:spacing w:before="120" w:after="120"/>
              <w:ind w:left="457" w:hanging="283"/>
              <w:rPr>
                <w:rFonts w:ascii="Arial" w:hAnsi="Arial" w:cs="Arial"/>
                <w:color w:val="000000" w:themeColor="text1"/>
                <w:sz w:val="24"/>
                <w:szCs w:val="24"/>
              </w:rPr>
            </w:pPr>
            <w:r w:rsidRPr="00EF4A5F">
              <w:rPr>
                <w:rFonts w:ascii="Arial" w:hAnsi="Arial" w:cs="Arial"/>
                <w:color w:val="000000" w:themeColor="text1"/>
                <w:sz w:val="24"/>
                <w:szCs w:val="24"/>
              </w:rPr>
              <w:t xml:space="preserve">die private Beförderung von Personen und das Abholen oder Transportieren privater Gegenstände. </w:t>
            </w:r>
          </w:p>
          <w:p w14:paraId="72EB6206" w14:textId="77777777" w:rsidR="00EF4A5F" w:rsidRPr="00EF4A5F" w:rsidRDefault="00EF4A5F" w:rsidP="00EF4A5F">
            <w:pPr>
              <w:spacing w:before="120" w:after="120"/>
              <w:rPr>
                <w:rFonts w:ascii="Arial" w:hAnsi="Arial" w:cs="Arial"/>
                <w:color w:val="000000" w:themeColor="text1"/>
                <w:sz w:val="24"/>
                <w:szCs w:val="24"/>
              </w:rPr>
            </w:pPr>
            <w:r w:rsidRPr="00EF4A5F">
              <w:rPr>
                <w:rFonts w:ascii="Arial" w:hAnsi="Arial" w:cs="Arial"/>
                <w:color w:val="000000" w:themeColor="text1"/>
                <w:sz w:val="24"/>
                <w:szCs w:val="24"/>
              </w:rPr>
              <w:t>Auch ein kurzer privater Abstecher ist nur dann zulässig, wenn dieser zuvor aus</w:t>
            </w:r>
            <w:r w:rsidRPr="00EF4A5F">
              <w:rPr>
                <w:rFonts w:ascii="Arial" w:hAnsi="Arial" w:cs="Arial"/>
                <w:color w:val="000000" w:themeColor="text1"/>
                <w:sz w:val="24"/>
                <w:szCs w:val="24"/>
              </w:rPr>
              <w:softHyphen/>
              <w:t xml:space="preserve">drücklich durch die Pflegedienstleitung genehmigt wurde. </w:t>
            </w:r>
          </w:p>
          <w:p w14:paraId="4B1C839B" w14:textId="77777777" w:rsidR="00EF4A5F" w:rsidRPr="00EF4A5F" w:rsidRDefault="00EF4A5F" w:rsidP="00EF4A5F">
            <w:pPr>
              <w:spacing w:before="120" w:after="120"/>
              <w:rPr>
                <w:rFonts w:ascii="Arial" w:hAnsi="Arial" w:cs="Arial"/>
                <w:color w:val="000000" w:themeColor="text1"/>
                <w:sz w:val="24"/>
                <w:szCs w:val="24"/>
              </w:rPr>
            </w:pPr>
            <w:r w:rsidRPr="00EF4A5F">
              <w:rPr>
                <w:rFonts w:ascii="Arial" w:hAnsi="Arial" w:cs="Arial"/>
                <w:b/>
                <w:bCs/>
                <w:color w:val="000000" w:themeColor="text1"/>
                <w:sz w:val="24"/>
                <w:szCs w:val="24"/>
              </w:rPr>
              <w:t xml:space="preserve">Warum ist diese Regelung wichtig? </w:t>
            </w:r>
          </w:p>
          <w:p w14:paraId="1FF19BDD" w14:textId="6B72B1BF" w:rsidR="00EF4A5F" w:rsidRPr="00EF4A5F" w:rsidRDefault="00EF4A5F" w:rsidP="00EF4A5F">
            <w:pPr>
              <w:spacing w:before="120" w:after="120"/>
              <w:rPr>
                <w:rFonts w:ascii="Arial" w:hAnsi="Arial" w:cs="Arial"/>
                <w:color w:val="000000" w:themeColor="text1"/>
                <w:sz w:val="24"/>
                <w:szCs w:val="24"/>
              </w:rPr>
            </w:pPr>
            <w:r w:rsidRPr="00EF4A5F">
              <w:rPr>
                <w:rFonts w:ascii="Arial" w:hAnsi="Arial" w:cs="Arial"/>
                <w:color w:val="000000" w:themeColor="text1"/>
                <w:sz w:val="24"/>
                <w:szCs w:val="24"/>
              </w:rPr>
              <w:t xml:space="preserve">Bei einer nicht genehmigten Privatfahrt kann der gesetzliche Unfallversicherungsschutz entfallen. Zudem können bei einem Unfall oder einer Beschädigung des Fahrzeugs persönliche Haftungsrisiken für Mitarbeiter entstehen. Eine unerlaubte Privatfahrt stellt außerdem eine Verletzung der arbeitsvertraglichen Pflichten dar und kann arbeitsrechtliche Konsequenzen nach sich ziehen. </w:t>
            </w:r>
          </w:p>
          <w:p w14:paraId="12F53CDD" w14:textId="77777777" w:rsidR="00EF4A5F" w:rsidRPr="00EF4A5F" w:rsidRDefault="00EF4A5F" w:rsidP="00EF4A5F">
            <w:pPr>
              <w:spacing w:before="120" w:after="120"/>
              <w:rPr>
                <w:rFonts w:ascii="Arial" w:hAnsi="Arial" w:cs="Arial"/>
                <w:color w:val="000000" w:themeColor="text1"/>
                <w:sz w:val="24"/>
                <w:szCs w:val="24"/>
              </w:rPr>
            </w:pPr>
            <w:r w:rsidRPr="00EF4A5F">
              <w:rPr>
                <w:rFonts w:ascii="Arial" w:hAnsi="Arial" w:cs="Arial"/>
                <w:color w:val="000000" w:themeColor="text1"/>
                <w:sz w:val="24"/>
                <w:szCs w:val="24"/>
              </w:rPr>
              <w:t>Bitte nutzen Sie unsere Dienstfahrzeuge daher ausschließlich für dienstlich ver</w:t>
            </w:r>
            <w:r w:rsidRPr="00EF4A5F">
              <w:rPr>
                <w:rFonts w:ascii="Arial" w:hAnsi="Arial" w:cs="Arial"/>
                <w:color w:val="000000" w:themeColor="text1"/>
                <w:sz w:val="24"/>
                <w:szCs w:val="24"/>
              </w:rPr>
              <w:softHyphen/>
              <w:t xml:space="preserve">anlasste Fahrten. Sollten Sie unsicher sein, ob eine bestimmte Fahrt zulässig ist, sprechen Sie bitte </w:t>
            </w:r>
            <w:r w:rsidRPr="00EF4A5F">
              <w:rPr>
                <w:rFonts w:ascii="Arial" w:hAnsi="Arial" w:cs="Arial"/>
                <w:b/>
                <w:bCs/>
                <w:color w:val="000000" w:themeColor="text1"/>
                <w:sz w:val="24"/>
                <w:szCs w:val="24"/>
              </w:rPr>
              <w:t xml:space="preserve">vorher </w:t>
            </w:r>
            <w:r w:rsidRPr="00EF4A5F">
              <w:rPr>
                <w:rFonts w:ascii="Arial" w:hAnsi="Arial" w:cs="Arial"/>
                <w:color w:val="000000" w:themeColor="text1"/>
                <w:sz w:val="24"/>
                <w:szCs w:val="24"/>
              </w:rPr>
              <w:t xml:space="preserve">mit der PDL. </w:t>
            </w:r>
          </w:p>
          <w:p w14:paraId="652C9A03" w14:textId="2A19E04D" w:rsidR="00EF4A5F" w:rsidRPr="00EF4A5F" w:rsidRDefault="00EF4A5F" w:rsidP="00EF4A5F">
            <w:pPr>
              <w:spacing w:before="120" w:after="120"/>
              <w:rPr>
                <w:rFonts w:ascii="Arial" w:hAnsi="Arial" w:cs="Arial"/>
                <w:color w:val="000000" w:themeColor="text1"/>
                <w:sz w:val="24"/>
                <w:szCs w:val="24"/>
              </w:rPr>
            </w:pPr>
            <w:r w:rsidRPr="00EF4A5F">
              <w:rPr>
                <w:rFonts w:ascii="Arial" w:hAnsi="Arial" w:cs="Arial"/>
                <w:color w:val="000000" w:themeColor="text1"/>
                <w:sz w:val="24"/>
                <w:szCs w:val="24"/>
              </w:rPr>
              <w:t xml:space="preserve">Vielen Dank für Ihr Verständnis und dafür, dass Sie verantwortungsvoll mit unseren Dienstfahrzeugen umgehen. </w:t>
            </w:r>
          </w:p>
          <w:p w14:paraId="338D8F1D" w14:textId="627DAEB7" w:rsidR="00EF4A5F" w:rsidRPr="006240ED" w:rsidRDefault="00EF4A5F" w:rsidP="006240ED">
            <w:pPr>
              <w:spacing w:before="120" w:after="120"/>
              <w:rPr>
                <w:rFonts w:ascii="Arial" w:hAnsi="Arial" w:cs="Arial"/>
                <w:color w:val="000000" w:themeColor="text1"/>
                <w:sz w:val="24"/>
                <w:szCs w:val="24"/>
              </w:rPr>
            </w:pPr>
            <w:r w:rsidRPr="00EF4A5F">
              <w:rPr>
                <w:rFonts w:ascii="Arial" w:hAnsi="Arial" w:cs="Arial"/>
                <w:color w:val="000000" w:themeColor="text1"/>
                <w:sz w:val="24"/>
                <w:szCs w:val="24"/>
              </w:rPr>
              <w:t>Ihre PDL</w:t>
            </w:r>
          </w:p>
        </w:tc>
      </w:tr>
    </w:tbl>
    <w:p w14:paraId="2DB49AA1" w14:textId="77777777" w:rsidR="006240ED" w:rsidRDefault="006240ED" w:rsidP="00745BFA">
      <w:pPr>
        <w:spacing w:before="120" w:after="120"/>
        <w:rPr>
          <w:rFonts w:ascii="Arial" w:hAnsi="Arial" w:cs="Arial"/>
          <w:color w:val="000000" w:themeColor="text1"/>
          <w:sz w:val="24"/>
          <w:szCs w:val="24"/>
        </w:rPr>
      </w:pPr>
    </w:p>
    <w:p w14:paraId="56A3F013" w14:textId="77777777" w:rsidR="00EF4A5F" w:rsidRDefault="00EF4A5F" w:rsidP="00745BFA">
      <w:pPr>
        <w:spacing w:before="120" w:after="120"/>
        <w:rPr>
          <w:rFonts w:ascii="Arial" w:hAnsi="Arial" w:cs="Arial"/>
          <w:color w:val="000000" w:themeColor="text1"/>
          <w:sz w:val="24"/>
          <w:szCs w:val="24"/>
        </w:rPr>
      </w:pPr>
    </w:p>
    <w:p w14:paraId="66AE5C79" w14:textId="77777777" w:rsidR="00EF4A5F" w:rsidRDefault="00EF4A5F" w:rsidP="00745BFA">
      <w:pPr>
        <w:spacing w:before="120" w:after="120"/>
        <w:rPr>
          <w:rFonts w:ascii="Arial" w:hAnsi="Arial" w:cs="Arial"/>
          <w:color w:val="000000" w:themeColor="text1"/>
          <w:sz w:val="24"/>
          <w:szCs w:val="24"/>
        </w:rPr>
      </w:pPr>
    </w:p>
    <w:sectPr w:rsidR="00EF4A5F" w:rsidSect="009D7295">
      <w:headerReference w:type="default" r:id="rId7"/>
      <w:pgSz w:w="11906" w:h="16838" w:code="9"/>
      <w:pgMar w:top="-567" w:right="1418"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B402D2" w14:textId="77777777" w:rsidR="00886967" w:rsidRDefault="00886967" w:rsidP="002A5D13">
      <w:pPr>
        <w:spacing w:after="0" w:line="240" w:lineRule="auto"/>
      </w:pPr>
      <w:r>
        <w:separator/>
      </w:r>
    </w:p>
  </w:endnote>
  <w:endnote w:type="continuationSeparator" w:id="0">
    <w:p w14:paraId="4FD009FD" w14:textId="77777777" w:rsidR="00886967" w:rsidRDefault="00886967"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fa Rotis Semisans">
    <w:altName w:val="Calibri"/>
    <w:panose1 w:val="020B0604020202020204"/>
    <w:charset w:val="00"/>
    <w:family w:val="swiss"/>
    <w:notTrueType/>
    <w:pitch w:val="default"/>
    <w:sig w:usb0="00000003" w:usb1="00000000" w:usb2="0000000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DC2C14" w14:textId="77777777" w:rsidR="00886967" w:rsidRDefault="00886967" w:rsidP="002A5D13">
      <w:pPr>
        <w:spacing w:after="0" w:line="240" w:lineRule="auto"/>
      </w:pPr>
      <w:r>
        <w:separator/>
      </w:r>
    </w:p>
  </w:footnote>
  <w:footnote w:type="continuationSeparator" w:id="0">
    <w:p w14:paraId="3696D0A5" w14:textId="77777777" w:rsidR="00886967" w:rsidRDefault="00886967"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bottom w:val="single" w:sz="4" w:space="0" w:color="0099CC"/>
      </w:tblBorders>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2E30AA29" w14:textId="77777777" w:rsidTr="00E028D9">
      <w:tc>
        <w:tcPr>
          <w:tcW w:w="1500" w:type="pct"/>
          <w:shd w:val="clear" w:color="auto" w:fill="0099CC"/>
          <w:vAlign w:val="center"/>
        </w:tcPr>
        <w:p w14:paraId="430CE61E" w14:textId="0CBD102C" w:rsidR="007A7CA7" w:rsidRPr="00E74AD6" w:rsidRDefault="00D97E25" w:rsidP="00D97E25">
          <w:pPr>
            <w:pStyle w:val="Kopfzeile"/>
            <w:jc w:val="center"/>
            <w:rPr>
              <w:b/>
              <w:color w:val="DAEEF3"/>
            </w:rPr>
          </w:pPr>
          <w:r>
            <w:rPr>
              <w:b/>
              <w:color w:val="DAEEF3"/>
              <w:sz w:val="24"/>
            </w:rPr>
            <w:t xml:space="preserve">Ausgabe </w:t>
          </w:r>
          <w:r w:rsidR="00BA4B53">
            <w:rPr>
              <w:b/>
              <w:color w:val="DAEEF3"/>
              <w:sz w:val="24"/>
            </w:rPr>
            <w:t>2</w:t>
          </w:r>
          <w:r w:rsidR="006240ED">
            <w:rPr>
              <w:b/>
              <w:color w:val="DAEEF3"/>
              <w:sz w:val="24"/>
            </w:rPr>
            <w:t>1</w:t>
          </w:r>
          <w:r w:rsidR="00A42A0D">
            <w:rPr>
              <w:b/>
              <w:color w:val="DAEEF3"/>
              <w:sz w:val="24"/>
            </w:rPr>
            <w:t xml:space="preserve"> - 20</w:t>
          </w:r>
          <w:r w:rsidR="009000A8">
            <w:rPr>
              <w:b/>
              <w:color w:val="DAEEF3"/>
              <w:sz w:val="24"/>
            </w:rPr>
            <w:t>2</w:t>
          </w:r>
          <w:r w:rsidR="002F41D3">
            <w:rPr>
              <w:b/>
              <w:color w:val="DAEEF3"/>
              <w:sz w:val="24"/>
            </w:rPr>
            <w:t>6</w:t>
          </w:r>
        </w:p>
      </w:tc>
      <w:tc>
        <w:tcPr>
          <w:tcW w:w="4000" w:type="pct"/>
          <w:vAlign w:val="bottom"/>
        </w:tcPr>
        <w:p w14:paraId="60E4E6D0" w14:textId="77777777" w:rsidR="007A7CA7" w:rsidRDefault="008C0D29" w:rsidP="007A7CA7">
          <w:pPr>
            <w:pStyle w:val="Kopfzeile"/>
            <w:rPr>
              <w:b/>
              <w:bCs/>
              <w:color w:val="76923C"/>
              <w:sz w:val="28"/>
            </w:rPr>
          </w:pPr>
          <w:r>
            <w:rPr>
              <w:bCs/>
              <w:sz w:val="36"/>
            </w:rPr>
            <w:t xml:space="preserve"> </w:t>
          </w:r>
          <w:proofErr w:type="spellStart"/>
          <w:proofErr w:type="gramStart"/>
          <w:r w:rsidR="000C66D4">
            <w:rPr>
              <w:bCs/>
              <w:color w:val="808080"/>
              <w:sz w:val="36"/>
            </w:rPr>
            <w:t>pdl.</w:t>
          </w:r>
          <w:r w:rsidR="00E028D9" w:rsidRPr="00E74AD6">
            <w:rPr>
              <w:bCs/>
              <w:i/>
              <w:color w:val="808080"/>
              <w:sz w:val="36"/>
            </w:rPr>
            <w:t>konkret</w:t>
          </w:r>
          <w:proofErr w:type="spellEnd"/>
          <w:proofErr w:type="gramEnd"/>
          <w:r w:rsidR="00E028D9" w:rsidRPr="00E74AD6">
            <w:rPr>
              <w:bCs/>
              <w:i/>
              <w:color w:val="808080"/>
              <w:sz w:val="36"/>
            </w:rPr>
            <w:t xml:space="preserve"> ambulant</w:t>
          </w:r>
        </w:p>
        <w:p w14:paraId="48779234" w14:textId="77777777" w:rsidR="008522CE" w:rsidRPr="00E74AD6" w:rsidRDefault="008C0D29" w:rsidP="00E028D9">
          <w:pPr>
            <w:pStyle w:val="Kopfzeile"/>
            <w:rPr>
              <w:b/>
              <w:bCs/>
              <w:color w:val="808080"/>
              <w:sz w:val="16"/>
            </w:rPr>
          </w:pPr>
          <w:r w:rsidRPr="00E74AD6">
            <w:rPr>
              <w:b/>
              <w:bCs/>
              <w:color w:val="808080"/>
              <w:sz w:val="16"/>
            </w:rPr>
            <w:t>D</w:t>
          </w:r>
          <w:r w:rsidR="00E028D9" w:rsidRPr="00E74AD6">
            <w:rPr>
              <w:b/>
              <w:bCs/>
              <w:color w:val="808080"/>
              <w:sz w:val="16"/>
            </w:rPr>
            <w:t>er praxisnahe Informationsdienst für die Leitung von ambulanten Pflegediensten</w:t>
          </w:r>
        </w:p>
      </w:tc>
    </w:tr>
  </w:tbl>
  <w:p w14:paraId="48CB915E" w14:textId="77777777" w:rsidR="007A7CA7" w:rsidRDefault="007A7CA7" w:rsidP="00DA1A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9059813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22C0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2B6F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AC393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DB46A5A"/>
    <w:multiLevelType w:val="hybridMultilevel"/>
    <w:tmpl w:val="95EC192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1C31309"/>
    <w:multiLevelType w:val="hybridMultilevel"/>
    <w:tmpl w:val="02AE0F22"/>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9D2558"/>
    <w:multiLevelType w:val="hybridMultilevel"/>
    <w:tmpl w:val="CD5A97F4"/>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35334F"/>
    <w:multiLevelType w:val="hybridMultilevel"/>
    <w:tmpl w:val="42DAF1F4"/>
    <w:lvl w:ilvl="0" w:tplc="81A2B3B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28B9F4"/>
    <w:multiLevelType w:val="hybridMultilevel"/>
    <w:tmpl w:val="4CE07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3B74D8A"/>
    <w:multiLevelType w:val="hybridMultilevel"/>
    <w:tmpl w:val="71486D7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B295A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D0B4149"/>
    <w:multiLevelType w:val="hybridMultilevel"/>
    <w:tmpl w:val="82C893C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D794621"/>
    <w:multiLevelType w:val="hybridMultilevel"/>
    <w:tmpl w:val="553EB2F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F5B"/>
    <w:multiLevelType w:val="hybridMultilevel"/>
    <w:tmpl w:val="330CA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8"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E837821"/>
    <w:multiLevelType w:val="hybridMultilevel"/>
    <w:tmpl w:val="B31815B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3560183"/>
    <w:multiLevelType w:val="hybridMultilevel"/>
    <w:tmpl w:val="47E2288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58E0BED"/>
    <w:multiLevelType w:val="hybridMultilevel"/>
    <w:tmpl w:val="5F84D9A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227D71"/>
    <w:multiLevelType w:val="hybridMultilevel"/>
    <w:tmpl w:val="50CC07A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6634571">
    <w:abstractNumId w:val="22"/>
  </w:num>
  <w:num w:numId="2" w16cid:durableId="1523666159">
    <w:abstractNumId w:val="33"/>
  </w:num>
  <w:num w:numId="3" w16cid:durableId="1865754299">
    <w:abstractNumId w:val="38"/>
  </w:num>
  <w:num w:numId="4" w16cid:durableId="818304963">
    <w:abstractNumId w:val="24"/>
  </w:num>
  <w:num w:numId="5" w16cid:durableId="909541012">
    <w:abstractNumId w:val="12"/>
  </w:num>
  <w:num w:numId="6" w16cid:durableId="1327440480">
    <w:abstractNumId w:val="20"/>
  </w:num>
  <w:num w:numId="7" w16cid:durableId="1965695332">
    <w:abstractNumId w:val="26"/>
  </w:num>
  <w:num w:numId="8" w16cid:durableId="1631742190">
    <w:abstractNumId w:val="25"/>
  </w:num>
  <w:num w:numId="9" w16cid:durableId="507452013">
    <w:abstractNumId w:val="21"/>
  </w:num>
  <w:num w:numId="10" w16cid:durableId="1380588834">
    <w:abstractNumId w:val="9"/>
  </w:num>
  <w:num w:numId="11" w16cid:durableId="905796348">
    <w:abstractNumId w:val="34"/>
  </w:num>
  <w:num w:numId="12" w16cid:durableId="561402115">
    <w:abstractNumId w:val="28"/>
  </w:num>
  <w:num w:numId="13" w16cid:durableId="2137408609">
    <w:abstractNumId w:val="29"/>
  </w:num>
  <w:num w:numId="14" w16cid:durableId="1825924056">
    <w:abstractNumId w:val="27"/>
  </w:num>
  <w:num w:numId="15" w16cid:durableId="1575043430">
    <w:abstractNumId w:val="30"/>
  </w:num>
  <w:num w:numId="16" w16cid:durableId="260797494">
    <w:abstractNumId w:val="31"/>
  </w:num>
  <w:num w:numId="17" w16cid:durableId="1416823773">
    <w:abstractNumId w:val="32"/>
  </w:num>
  <w:num w:numId="18" w16cid:durableId="870455365">
    <w:abstractNumId w:val="8"/>
  </w:num>
  <w:num w:numId="19" w16cid:durableId="352223203">
    <w:abstractNumId w:val="7"/>
  </w:num>
  <w:num w:numId="20" w16cid:durableId="859202725">
    <w:abstractNumId w:val="6"/>
  </w:num>
  <w:num w:numId="21" w16cid:durableId="767504800">
    <w:abstractNumId w:val="5"/>
  </w:num>
  <w:num w:numId="22" w16cid:durableId="1270619908">
    <w:abstractNumId w:val="4"/>
  </w:num>
  <w:num w:numId="23" w16cid:durableId="1497067334">
    <w:abstractNumId w:val="15"/>
  </w:num>
  <w:num w:numId="24" w16cid:durableId="756941337">
    <w:abstractNumId w:val="10"/>
  </w:num>
  <w:num w:numId="25" w16cid:durableId="1145244037">
    <w:abstractNumId w:val="11"/>
  </w:num>
  <w:num w:numId="26" w16cid:durableId="1266232381">
    <w:abstractNumId w:val="35"/>
  </w:num>
  <w:num w:numId="27" w16cid:durableId="379787300">
    <w:abstractNumId w:val="37"/>
  </w:num>
  <w:num w:numId="28" w16cid:durableId="424151893">
    <w:abstractNumId w:val="39"/>
  </w:num>
  <w:num w:numId="29" w16cid:durableId="107509980">
    <w:abstractNumId w:val="36"/>
  </w:num>
  <w:num w:numId="30" w16cid:durableId="223221979">
    <w:abstractNumId w:val="18"/>
  </w:num>
  <w:num w:numId="31" w16cid:durableId="817040694">
    <w:abstractNumId w:val="19"/>
  </w:num>
  <w:num w:numId="32" w16cid:durableId="490760703">
    <w:abstractNumId w:val="0"/>
  </w:num>
  <w:num w:numId="33" w16cid:durableId="977418325">
    <w:abstractNumId w:val="17"/>
  </w:num>
  <w:num w:numId="34" w16cid:durableId="1576740787">
    <w:abstractNumId w:val="23"/>
  </w:num>
  <w:num w:numId="35" w16cid:durableId="1733886003">
    <w:abstractNumId w:val="2"/>
  </w:num>
  <w:num w:numId="36" w16cid:durableId="1279681798">
    <w:abstractNumId w:val="3"/>
  </w:num>
  <w:num w:numId="37" w16cid:durableId="1907837800">
    <w:abstractNumId w:val="14"/>
  </w:num>
  <w:num w:numId="38" w16cid:durableId="1618676455">
    <w:abstractNumId w:val="13"/>
  </w:num>
  <w:num w:numId="39" w16cid:durableId="1746683416">
    <w:abstractNumId w:val="1"/>
  </w:num>
  <w:num w:numId="40" w16cid:durableId="1607881097">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54253"/>
    <w:rsid w:val="000617F8"/>
    <w:rsid w:val="000A7188"/>
    <w:rsid w:val="000B50CC"/>
    <w:rsid w:val="000C66D4"/>
    <w:rsid w:val="000C6A2D"/>
    <w:rsid w:val="00143392"/>
    <w:rsid w:val="0015409B"/>
    <w:rsid w:val="001717A3"/>
    <w:rsid w:val="001B429B"/>
    <w:rsid w:val="001E33AA"/>
    <w:rsid w:val="00205D0C"/>
    <w:rsid w:val="00217E03"/>
    <w:rsid w:val="00243397"/>
    <w:rsid w:val="00260882"/>
    <w:rsid w:val="0027096C"/>
    <w:rsid w:val="002766CF"/>
    <w:rsid w:val="0028515F"/>
    <w:rsid w:val="002A5D13"/>
    <w:rsid w:val="002B029B"/>
    <w:rsid w:val="002B4419"/>
    <w:rsid w:val="002D45E4"/>
    <w:rsid w:val="002E0886"/>
    <w:rsid w:val="002E4378"/>
    <w:rsid w:val="002F41D3"/>
    <w:rsid w:val="003676E3"/>
    <w:rsid w:val="00380EF0"/>
    <w:rsid w:val="003E3400"/>
    <w:rsid w:val="00421595"/>
    <w:rsid w:val="00433F51"/>
    <w:rsid w:val="00462ABA"/>
    <w:rsid w:val="004639C0"/>
    <w:rsid w:val="004955F6"/>
    <w:rsid w:val="004A47F9"/>
    <w:rsid w:val="004C2396"/>
    <w:rsid w:val="00501C72"/>
    <w:rsid w:val="0050689E"/>
    <w:rsid w:val="00536E92"/>
    <w:rsid w:val="00551B88"/>
    <w:rsid w:val="00581B4B"/>
    <w:rsid w:val="00587D31"/>
    <w:rsid w:val="005A0138"/>
    <w:rsid w:val="005D14F4"/>
    <w:rsid w:val="005E6B95"/>
    <w:rsid w:val="00614D0A"/>
    <w:rsid w:val="006240ED"/>
    <w:rsid w:val="00644CE3"/>
    <w:rsid w:val="00653E72"/>
    <w:rsid w:val="00661981"/>
    <w:rsid w:val="006910F2"/>
    <w:rsid w:val="006A5CFE"/>
    <w:rsid w:val="006E18EF"/>
    <w:rsid w:val="00745BFA"/>
    <w:rsid w:val="00767817"/>
    <w:rsid w:val="007A7CA7"/>
    <w:rsid w:val="007B0290"/>
    <w:rsid w:val="007B1333"/>
    <w:rsid w:val="007C0AE5"/>
    <w:rsid w:val="007D2F6C"/>
    <w:rsid w:val="007D34A4"/>
    <w:rsid w:val="007E1A2E"/>
    <w:rsid w:val="00841FA8"/>
    <w:rsid w:val="008522CE"/>
    <w:rsid w:val="00852BFB"/>
    <w:rsid w:val="008633AC"/>
    <w:rsid w:val="00884798"/>
    <w:rsid w:val="00886967"/>
    <w:rsid w:val="00887070"/>
    <w:rsid w:val="008B1F83"/>
    <w:rsid w:val="008C0D29"/>
    <w:rsid w:val="008D4072"/>
    <w:rsid w:val="008E62B1"/>
    <w:rsid w:val="009000A8"/>
    <w:rsid w:val="009352A5"/>
    <w:rsid w:val="00937B0B"/>
    <w:rsid w:val="009433D9"/>
    <w:rsid w:val="00983536"/>
    <w:rsid w:val="00985C2F"/>
    <w:rsid w:val="009A6365"/>
    <w:rsid w:val="009B721F"/>
    <w:rsid w:val="009D7295"/>
    <w:rsid w:val="009E6591"/>
    <w:rsid w:val="009F64ED"/>
    <w:rsid w:val="00A06C64"/>
    <w:rsid w:val="00A42A0D"/>
    <w:rsid w:val="00AD39D1"/>
    <w:rsid w:val="00AF17D9"/>
    <w:rsid w:val="00B01FFE"/>
    <w:rsid w:val="00B16885"/>
    <w:rsid w:val="00B67280"/>
    <w:rsid w:val="00B707AF"/>
    <w:rsid w:val="00B81586"/>
    <w:rsid w:val="00B87D52"/>
    <w:rsid w:val="00BA4B53"/>
    <w:rsid w:val="00BD71E9"/>
    <w:rsid w:val="00C310AF"/>
    <w:rsid w:val="00C42D52"/>
    <w:rsid w:val="00C56433"/>
    <w:rsid w:val="00C73E1A"/>
    <w:rsid w:val="00C91E68"/>
    <w:rsid w:val="00C9289F"/>
    <w:rsid w:val="00CC38C8"/>
    <w:rsid w:val="00CD4F0B"/>
    <w:rsid w:val="00D56265"/>
    <w:rsid w:val="00D6029A"/>
    <w:rsid w:val="00D75D12"/>
    <w:rsid w:val="00D96EA7"/>
    <w:rsid w:val="00D97E25"/>
    <w:rsid w:val="00DA1ADE"/>
    <w:rsid w:val="00DB32C7"/>
    <w:rsid w:val="00DD233A"/>
    <w:rsid w:val="00E028D9"/>
    <w:rsid w:val="00E2265E"/>
    <w:rsid w:val="00E74AD6"/>
    <w:rsid w:val="00EB5070"/>
    <w:rsid w:val="00ED7053"/>
    <w:rsid w:val="00EF4A5F"/>
    <w:rsid w:val="00F20663"/>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3F16"/>
  <w15:chartTrackingRefBased/>
  <w15:docId w15:val="{850EB6E3-59BF-49E5-9A77-9B93423A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3">
    <w:name w:val="Pa3"/>
    <w:basedOn w:val="Standard"/>
    <w:next w:val="Standard"/>
    <w:uiPriority w:val="99"/>
    <w:rsid w:val="009F64ED"/>
    <w:pPr>
      <w:autoSpaceDE w:val="0"/>
      <w:autoSpaceDN w:val="0"/>
      <w:adjustRightInd w:val="0"/>
      <w:spacing w:after="0" w:line="201" w:lineRule="atLeast"/>
    </w:pPr>
    <w:rPr>
      <w:rFonts w:ascii="Agfa Rotis Semisans" w:hAnsi="Agfa Rotis Semisans"/>
      <w:sz w:val="24"/>
      <w:szCs w:val="24"/>
      <w:lang w:eastAsia="de-DE"/>
    </w:rPr>
  </w:style>
  <w:style w:type="paragraph" w:customStyle="1" w:styleId="Pa14">
    <w:name w:val="Pa14"/>
    <w:basedOn w:val="Standard"/>
    <w:next w:val="Standard"/>
    <w:uiPriority w:val="99"/>
    <w:rsid w:val="009D7295"/>
    <w:pPr>
      <w:autoSpaceDE w:val="0"/>
      <w:autoSpaceDN w:val="0"/>
      <w:adjustRightInd w:val="0"/>
      <w:spacing w:after="0" w:line="181" w:lineRule="atLeast"/>
    </w:pPr>
    <w:rPr>
      <w:rFonts w:ascii="Open Sans" w:hAnsi="Open Sans"/>
      <w:sz w:val="24"/>
      <w:szCs w:val="24"/>
      <w:lang w:eastAsia="de-DE"/>
    </w:rPr>
  </w:style>
  <w:style w:type="paragraph" w:customStyle="1" w:styleId="Pa16">
    <w:name w:val="Pa16"/>
    <w:basedOn w:val="Standard"/>
    <w:next w:val="Standard"/>
    <w:uiPriority w:val="99"/>
    <w:rsid w:val="009D7295"/>
    <w:pPr>
      <w:autoSpaceDE w:val="0"/>
      <w:autoSpaceDN w:val="0"/>
      <w:adjustRightInd w:val="0"/>
      <w:spacing w:after="0" w:line="181" w:lineRule="atLeast"/>
    </w:pPr>
    <w:rPr>
      <w:rFonts w:ascii="Open Sans" w:hAnsi="Open San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1404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Ina Hold</cp:lastModifiedBy>
  <cp:revision>2</cp:revision>
  <cp:lastPrinted>2013-12-09T12:30:00Z</cp:lastPrinted>
  <dcterms:created xsi:type="dcterms:W3CDTF">2026-09-08T10:25:00Z</dcterms:created>
  <dcterms:modified xsi:type="dcterms:W3CDTF">2026-09-08T10:25:00Z</dcterms:modified>
</cp:coreProperties>
</file>