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605" w14:textId="77777777" w:rsidR="002A5D13" w:rsidRPr="00A86288" w:rsidRDefault="007A7CA7" w:rsidP="007A7CA7">
      <w:pPr>
        <w:tabs>
          <w:tab w:val="left" w:pos="5280"/>
        </w:tabs>
        <w:rPr>
          <w:b/>
          <w:lang w:eastAsia="de-DE"/>
        </w:rPr>
      </w:pPr>
      <w:r w:rsidRPr="00A86288">
        <w:rPr>
          <w:b/>
          <w:lang w:eastAsia="de-DE"/>
        </w:rPr>
        <w:tab/>
      </w:r>
    </w:p>
    <w:p w14:paraId="3098EF56" w14:textId="77777777" w:rsidR="00C73E1A" w:rsidRPr="00A86288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 w:rsidRPr="00A86288">
        <w:tab/>
      </w:r>
      <w:r w:rsidR="005E1850" w:rsidRPr="00A86288">
        <w:tab/>
      </w:r>
      <w:r w:rsidRPr="00A86288">
        <w:tab/>
      </w:r>
      <w:r w:rsidR="00B707AF" w:rsidRPr="00A86288">
        <w:tab/>
      </w:r>
    </w:p>
    <w:p w14:paraId="762270D5" w14:textId="77777777" w:rsidR="007A7CA7" w:rsidRPr="00A86288" w:rsidRDefault="006E18EF" w:rsidP="004B6C90">
      <w:pPr>
        <w:tabs>
          <w:tab w:val="left" w:pos="898"/>
          <w:tab w:val="left" w:pos="2430"/>
        </w:tabs>
      </w:pPr>
      <w:r w:rsidRPr="00A86288">
        <w:tab/>
      </w:r>
      <w:r w:rsidR="004B6C90" w:rsidRPr="00A86288">
        <w:tab/>
      </w:r>
    </w:p>
    <w:p w14:paraId="67A2C1E9" w14:textId="77777777" w:rsidR="005F3739" w:rsidRDefault="005F3739" w:rsidP="00C61177">
      <w:pPr>
        <w:spacing w:before="120" w:after="12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91DE7CB" w14:textId="131052C2" w:rsidR="005F3739" w:rsidRPr="0077639C" w:rsidRDefault="005F3739" w:rsidP="005F3739">
      <w:pPr>
        <w:rPr>
          <w:rFonts w:ascii="Arial" w:hAnsi="Arial" w:cs="Arial"/>
          <w:color w:val="000000" w:themeColor="text1"/>
        </w:rPr>
      </w:pPr>
    </w:p>
    <w:tbl>
      <w:tblPr>
        <w:tblStyle w:val="Tabellenraster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4536"/>
        <w:gridCol w:w="3260"/>
      </w:tblGrid>
      <w:tr w:rsidR="005F3739" w:rsidRPr="005F3739" w14:paraId="6994AEF2" w14:textId="77777777" w:rsidTr="005F3739">
        <w:trPr>
          <w:jc w:val="center"/>
        </w:trPr>
        <w:tc>
          <w:tcPr>
            <w:tcW w:w="10343" w:type="dxa"/>
            <w:gridSpan w:val="3"/>
            <w:shd w:val="clear" w:color="auto" w:fill="2E75CC"/>
          </w:tcPr>
          <w:p w14:paraId="50D3D4B9" w14:textId="744389E1" w:rsidR="005F3739" w:rsidRPr="005F3739" w:rsidRDefault="005F3739" w:rsidP="005F3739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  <w:lang w:val="de-DE"/>
              </w:rPr>
            </w:pPr>
            <w:r w:rsidRPr="005F3739">
              <w:rPr>
                <w:rFonts w:ascii="Arial" w:hAnsi="Arial" w:cs="Arial"/>
                <w:b/>
                <w:color w:val="FFFFFF"/>
                <w:sz w:val="28"/>
                <w:szCs w:val="28"/>
                <w:lang w:val="de-DE"/>
              </w:rPr>
              <w:t>Muster: Beispiel für ein VVT</w:t>
            </w:r>
          </w:p>
        </w:tc>
      </w:tr>
      <w:tr w:rsidR="005F3739" w:rsidRPr="005F3739" w14:paraId="6775B1EF" w14:textId="77777777" w:rsidTr="005F3739">
        <w:trPr>
          <w:jc w:val="center"/>
        </w:trPr>
        <w:tc>
          <w:tcPr>
            <w:tcW w:w="2547" w:type="dxa"/>
            <w:shd w:val="clear" w:color="auto" w:fill="B0C0DA"/>
          </w:tcPr>
          <w:p w14:paraId="0B523FE0" w14:textId="3CDBF74F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  <w:t>Verarbeitungs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  <w:t>-</w:t>
            </w:r>
            <w:r w:rsidRPr="005F3739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  <w:t>tätigkeit</w:t>
            </w:r>
          </w:p>
        </w:tc>
        <w:tc>
          <w:tcPr>
            <w:tcW w:w="4536" w:type="dxa"/>
            <w:shd w:val="clear" w:color="auto" w:fill="B0C0DA"/>
          </w:tcPr>
          <w:p w14:paraId="6D6921DB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  <w:t>Pflegedokumentation und Pflegeprozessteuerung</w:t>
            </w:r>
          </w:p>
        </w:tc>
        <w:tc>
          <w:tcPr>
            <w:tcW w:w="3260" w:type="dxa"/>
            <w:shd w:val="clear" w:color="auto" w:fill="B0C0DA"/>
          </w:tcPr>
          <w:p w14:paraId="7544B236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  <w:t>Dienstplanung und Personaleinsatz</w:t>
            </w:r>
          </w:p>
        </w:tc>
      </w:tr>
      <w:tr w:rsidR="005F3739" w:rsidRPr="005F3739" w14:paraId="51CCFF1E" w14:textId="77777777" w:rsidTr="005F3739">
        <w:trPr>
          <w:jc w:val="center"/>
        </w:trPr>
        <w:tc>
          <w:tcPr>
            <w:tcW w:w="2547" w:type="dxa"/>
          </w:tcPr>
          <w:p w14:paraId="29380274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Verantwortlicher Bereich</w:t>
            </w:r>
          </w:p>
        </w:tc>
        <w:tc>
          <w:tcPr>
            <w:tcW w:w="4536" w:type="dxa"/>
          </w:tcPr>
          <w:p w14:paraId="64C2F3CE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Pflegedienstleitung</w:t>
            </w:r>
          </w:p>
        </w:tc>
        <w:tc>
          <w:tcPr>
            <w:tcW w:w="3260" w:type="dxa"/>
          </w:tcPr>
          <w:p w14:paraId="2610139C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Pflegedienstleitung</w:t>
            </w:r>
          </w:p>
        </w:tc>
      </w:tr>
      <w:tr w:rsidR="005F3739" w:rsidRPr="005F3739" w14:paraId="48C63947" w14:textId="77777777" w:rsidTr="005F3739">
        <w:trPr>
          <w:jc w:val="center"/>
        </w:trPr>
        <w:tc>
          <w:tcPr>
            <w:tcW w:w="2547" w:type="dxa"/>
          </w:tcPr>
          <w:p w14:paraId="40640B9F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Zweck der Verarbeitung</w:t>
            </w:r>
          </w:p>
        </w:tc>
        <w:tc>
          <w:tcPr>
            <w:tcW w:w="4536" w:type="dxa"/>
          </w:tcPr>
          <w:p w14:paraId="591EB7EA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Planung, Durchführung, Dokumentation und Nachweis der kontinuierlichen und fachgerechten Pflege</w:t>
            </w:r>
          </w:p>
        </w:tc>
        <w:tc>
          <w:tcPr>
            <w:tcW w:w="3260" w:type="dxa"/>
          </w:tcPr>
          <w:p w14:paraId="0A826E18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Planung und Organisation des Personaleinsatzes und Sicherstellen einer ausreichenden Besetzung</w:t>
            </w:r>
          </w:p>
        </w:tc>
      </w:tr>
      <w:tr w:rsidR="005F3739" w:rsidRPr="005F3739" w14:paraId="49541A6C" w14:textId="77777777" w:rsidTr="005F3739">
        <w:trPr>
          <w:jc w:val="center"/>
        </w:trPr>
        <w:tc>
          <w:tcPr>
            <w:tcW w:w="2547" w:type="dxa"/>
          </w:tcPr>
          <w:p w14:paraId="77903939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Betroffene Personengruppen</w:t>
            </w:r>
          </w:p>
        </w:tc>
        <w:tc>
          <w:tcPr>
            <w:tcW w:w="4536" w:type="dxa"/>
          </w:tcPr>
          <w:p w14:paraId="72F03724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Pflegekunden, ggf. Angehörige und Bezugspersonen, gesetzliche Betreuer</w:t>
            </w:r>
          </w:p>
        </w:tc>
        <w:tc>
          <w:tcPr>
            <w:tcW w:w="3260" w:type="dxa"/>
          </w:tcPr>
          <w:p w14:paraId="04804E9A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Mitarbeitende, Auszubildende, Praktikanten</w:t>
            </w:r>
          </w:p>
        </w:tc>
      </w:tr>
      <w:tr w:rsidR="005F3739" w:rsidRPr="005F3739" w14:paraId="5035211C" w14:textId="77777777" w:rsidTr="005F3739">
        <w:trPr>
          <w:jc w:val="center"/>
        </w:trPr>
        <w:tc>
          <w:tcPr>
            <w:tcW w:w="2547" w:type="dxa"/>
          </w:tcPr>
          <w:p w14:paraId="3A868F14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Kategorien personenbezogener Daten</w:t>
            </w:r>
          </w:p>
        </w:tc>
        <w:tc>
          <w:tcPr>
            <w:tcW w:w="4536" w:type="dxa"/>
          </w:tcPr>
          <w:p w14:paraId="572BD70B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Stammdaten, Kontaktdaten, Versicherungsdaten, Gesundheitsdaten, Diagnosen, Medikationsdaten, Risikoeinschätzungen, biografische Angaben, Leistungs- und Verlaufsdokumentation</w:t>
            </w:r>
          </w:p>
        </w:tc>
        <w:tc>
          <w:tcPr>
            <w:tcW w:w="3260" w:type="dxa"/>
          </w:tcPr>
          <w:p w14:paraId="47E5A699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Stammdaten, Qualifikation, Beschäftigungsart, Dienst- und Arbeitszeiten, Abwesenheitszeiten, Einsatzbereich</w:t>
            </w:r>
          </w:p>
        </w:tc>
      </w:tr>
      <w:tr w:rsidR="005F3739" w:rsidRPr="005F3739" w14:paraId="33F4DF65" w14:textId="77777777" w:rsidTr="005F3739">
        <w:trPr>
          <w:jc w:val="center"/>
        </w:trPr>
        <w:tc>
          <w:tcPr>
            <w:tcW w:w="2547" w:type="dxa"/>
          </w:tcPr>
          <w:p w14:paraId="21440DBC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Rechtsgrundlagen</w:t>
            </w:r>
          </w:p>
        </w:tc>
        <w:tc>
          <w:tcPr>
            <w:tcW w:w="4536" w:type="dxa"/>
          </w:tcPr>
          <w:p w14:paraId="4ACFA19D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DSGVO, SGB XI und SGB V, Wohn- und Betreuungsvertragsgesetz</w:t>
            </w:r>
          </w:p>
        </w:tc>
        <w:tc>
          <w:tcPr>
            <w:tcW w:w="3260" w:type="dxa"/>
          </w:tcPr>
          <w:p w14:paraId="1A77E658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DSGVO</w:t>
            </w:r>
          </w:p>
          <w:p w14:paraId="04CC7D70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Arbeitszeitgesetz, Tarifvertrag</w:t>
            </w:r>
          </w:p>
        </w:tc>
      </w:tr>
      <w:tr w:rsidR="005F3739" w:rsidRPr="005F3739" w14:paraId="3F568493" w14:textId="77777777" w:rsidTr="005F3739">
        <w:trPr>
          <w:jc w:val="center"/>
        </w:trPr>
        <w:tc>
          <w:tcPr>
            <w:tcW w:w="2547" w:type="dxa"/>
          </w:tcPr>
          <w:p w14:paraId="542AF7E3" w14:textId="3850BC48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Empfänger/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Empfängerkategorien</w:t>
            </w:r>
          </w:p>
        </w:tc>
        <w:tc>
          <w:tcPr>
            <w:tcW w:w="4536" w:type="dxa"/>
          </w:tcPr>
          <w:p w14:paraId="0F74A346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Ärzte, Krankenhäuser, Medizinischer Dienst, Pflegekassen, Apotheken</w:t>
            </w:r>
          </w:p>
        </w:tc>
        <w:tc>
          <w:tcPr>
            <w:tcW w:w="3260" w:type="dxa"/>
          </w:tcPr>
          <w:p w14:paraId="08A865D0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Führungskräfte, Personalabteilung, Mitarbeitende, ggf. Anbieter Dienstplanprogramm</w:t>
            </w:r>
          </w:p>
        </w:tc>
      </w:tr>
      <w:tr w:rsidR="005F3739" w:rsidRPr="005F3739" w14:paraId="2A133568" w14:textId="77777777" w:rsidTr="005F3739">
        <w:trPr>
          <w:jc w:val="center"/>
        </w:trPr>
        <w:tc>
          <w:tcPr>
            <w:tcW w:w="2547" w:type="dxa"/>
          </w:tcPr>
          <w:p w14:paraId="7528D517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Drittlandübermittlung</w:t>
            </w:r>
          </w:p>
        </w:tc>
        <w:tc>
          <w:tcPr>
            <w:tcW w:w="4536" w:type="dxa"/>
          </w:tcPr>
          <w:p w14:paraId="3A83BD74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Grundsätzlich prüfen, besonders bei Cloud-Software und KI-Einsatz</w:t>
            </w:r>
          </w:p>
        </w:tc>
        <w:tc>
          <w:tcPr>
            <w:tcW w:w="3260" w:type="dxa"/>
          </w:tcPr>
          <w:p w14:paraId="6B07ECC5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Prüfen bei cloudbasierter Dienstplanung</w:t>
            </w:r>
          </w:p>
        </w:tc>
      </w:tr>
      <w:tr w:rsidR="005F3739" w:rsidRPr="005F3739" w14:paraId="11BDF36F" w14:textId="77777777" w:rsidTr="005F3739">
        <w:trPr>
          <w:jc w:val="center"/>
        </w:trPr>
        <w:tc>
          <w:tcPr>
            <w:tcW w:w="2547" w:type="dxa"/>
          </w:tcPr>
          <w:p w14:paraId="6E202154" w14:textId="0C6EEED9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Aufbewahrungs-/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Löschfristen</w:t>
            </w:r>
          </w:p>
        </w:tc>
        <w:tc>
          <w:tcPr>
            <w:tcW w:w="4536" w:type="dxa"/>
          </w:tcPr>
          <w:p w14:paraId="61AB8EC5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proofErr w:type="gramStart"/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Gemäß gesetzlichen und vertraglichen Vorgaben,</w:t>
            </w:r>
            <w:proofErr w:type="gramEnd"/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 xml:space="preserve"> siehe Löschkonzept</w:t>
            </w:r>
          </w:p>
        </w:tc>
        <w:tc>
          <w:tcPr>
            <w:tcW w:w="3260" w:type="dxa"/>
          </w:tcPr>
          <w:p w14:paraId="0D911421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proofErr w:type="gramStart"/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Gemäß gesetzlichen Vorgaben,</w:t>
            </w:r>
            <w:proofErr w:type="gramEnd"/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 xml:space="preserve"> siehe Löschkonzept</w:t>
            </w:r>
          </w:p>
        </w:tc>
      </w:tr>
      <w:tr w:rsidR="005F3739" w:rsidRPr="005F3739" w14:paraId="093EADEE" w14:textId="77777777" w:rsidTr="005F3739">
        <w:trPr>
          <w:jc w:val="center"/>
        </w:trPr>
        <w:tc>
          <w:tcPr>
            <w:tcW w:w="2547" w:type="dxa"/>
          </w:tcPr>
          <w:p w14:paraId="3F309AB4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Technische und organisatorische Maßnahmen</w:t>
            </w:r>
          </w:p>
        </w:tc>
        <w:tc>
          <w:tcPr>
            <w:tcW w:w="4536" w:type="dxa"/>
          </w:tcPr>
          <w:p w14:paraId="46ABB9C4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Siehe Rollen- und Berechtigungskonzept, IT-Sicherheitskonzept</w:t>
            </w:r>
          </w:p>
        </w:tc>
        <w:tc>
          <w:tcPr>
            <w:tcW w:w="3260" w:type="dxa"/>
          </w:tcPr>
          <w:p w14:paraId="45026DE4" w14:textId="77777777" w:rsidR="005F3739" w:rsidRPr="005F3739" w:rsidRDefault="005F3739" w:rsidP="005F3739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5F373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Siehe Rollen- und Berechtigungskonzept, IT-Sicherheitskonzept</w:t>
            </w:r>
          </w:p>
        </w:tc>
      </w:tr>
    </w:tbl>
    <w:p w14:paraId="1D1992B5" w14:textId="77777777" w:rsidR="005F3739" w:rsidRPr="00C61177" w:rsidRDefault="005F3739" w:rsidP="00C61177">
      <w:pPr>
        <w:spacing w:before="120" w:after="120" w:line="240" w:lineRule="auto"/>
        <w:rPr>
          <w:rFonts w:ascii="Arial" w:eastAsiaTheme="minorEastAsia" w:hAnsi="Arial" w:cs="Arial"/>
          <w:bCs/>
          <w:color w:val="000000" w:themeColor="text1"/>
          <w:sz w:val="24"/>
          <w:szCs w:val="24"/>
        </w:rPr>
      </w:pPr>
    </w:p>
    <w:p w14:paraId="3BCFA26E" w14:textId="77777777" w:rsidR="005B5630" w:rsidRPr="005F3739" w:rsidRDefault="005B5630" w:rsidP="005F3739">
      <w:pPr>
        <w:spacing w:before="120" w:after="120" w:line="240" w:lineRule="auto"/>
        <w:rPr>
          <w:rFonts w:ascii="Arial" w:eastAsiaTheme="minorEastAsia" w:hAnsi="Arial" w:cs="Arial"/>
          <w:bCs/>
          <w:color w:val="000000" w:themeColor="text1"/>
          <w:sz w:val="24"/>
          <w:szCs w:val="24"/>
        </w:rPr>
      </w:pPr>
    </w:p>
    <w:sectPr w:rsidR="005B5630" w:rsidRPr="005F3739" w:rsidSect="00A86288">
      <w:headerReference w:type="default" r:id="rId9"/>
      <w:pgSz w:w="11906" w:h="16838" w:code="9"/>
      <w:pgMar w:top="-284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8EF34" w14:textId="77777777" w:rsidR="00E410D3" w:rsidRPr="00A86288" w:rsidRDefault="00E410D3" w:rsidP="002A5D13">
      <w:pPr>
        <w:spacing w:after="0" w:line="240" w:lineRule="auto"/>
      </w:pPr>
      <w:r w:rsidRPr="00A86288">
        <w:separator/>
      </w:r>
    </w:p>
  </w:endnote>
  <w:endnote w:type="continuationSeparator" w:id="0">
    <w:p w14:paraId="0DA1D566" w14:textId="77777777" w:rsidR="00E410D3" w:rsidRPr="00A86288" w:rsidRDefault="00E410D3" w:rsidP="002A5D13">
      <w:pPr>
        <w:spacing w:after="0" w:line="240" w:lineRule="auto"/>
      </w:pPr>
      <w:r w:rsidRPr="00A862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EC290" w14:textId="77777777" w:rsidR="00E410D3" w:rsidRPr="00A86288" w:rsidRDefault="00E410D3" w:rsidP="002A5D13">
      <w:pPr>
        <w:spacing w:after="0" w:line="240" w:lineRule="auto"/>
      </w:pPr>
      <w:r w:rsidRPr="00A86288">
        <w:separator/>
      </w:r>
    </w:p>
  </w:footnote>
  <w:footnote w:type="continuationSeparator" w:id="0">
    <w:p w14:paraId="7DA0FA1D" w14:textId="77777777" w:rsidR="00E410D3" w:rsidRPr="00A86288" w:rsidRDefault="00E410D3" w:rsidP="002A5D13">
      <w:pPr>
        <w:spacing w:after="0" w:line="240" w:lineRule="auto"/>
      </w:pPr>
      <w:r w:rsidRPr="00A862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:rsidRPr="00A86288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1541640F" w14:textId="36FF4331" w:rsidR="007A7CA7" w:rsidRPr="00A86288" w:rsidRDefault="00ED3984" w:rsidP="006E0BDB">
          <w:pPr>
            <w:pStyle w:val="Kopfzeile"/>
            <w:jc w:val="center"/>
            <w:rPr>
              <w:b/>
              <w:color w:val="FFFFFF"/>
            </w:rPr>
          </w:pPr>
          <w:r w:rsidRPr="00A86288">
            <w:rPr>
              <w:b/>
              <w:color w:val="FFFFFF"/>
              <w:sz w:val="24"/>
            </w:rPr>
            <w:t xml:space="preserve">Ausgabe </w:t>
          </w:r>
          <w:r w:rsidR="00705073" w:rsidRPr="00A86288">
            <w:rPr>
              <w:b/>
              <w:color w:val="FFFFFF"/>
              <w:sz w:val="24"/>
            </w:rPr>
            <w:t>10</w:t>
          </w:r>
          <w:r w:rsidR="007A7CA7" w:rsidRPr="00A86288">
            <w:rPr>
              <w:b/>
              <w:color w:val="FFFFFF"/>
              <w:sz w:val="24"/>
            </w:rPr>
            <w:t xml:space="preserve"> - 20</w:t>
          </w:r>
          <w:r w:rsidR="00696A92" w:rsidRPr="00A86288">
            <w:rPr>
              <w:b/>
              <w:color w:val="FFFFFF"/>
              <w:sz w:val="24"/>
            </w:rPr>
            <w:t>2</w:t>
          </w:r>
          <w:r w:rsidR="007F1A2B" w:rsidRPr="00A86288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A86288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A86288">
            <w:rPr>
              <w:rFonts w:ascii="Arial" w:hAnsi="Arial" w:cs="Arial"/>
              <w:b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1129582550" name="Grafik 11295825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Pr="00A86288" w:rsidRDefault="007A7CA7">
    <w:pPr>
      <w:pStyle w:val="Kopfzeile"/>
    </w:pPr>
  </w:p>
  <w:p w14:paraId="2E52FFCC" w14:textId="77777777" w:rsidR="007A7CA7" w:rsidRPr="00A86288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1139F"/>
    <w:multiLevelType w:val="hybridMultilevel"/>
    <w:tmpl w:val="B9240E28"/>
    <w:lvl w:ilvl="0" w:tplc="C400A646">
      <w:start w:val="4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307046"/>
    <w:multiLevelType w:val="hybridMultilevel"/>
    <w:tmpl w:val="197AAE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0"/>
  </w:num>
  <w:num w:numId="2" w16cid:durableId="1456217558">
    <w:abstractNumId w:val="20"/>
  </w:num>
  <w:num w:numId="3" w16cid:durableId="1803574363">
    <w:abstractNumId w:val="23"/>
  </w:num>
  <w:num w:numId="4" w16cid:durableId="1661150236">
    <w:abstractNumId w:val="11"/>
  </w:num>
  <w:num w:numId="5" w16cid:durableId="840630696">
    <w:abstractNumId w:val="6"/>
  </w:num>
  <w:num w:numId="6" w16cid:durableId="1786457857">
    <w:abstractNumId w:val="7"/>
  </w:num>
  <w:num w:numId="7" w16cid:durableId="273442169">
    <w:abstractNumId w:val="13"/>
  </w:num>
  <w:num w:numId="8" w16cid:durableId="1239441314">
    <w:abstractNumId w:val="12"/>
  </w:num>
  <w:num w:numId="9" w16cid:durableId="1978216536">
    <w:abstractNumId w:val="9"/>
  </w:num>
  <w:num w:numId="10" w16cid:durableId="646931857">
    <w:abstractNumId w:val="5"/>
  </w:num>
  <w:num w:numId="11" w16cid:durableId="1137146208">
    <w:abstractNumId w:val="22"/>
  </w:num>
  <w:num w:numId="12" w16cid:durableId="1204052296">
    <w:abstractNumId w:val="15"/>
  </w:num>
  <w:num w:numId="13" w16cid:durableId="1106383001">
    <w:abstractNumId w:val="16"/>
  </w:num>
  <w:num w:numId="14" w16cid:durableId="793400410">
    <w:abstractNumId w:val="14"/>
  </w:num>
  <w:num w:numId="15" w16cid:durableId="170730696">
    <w:abstractNumId w:val="17"/>
  </w:num>
  <w:num w:numId="16" w16cid:durableId="1470124009">
    <w:abstractNumId w:val="18"/>
  </w:num>
  <w:num w:numId="17" w16cid:durableId="1016734673">
    <w:abstractNumId w:val="19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625895543">
    <w:abstractNumId w:val="8"/>
  </w:num>
  <w:num w:numId="24" w16cid:durableId="5728622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6571D"/>
    <w:rsid w:val="00070D06"/>
    <w:rsid w:val="000A7B82"/>
    <w:rsid w:val="000B50CC"/>
    <w:rsid w:val="000C03BB"/>
    <w:rsid w:val="000C6A2D"/>
    <w:rsid w:val="000E0582"/>
    <w:rsid w:val="0015409B"/>
    <w:rsid w:val="001B429B"/>
    <w:rsid w:val="001F5B5E"/>
    <w:rsid w:val="00205D0C"/>
    <w:rsid w:val="00247E00"/>
    <w:rsid w:val="0027096C"/>
    <w:rsid w:val="00271B97"/>
    <w:rsid w:val="002766CF"/>
    <w:rsid w:val="0028515F"/>
    <w:rsid w:val="002A5D13"/>
    <w:rsid w:val="002B029B"/>
    <w:rsid w:val="002B4419"/>
    <w:rsid w:val="002D45E4"/>
    <w:rsid w:val="002E4378"/>
    <w:rsid w:val="002F735B"/>
    <w:rsid w:val="002F7B4F"/>
    <w:rsid w:val="00314796"/>
    <w:rsid w:val="003676E3"/>
    <w:rsid w:val="00380EF0"/>
    <w:rsid w:val="003B1C00"/>
    <w:rsid w:val="003E3400"/>
    <w:rsid w:val="003E36DC"/>
    <w:rsid w:val="00400714"/>
    <w:rsid w:val="00433F51"/>
    <w:rsid w:val="004556ED"/>
    <w:rsid w:val="004639C0"/>
    <w:rsid w:val="004955F6"/>
    <w:rsid w:val="00496A7E"/>
    <w:rsid w:val="004A47F9"/>
    <w:rsid w:val="004B6C90"/>
    <w:rsid w:val="004C2396"/>
    <w:rsid w:val="0050689E"/>
    <w:rsid w:val="00524D21"/>
    <w:rsid w:val="00551B88"/>
    <w:rsid w:val="00587D31"/>
    <w:rsid w:val="005A0C69"/>
    <w:rsid w:val="005A461E"/>
    <w:rsid w:val="005B5630"/>
    <w:rsid w:val="005E1850"/>
    <w:rsid w:val="005F3739"/>
    <w:rsid w:val="00606AB2"/>
    <w:rsid w:val="00614D0A"/>
    <w:rsid w:val="00653E72"/>
    <w:rsid w:val="00661981"/>
    <w:rsid w:val="00696A92"/>
    <w:rsid w:val="006A5CFE"/>
    <w:rsid w:val="006E0BDB"/>
    <w:rsid w:val="006E18EF"/>
    <w:rsid w:val="006E2625"/>
    <w:rsid w:val="00705073"/>
    <w:rsid w:val="00782522"/>
    <w:rsid w:val="007A7CA7"/>
    <w:rsid w:val="007B0290"/>
    <w:rsid w:val="007C0AE5"/>
    <w:rsid w:val="007E1A2E"/>
    <w:rsid w:val="007F1A2B"/>
    <w:rsid w:val="00811578"/>
    <w:rsid w:val="00831E73"/>
    <w:rsid w:val="00841FA8"/>
    <w:rsid w:val="00852BFB"/>
    <w:rsid w:val="008633AC"/>
    <w:rsid w:val="00887070"/>
    <w:rsid w:val="008B1F83"/>
    <w:rsid w:val="008D079C"/>
    <w:rsid w:val="008E62B1"/>
    <w:rsid w:val="00937B0B"/>
    <w:rsid w:val="009433D9"/>
    <w:rsid w:val="00983536"/>
    <w:rsid w:val="009B721F"/>
    <w:rsid w:val="009F084F"/>
    <w:rsid w:val="00A05CE9"/>
    <w:rsid w:val="00A06C64"/>
    <w:rsid w:val="00A20C9E"/>
    <w:rsid w:val="00A22F86"/>
    <w:rsid w:val="00A86288"/>
    <w:rsid w:val="00AC136E"/>
    <w:rsid w:val="00B01FFE"/>
    <w:rsid w:val="00B42C1E"/>
    <w:rsid w:val="00B707AF"/>
    <w:rsid w:val="00B87D52"/>
    <w:rsid w:val="00BD71E9"/>
    <w:rsid w:val="00C135D1"/>
    <w:rsid w:val="00C310AF"/>
    <w:rsid w:val="00C61177"/>
    <w:rsid w:val="00C73E1A"/>
    <w:rsid w:val="00C94DCF"/>
    <w:rsid w:val="00CC38C8"/>
    <w:rsid w:val="00CE3BE0"/>
    <w:rsid w:val="00D86187"/>
    <w:rsid w:val="00DB146B"/>
    <w:rsid w:val="00DB32C7"/>
    <w:rsid w:val="00E113DA"/>
    <w:rsid w:val="00E2265E"/>
    <w:rsid w:val="00E410D3"/>
    <w:rsid w:val="00ED3984"/>
    <w:rsid w:val="00EF0BF1"/>
    <w:rsid w:val="00F20663"/>
    <w:rsid w:val="00F4469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59"/>
    <w:rsid w:val="005B563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2026-09-09T19:21:00Z</dcterms:created>
  <dcterms:modified xsi:type="dcterms:W3CDTF">2026-09-09T19:21:00Z</dcterms:modified>
</cp:coreProperties>
</file>